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6E1D4" w14:textId="77777777" w:rsidR="00333D42" w:rsidRPr="00333D42" w:rsidRDefault="00333D42" w:rsidP="00333D42">
      <w:pPr>
        <w:pageBreakBefore/>
        <w:widowControl w:val="0"/>
        <w:suppressAutoHyphens/>
        <w:autoSpaceDE w:val="0"/>
        <w:autoSpaceDN w:val="0"/>
        <w:adjustRightInd w:val="0"/>
        <w:spacing w:after="170" w:line="320" w:lineRule="atLeast"/>
        <w:ind w:left="360" w:hanging="360"/>
        <w:textAlignment w:val="center"/>
        <w:rPr>
          <w:rFonts w:ascii="Arial" w:eastAsia="Arial" w:hAnsi="Arial" w:cs="Arial"/>
          <w:b/>
          <w:caps/>
          <w:color w:val="000000"/>
          <w:kern w:val="0"/>
          <w14:ligatures w14:val="none"/>
        </w:rPr>
      </w:pPr>
    </w:p>
    <w:p w14:paraId="7B92569B" w14:textId="77777777" w:rsidR="00333D42" w:rsidRPr="00333D42" w:rsidRDefault="00333D42" w:rsidP="00333D42">
      <w:pPr>
        <w:widowControl w:val="0"/>
        <w:pBdr>
          <w:bottom w:val="single" w:sz="4" w:space="5" w:color="auto"/>
        </w:pBdr>
        <w:autoSpaceDE w:val="0"/>
        <w:autoSpaceDN w:val="0"/>
        <w:adjustRightInd w:val="0"/>
        <w:spacing w:after="822" w:line="480" w:lineRule="atLeast"/>
        <w:textAlignment w:val="center"/>
        <w:rPr>
          <w:rFonts w:ascii="Arial" w:eastAsia="Arial" w:hAnsi="Arial" w:cs="Univers-Light"/>
          <w:color w:val="000000"/>
          <w:spacing w:val="-10"/>
          <w:kern w:val="0"/>
          <w:sz w:val="40"/>
          <w:szCs w:val="40"/>
          <w14:ligatures w14:val="none"/>
        </w:rPr>
      </w:pPr>
      <w:bookmarkStart w:id="0" w:name="_Toc237958900"/>
      <w:r w:rsidRPr="00333D42">
        <w:rPr>
          <w:rFonts w:ascii="Arial" w:eastAsia="Arial" w:hAnsi="Arial" w:cs="Univers-Light"/>
          <w:color w:val="000000"/>
          <w:spacing w:val="-10"/>
          <w:kern w:val="0"/>
          <w:sz w:val="40"/>
          <w:szCs w:val="40"/>
          <w14:ligatures w14:val="none"/>
        </w:rPr>
        <w:t>Consultation strategy - template</w:t>
      </w:r>
      <w:bookmarkEnd w:id="0"/>
    </w:p>
    <w:p w14:paraId="38117B49" w14:textId="2BE1286C" w:rsidR="00333D42" w:rsidRPr="00333D42" w:rsidRDefault="00333D42" w:rsidP="00333D42">
      <w:pPr>
        <w:spacing w:after="170" w:line="320" w:lineRule="atLeast"/>
        <w:rPr>
          <w:rFonts w:ascii="Arial" w:eastAsia="Arial" w:hAnsi="Arial" w:cs="Arial"/>
          <w:kern w:val="0"/>
          <w14:ligatures w14:val="none"/>
        </w:rPr>
      </w:pPr>
      <w:r w:rsidRPr="00333D42">
        <w:rPr>
          <w:rFonts w:ascii="Arial" w:eastAsia="Arial" w:hAnsi="Arial" w:cs="Arial"/>
          <w:kern w:val="0"/>
          <w14:ligatures w14:val="none"/>
        </w:rPr>
        <w:t xml:space="preserve">Note to </w:t>
      </w:r>
      <w:proofErr w:type="gramStart"/>
      <w:r w:rsidRPr="00333D42">
        <w:rPr>
          <w:rFonts w:ascii="Arial" w:eastAsia="Arial" w:hAnsi="Arial" w:cs="Arial"/>
          <w:kern w:val="0"/>
          <w14:ligatures w14:val="none"/>
        </w:rPr>
        <w:t>sponsors:</w:t>
      </w:r>
      <w:proofErr w:type="gramEnd"/>
      <w:r w:rsidRPr="00333D42">
        <w:rPr>
          <w:rFonts w:ascii="Arial" w:eastAsia="Arial" w:hAnsi="Arial" w:cs="Arial"/>
          <w:kern w:val="0"/>
          <w14:ligatures w14:val="none"/>
        </w:rPr>
        <w:t xml:space="preserve"> </w:t>
      </w:r>
      <w:proofErr w:type="gramStart"/>
      <w:r w:rsidRPr="3893CAFF">
        <w:rPr>
          <w:rFonts w:ascii="Arial" w:eastAsia="Arial" w:hAnsi="Arial" w:cs="Arial"/>
        </w:rPr>
        <w:t>particular regard</w:t>
      </w:r>
      <w:proofErr w:type="gramEnd"/>
      <w:r w:rsidRPr="3893CAFF">
        <w:rPr>
          <w:rFonts w:ascii="Arial" w:eastAsia="Arial" w:hAnsi="Arial" w:cs="Arial"/>
        </w:rPr>
        <w:t xml:space="preserve"> should be given to the guidance given in CAP </w:t>
      </w:r>
      <w:r w:rsidRPr="00F430D7">
        <w:rPr>
          <w:rFonts w:ascii="Arial" w:eastAsia="Arial" w:hAnsi="Arial" w:cs="Arial"/>
        </w:rPr>
        <w:t>1616</w:t>
      </w:r>
      <w:r w:rsidR="00F430D7" w:rsidRPr="00F430D7">
        <w:rPr>
          <w:rFonts w:ascii="Arial" w:eastAsia="Arial" w:hAnsi="Arial" w:cs="Arial"/>
        </w:rPr>
        <w:t>j</w:t>
      </w:r>
      <w:r w:rsidRPr="00F430D7">
        <w:rPr>
          <w:rFonts w:ascii="Arial" w:eastAsia="Arial" w:hAnsi="Arial" w:cs="Arial"/>
        </w:rPr>
        <w:t xml:space="preserve"> </w:t>
      </w:r>
      <w:r w:rsidRPr="00F430D7">
        <w:rPr>
          <w:rFonts w:ascii="Arial" w:eastAsia="Arial" w:hAnsi="Arial" w:cs="Arial"/>
          <w:kern w:val="0"/>
          <w14:ligatures w14:val="none"/>
        </w:rPr>
        <w:t>Requirements 1</w:t>
      </w:r>
      <w:r w:rsidR="6DCCDDD2" w:rsidRPr="00F430D7">
        <w:rPr>
          <w:rFonts w:ascii="Arial" w:eastAsia="Arial" w:hAnsi="Arial" w:cs="Arial"/>
        </w:rPr>
        <w:t>8</w:t>
      </w:r>
      <w:r w:rsidRPr="00F430D7">
        <w:rPr>
          <w:rFonts w:ascii="Arial" w:eastAsia="Arial" w:hAnsi="Arial" w:cs="Arial"/>
        </w:rPr>
        <w:t xml:space="preserve"> to 2</w:t>
      </w:r>
      <w:r w:rsidR="35A859BC" w:rsidRPr="00F430D7">
        <w:rPr>
          <w:rFonts w:ascii="Arial" w:eastAsia="Arial" w:hAnsi="Arial" w:cs="Arial"/>
        </w:rPr>
        <w:t>2</w:t>
      </w:r>
      <w:r w:rsidRPr="00F430D7">
        <w:rPr>
          <w:rFonts w:ascii="Arial" w:eastAsia="Arial" w:hAnsi="Arial" w:cs="Arial"/>
        </w:rPr>
        <w:t xml:space="preserve"> prior to completing the strategy.</w:t>
      </w:r>
    </w:p>
    <w:p w14:paraId="11B3667B" w14:textId="77777777" w:rsidR="00333D42" w:rsidRPr="00333D42" w:rsidRDefault="00333D42" w:rsidP="00333D42">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1" w:name="_Toc237524502"/>
      <w:bookmarkStart w:id="2" w:name="_Toc237958901"/>
      <w:r w:rsidRPr="00333D42">
        <w:rPr>
          <w:rFonts w:ascii="Arial" w:eastAsia="Arial" w:hAnsi="Arial" w:cs="Univers-Bold"/>
          <w:b/>
          <w:bCs/>
          <w:color w:val="0C1975"/>
          <w:kern w:val="0"/>
          <w:sz w:val="28"/>
          <w:szCs w:val="28"/>
          <w14:ligatures w14:val="none"/>
        </w:rPr>
        <w:t>Preliminary information</w:t>
      </w:r>
      <w:bookmarkEnd w:id="1"/>
      <w:bookmarkEnd w:id="2"/>
      <w:r w:rsidRPr="00333D42">
        <w:rPr>
          <w:rFonts w:ascii="Arial" w:eastAsia="Arial" w:hAnsi="Arial" w:cs="Univers-Bold"/>
          <w:b/>
          <w:bCs/>
          <w:color w:val="0C1975"/>
          <w:kern w:val="0"/>
          <w:sz w:val="28"/>
          <w:szCs w:val="28"/>
          <w14:ligatures w14:val="none"/>
        </w:rPr>
        <w:t> </w:t>
      </w:r>
    </w:p>
    <w:p w14:paraId="2A6F30AF" w14:textId="77777777" w:rsidR="00333D42" w:rsidRPr="00333D42" w:rsidRDefault="00333D42" w:rsidP="00333D42">
      <w:pPr>
        <w:spacing w:after="170" w:line="320" w:lineRule="atLeast"/>
        <w:rPr>
          <w:rFonts w:ascii="Arial" w:eastAsia="Arial" w:hAnsi="Arial" w:cs="Times New Roman"/>
          <w:kern w:val="0"/>
          <w14:ligatures w14:val="none"/>
        </w:rPr>
      </w:pPr>
      <w:r w:rsidRPr="00333D42">
        <w:rPr>
          <w:rFonts w:ascii="Arial" w:eastAsia="Arial" w:hAnsi="Arial" w:cs="Times New Roman"/>
          <w:kern w:val="0"/>
          <w14:ligatures w14:val="none"/>
        </w:rPr>
        <w:t>Drafting note: provide the airspace change proposal title, reference number and, if more than one version has been submitted to the CAA, version control information including the document version, date, and a summary of changes since the previous version.</w:t>
      </w:r>
    </w:p>
    <w:p w14:paraId="06AB85AA" w14:textId="77777777" w:rsidR="00333D42" w:rsidRPr="00333D42" w:rsidRDefault="00333D42" w:rsidP="00333D42">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Cs/>
          <w:color w:val="0C1975"/>
          <w:kern w:val="0"/>
          <w:sz w:val="28"/>
          <w:szCs w:val="28"/>
          <w14:ligatures w14:val="none"/>
        </w:rPr>
      </w:pPr>
      <w:bookmarkStart w:id="3" w:name="_Toc150951581"/>
      <w:bookmarkStart w:id="4" w:name="_Toc237524503"/>
      <w:bookmarkStart w:id="5" w:name="_Toc237958902"/>
      <w:r w:rsidRPr="00333D42">
        <w:rPr>
          <w:rFonts w:ascii="Arial" w:eastAsia="Arial" w:hAnsi="Arial" w:cs="Univers-Bold"/>
          <w:b/>
          <w:bCs/>
          <w:color w:val="0C1975"/>
          <w:kern w:val="0"/>
          <w:sz w:val="28"/>
          <w:szCs w:val="28"/>
          <w14:ligatures w14:val="none"/>
        </w:rPr>
        <w:t>Introduction</w:t>
      </w:r>
      <w:bookmarkEnd w:id="3"/>
      <w:bookmarkEnd w:id="4"/>
      <w:bookmarkEnd w:id="5"/>
    </w:p>
    <w:p w14:paraId="7D33874C" w14:textId="77777777" w:rsidR="00333D42" w:rsidRPr="00333D42" w:rsidRDefault="00333D42" w:rsidP="00333D42">
      <w:pPr>
        <w:spacing w:after="170" w:line="320" w:lineRule="atLeast"/>
        <w:rPr>
          <w:rFonts w:ascii="Arial" w:eastAsia="Times New Roman" w:hAnsi="Arial" w:cs="Arial"/>
          <w:kern w:val="0"/>
          <w14:ligatures w14:val="none"/>
        </w:rPr>
      </w:pPr>
      <w:r w:rsidRPr="00333D42">
        <w:rPr>
          <w:rFonts w:ascii="Arial" w:eastAsia="Arial" w:hAnsi="Arial" w:cs="Times New Roman"/>
          <w:bCs/>
          <w:kern w:val="0"/>
          <w:u w:color="FF0000"/>
          <w14:ligatures w14:val="none"/>
        </w:rPr>
        <w:t xml:space="preserve">Drafting note: the introduction should </w:t>
      </w:r>
      <w:r w:rsidRPr="00333D42">
        <w:rPr>
          <w:rFonts w:ascii="Arial" w:eastAsia="Times New Roman" w:hAnsi="Arial" w:cs="Arial"/>
          <w:kern w:val="0"/>
          <w14:ligatures w14:val="none"/>
        </w:rPr>
        <w:t xml:space="preserve">set the scene by detailing the purpose of this document (to detail the strategy to be used to facilitate an effective airspace change consultation) and to provide some context/background information in relation to the proposed airspace change.  </w:t>
      </w:r>
    </w:p>
    <w:p w14:paraId="3CDA65D2" w14:textId="77777777" w:rsidR="00333D42" w:rsidRPr="00333D42" w:rsidRDefault="00333D42" w:rsidP="00333D42">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Cs/>
          <w:color w:val="0C1975"/>
          <w:kern w:val="0"/>
          <w:sz w:val="28"/>
          <w:szCs w:val="28"/>
          <w14:ligatures w14:val="none"/>
        </w:rPr>
      </w:pPr>
      <w:bookmarkStart w:id="6" w:name="_Toc150951582"/>
      <w:bookmarkStart w:id="7" w:name="_Toc237524504"/>
      <w:bookmarkStart w:id="8" w:name="_Toc237958903"/>
      <w:r w:rsidRPr="00333D42">
        <w:rPr>
          <w:rFonts w:ascii="Arial" w:eastAsia="Arial" w:hAnsi="Arial" w:cs="Univers-Bold"/>
          <w:b/>
          <w:bCs/>
          <w:color w:val="0C1975"/>
          <w:kern w:val="0"/>
          <w:sz w:val="28"/>
          <w:szCs w:val="28"/>
          <w14:ligatures w14:val="none"/>
        </w:rPr>
        <w:t>Objectives</w:t>
      </w:r>
      <w:bookmarkEnd w:id="6"/>
      <w:bookmarkEnd w:id="7"/>
      <w:bookmarkEnd w:id="8"/>
    </w:p>
    <w:p w14:paraId="218102D5" w14:textId="77777777" w:rsidR="00333D42" w:rsidRPr="00333D42" w:rsidRDefault="00333D42" w:rsidP="00333D42">
      <w:pPr>
        <w:spacing w:after="170" w:line="320" w:lineRule="atLeast"/>
        <w:rPr>
          <w:rFonts w:ascii="Arial" w:eastAsia="Arial" w:hAnsi="Arial" w:cs="Times New Roman"/>
          <w:bCs/>
          <w:kern w:val="0"/>
          <w:u w:color="FF0000"/>
          <w14:ligatures w14:val="none"/>
        </w:rPr>
      </w:pPr>
      <w:r w:rsidRPr="00333D42">
        <w:rPr>
          <w:rFonts w:ascii="Arial" w:eastAsia="Arial" w:hAnsi="Arial" w:cs="Times New Roman"/>
          <w:bCs/>
          <w:kern w:val="0"/>
          <w:u w:color="FF0000"/>
          <w14:ligatures w14:val="none"/>
        </w:rPr>
        <w:t>Drafting note: outline the high-level objectives that underpin the development of the consultation strategy.</w:t>
      </w:r>
    </w:p>
    <w:p w14:paraId="6D565B2D" w14:textId="77777777" w:rsidR="00333D42" w:rsidRPr="00333D42" w:rsidRDefault="00333D42" w:rsidP="00333D42">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Cs/>
          <w:color w:val="0C1975"/>
          <w:kern w:val="0"/>
          <w:sz w:val="28"/>
          <w:szCs w:val="28"/>
          <w14:ligatures w14:val="none"/>
        </w:rPr>
      </w:pPr>
      <w:bookmarkStart w:id="9" w:name="_Toc150951583"/>
      <w:bookmarkStart w:id="10" w:name="_Toc237524505"/>
      <w:bookmarkStart w:id="11" w:name="_Toc237958904"/>
      <w:r w:rsidRPr="00333D42">
        <w:rPr>
          <w:rFonts w:ascii="Arial" w:eastAsia="Arial" w:hAnsi="Arial" w:cs="Univers-Bold"/>
          <w:b/>
          <w:bCs/>
          <w:color w:val="0C1975"/>
          <w:kern w:val="0"/>
          <w:sz w:val="28"/>
          <w:szCs w:val="28"/>
          <w14:ligatures w14:val="none"/>
        </w:rPr>
        <w:t>Summary of engagement activity undertaken to date</w:t>
      </w:r>
      <w:bookmarkEnd w:id="9"/>
      <w:bookmarkEnd w:id="10"/>
      <w:bookmarkEnd w:id="11"/>
    </w:p>
    <w:p w14:paraId="24F4B739" w14:textId="77777777" w:rsidR="00333D42" w:rsidRPr="00333D42" w:rsidRDefault="00333D42" w:rsidP="00333D42">
      <w:pPr>
        <w:spacing w:after="170" w:line="320" w:lineRule="atLeast"/>
        <w:rPr>
          <w:rFonts w:ascii="Arial" w:eastAsia="Arial" w:hAnsi="Arial" w:cs="Times New Roman"/>
          <w:bCs/>
          <w:kern w:val="0"/>
          <w:u w:color="FF0000"/>
          <w14:ligatures w14:val="none"/>
        </w:rPr>
      </w:pPr>
      <w:r w:rsidRPr="00333D42">
        <w:rPr>
          <w:rFonts w:ascii="Arial" w:eastAsia="Arial" w:hAnsi="Arial" w:cs="Times New Roman"/>
          <w:bCs/>
          <w:kern w:val="0"/>
          <w:u w:color="FF0000"/>
          <w14:ligatures w14:val="none"/>
        </w:rPr>
        <w:t>Drafting note:</w:t>
      </w:r>
      <w:r w:rsidRPr="00333D42">
        <w:rPr>
          <w:rFonts w:ascii="Arial" w:eastAsia="Arial" w:hAnsi="Arial" w:cs="Times New Roman"/>
          <w:bCs/>
          <w:i/>
          <w:iCs/>
          <w:kern w:val="0"/>
          <w:u w:color="FF0000"/>
          <w14:ligatures w14:val="none"/>
        </w:rPr>
        <w:t xml:space="preserve"> </w:t>
      </w:r>
      <w:r w:rsidRPr="00333D42">
        <w:rPr>
          <w:rFonts w:ascii="Arial" w:eastAsia="Arial" w:hAnsi="Arial" w:cs="Times New Roman"/>
          <w:bCs/>
          <w:kern w:val="0"/>
          <w:u w:color="FF0000"/>
          <w14:ligatures w14:val="none"/>
        </w:rPr>
        <w:t xml:space="preserve">provide a summary of the engagement activity completed with the stakeholder reference group during Stage 1. If applicable, the sponsor should also detail any engagement activity undertaken to inform the development of the consultation strategy.  </w:t>
      </w:r>
    </w:p>
    <w:p w14:paraId="5B25D282" w14:textId="77777777" w:rsidR="00333D42" w:rsidRPr="00333D42" w:rsidRDefault="00333D42" w:rsidP="00333D42">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Cs/>
          <w:color w:val="0C1975"/>
          <w:kern w:val="0"/>
          <w:sz w:val="28"/>
          <w:szCs w:val="28"/>
          <w14:ligatures w14:val="none"/>
        </w:rPr>
      </w:pPr>
      <w:bookmarkStart w:id="12" w:name="_Toc237524506"/>
      <w:bookmarkStart w:id="13" w:name="_Toc237958905"/>
      <w:r w:rsidRPr="00333D42">
        <w:rPr>
          <w:rFonts w:ascii="Arial" w:eastAsia="Arial" w:hAnsi="Arial" w:cs="Univers-Bold"/>
          <w:b/>
          <w:bCs/>
          <w:color w:val="0C1975"/>
          <w:kern w:val="0"/>
          <w:sz w:val="28"/>
          <w:szCs w:val="28"/>
          <w14:ligatures w14:val="none"/>
        </w:rPr>
        <w:t>Stakeholders</w:t>
      </w:r>
      <w:bookmarkEnd w:id="12"/>
      <w:bookmarkEnd w:id="13"/>
    </w:p>
    <w:p w14:paraId="5509A608" w14:textId="12FCBDFE" w:rsidR="00333D42" w:rsidRPr="00333D42" w:rsidRDefault="00333D42" w:rsidP="3893CAFF">
      <w:pPr>
        <w:spacing w:after="170" w:line="320" w:lineRule="atLeast"/>
        <w:rPr>
          <w:rFonts w:ascii="Arial" w:eastAsia="Arial" w:hAnsi="Arial" w:cs="Times New Roman"/>
          <w:kern w:val="0"/>
          <w14:ligatures w14:val="none"/>
        </w:rPr>
      </w:pPr>
      <w:r w:rsidRPr="3893CAFF">
        <w:rPr>
          <w:rFonts w:ascii="Arial" w:eastAsia="Arial" w:hAnsi="Arial" w:cs="Times New Roman"/>
          <w:kern w:val="0"/>
          <w14:ligatures w14:val="none"/>
        </w:rPr>
        <w:t xml:space="preserve">Drafting note: detail the stakeholders the sponsor has </w:t>
      </w:r>
      <w:r w:rsidRPr="3893CAFF">
        <w:rPr>
          <w:rFonts w:ascii="Arial" w:eastAsia="Arial" w:hAnsi="Arial" w:cs="Times New Roman"/>
        </w:rPr>
        <w:t xml:space="preserve">identified who are likely to be impacted (positively or negatively) by or have a legitimate interest in the proposed </w:t>
      </w:r>
      <w:r w:rsidRPr="00F430D7">
        <w:rPr>
          <w:rFonts w:ascii="Arial" w:eastAsia="Arial" w:hAnsi="Arial" w:cs="Times New Roman"/>
        </w:rPr>
        <w:t>airspace change and the methodology used to identify them (</w:t>
      </w:r>
      <w:r w:rsidRPr="00F430D7">
        <w:rPr>
          <w:rFonts w:ascii="Arial" w:eastAsia="Arial" w:hAnsi="Arial" w:cs="Times New Roman"/>
          <w:kern w:val="0"/>
          <w14:ligatures w14:val="none"/>
        </w:rPr>
        <w:t xml:space="preserve">Requirement </w:t>
      </w:r>
      <w:r w:rsidR="228093C4" w:rsidRPr="00F430D7">
        <w:rPr>
          <w:rFonts w:ascii="Arial" w:eastAsia="Arial" w:hAnsi="Arial" w:cs="Times New Roman"/>
        </w:rPr>
        <w:t>19</w:t>
      </w:r>
      <w:r w:rsidRPr="00F430D7">
        <w:rPr>
          <w:rFonts w:ascii="Arial" w:eastAsia="Arial" w:hAnsi="Arial" w:cs="Times New Roman"/>
        </w:rPr>
        <w:t>).</w:t>
      </w:r>
      <w:r w:rsidRPr="3893CAFF">
        <w:rPr>
          <w:rFonts w:ascii="Arial" w:eastAsia="Arial" w:hAnsi="Arial" w:cs="Times New Roman"/>
        </w:rPr>
        <w:t xml:space="preserve"> </w:t>
      </w:r>
    </w:p>
    <w:p w14:paraId="6E3374D1" w14:textId="77777777" w:rsidR="00333D42" w:rsidRPr="00333D42" w:rsidRDefault="00333D42" w:rsidP="00333D42">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Cs/>
          <w:color w:val="0C1975"/>
          <w:kern w:val="0"/>
          <w:sz w:val="28"/>
          <w:szCs w:val="28"/>
          <w14:ligatures w14:val="none"/>
        </w:rPr>
      </w:pPr>
      <w:bookmarkStart w:id="14" w:name="_Toc150951585"/>
      <w:bookmarkStart w:id="15" w:name="_Toc237524507"/>
      <w:bookmarkStart w:id="16" w:name="_Toc237958906"/>
      <w:r w:rsidRPr="00333D42">
        <w:rPr>
          <w:rFonts w:ascii="Arial" w:eastAsia="Arial" w:hAnsi="Arial" w:cs="Univers-Bold"/>
          <w:b/>
          <w:bCs/>
          <w:color w:val="0C1975"/>
          <w:kern w:val="0"/>
          <w:sz w:val="28"/>
          <w:szCs w:val="28"/>
          <w14:ligatures w14:val="none"/>
        </w:rPr>
        <w:t>Approach</w:t>
      </w:r>
      <w:bookmarkEnd w:id="14"/>
      <w:bookmarkEnd w:id="15"/>
      <w:bookmarkEnd w:id="16"/>
    </w:p>
    <w:p w14:paraId="4715760E" w14:textId="37537237" w:rsidR="00333D42" w:rsidRPr="00333D42" w:rsidRDefault="00333D42" w:rsidP="3893CAFF">
      <w:pPr>
        <w:spacing w:after="170" w:line="320" w:lineRule="atLeast"/>
        <w:rPr>
          <w:rFonts w:ascii="Arial" w:eastAsia="Arial" w:hAnsi="Arial" w:cs="Times New Roman"/>
          <w:kern w:val="0"/>
          <w14:ligatures w14:val="none"/>
        </w:rPr>
      </w:pPr>
      <w:r w:rsidRPr="3893CAFF">
        <w:rPr>
          <w:rFonts w:ascii="Arial" w:eastAsia="Arial" w:hAnsi="Arial" w:cs="Times New Roman"/>
          <w:kern w:val="0"/>
          <w14:ligatures w14:val="none"/>
        </w:rPr>
        <w:t>Drafting note:</w:t>
      </w:r>
      <w:r w:rsidRPr="3893CAFF">
        <w:rPr>
          <w:rFonts w:ascii="Arial" w:eastAsia="Arial" w:hAnsi="Arial" w:cs="Times New Roman"/>
          <w:i/>
          <w:iCs/>
          <w:kern w:val="0"/>
          <w14:ligatures w14:val="none"/>
        </w:rPr>
        <w:t xml:space="preserve"> </w:t>
      </w:r>
      <w:r w:rsidRPr="3893CAFF">
        <w:rPr>
          <w:rFonts w:ascii="Arial" w:eastAsia="Arial" w:hAnsi="Arial" w:cs="Times New Roman"/>
          <w:kern w:val="0"/>
          <w14:ligatures w14:val="none"/>
        </w:rPr>
        <w:t xml:space="preserve">detail how the sponsor will tailor their consultation materials and their consultation activities to stakeholders’ needs and who they will inform stakeholders that the consultation is taking place. It should outline what opportunities stakeholders (including those with no internet access) will have to engage with and respond to the consultation (channels used). It should outline if intermediaries are to be used to </w:t>
      </w:r>
      <w:r w:rsidRPr="3893CAFF">
        <w:rPr>
          <w:rFonts w:ascii="Arial" w:eastAsia="Arial" w:hAnsi="Arial" w:cs="Times New Roman"/>
          <w:kern w:val="0"/>
          <w14:ligatures w14:val="none"/>
        </w:rPr>
        <w:lastRenderedPageBreak/>
        <w:t xml:space="preserve">communicate with impacted stakeholders. It should also outline any plans for issuing reminders during the consultation period. It should cover what will constitutes a successful consultation and how progress will be reviewed to ensure the chosen methods are effective. This section should also detail how the sponsor will respond to unexpected events and challenges (for example, what their contingency plans are) and what steps will be taken to generate an appropriate level of participation, minimise the chances of the consultation strategy failing and their intentions if the </w:t>
      </w:r>
      <w:r w:rsidRPr="00F430D7">
        <w:rPr>
          <w:rFonts w:ascii="Arial" w:eastAsia="Arial" w:hAnsi="Arial" w:cs="Times New Roman"/>
          <w:kern w:val="0"/>
          <w14:ligatures w14:val="none"/>
        </w:rPr>
        <w:t>strategy does fall short of expectations. (Requirement 2</w:t>
      </w:r>
      <w:r w:rsidR="5C91F524" w:rsidRPr="00F430D7">
        <w:rPr>
          <w:rFonts w:ascii="Arial" w:eastAsia="Arial" w:hAnsi="Arial" w:cs="Times New Roman"/>
        </w:rPr>
        <w:t>0</w:t>
      </w:r>
      <w:r w:rsidRPr="00F430D7">
        <w:rPr>
          <w:rFonts w:ascii="Arial" w:eastAsia="Arial" w:hAnsi="Arial" w:cs="Times New Roman"/>
        </w:rPr>
        <w:t>)</w:t>
      </w:r>
    </w:p>
    <w:p w14:paraId="5742FFA2" w14:textId="77777777" w:rsidR="00333D42" w:rsidRPr="00333D42" w:rsidRDefault="00333D42" w:rsidP="00333D42">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Cs/>
          <w:color w:val="0C1975"/>
          <w:kern w:val="0"/>
          <w:sz w:val="28"/>
          <w:szCs w:val="28"/>
          <w14:ligatures w14:val="none"/>
        </w:rPr>
      </w:pPr>
      <w:bookmarkStart w:id="17" w:name="_Toc237524508"/>
      <w:bookmarkStart w:id="18" w:name="_Toc237958907"/>
      <w:r w:rsidRPr="00333D42">
        <w:rPr>
          <w:rFonts w:ascii="Arial" w:eastAsia="Arial" w:hAnsi="Arial" w:cs="Univers-Bold"/>
          <w:b/>
          <w:bCs/>
          <w:color w:val="0C1975"/>
          <w:kern w:val="0"/>
          <w:sz w:val="28"/>
          <w:szCs w:val="28"/>
          <w14:ligatures w14:val="none"/>
        </w:rPr>
        <w:t>Length</w:t>
      </w:r>
      <w:bookmarkEnd w:id="17"/>
      <w:bookmarkEnd w:id="18"/>
    </w:p>
    <w:p w14:paraId="4055D5D3" w14:textId="339055DC" w:rsidR="00333D42" w:rsidRPr="00F430D7" w:rsidRDefault="00333D42" w:rsidP="3893CAFF">
      <w:pPr>
        <w:spacing w:after="170" w:line="320" w:lineRule="atLeast"/>
        <w:rPr>
          <w:rFonts w:ascii="Arial" w:eastAsia="Arial" w:hAnsi="Arial" w:cs="Times New Roman"/>
          <w:kern w:val="0"/>
          <w14:ligatures w14:val="none"/>
        </w:rPr>
      </w:pPr>
      <w:r w:rsidRPr="3893CAFF">
        <w:rPr>
          <w:rFonts w:ascii="Arial" w:eastAsia="Arial" w:hAnsi="Arial" w:cs="Times New Roman"/>
          <w:kern w:val="0"/>
          <w14:ligatures w14:val="none"/>
        </w:rPr>
        <w:t>Drafting note:</w:t>
      </w:r>
      <w:r w:rsidRPr="3893CAFF">
        <w:rPr>
          <w:rFonts w:ascii="Arial" w:eastAsia="Arial" w:hAnsi="Arial" w:cs="Times New Roman"/>
          <w:i/>
          <w:iCs/>
          <w:kern w:val="0"/>
          <w14:ligatures w14:val="none"/>
        </w:rPr>
        <w:t xml:space="preserve"> </w:t>
      </w:r>
      <w:r w:rsidRPr="3893CAFF">
        <w:rPr>
          <w:rFonts w:ascii="Arial" w:eastAsia="Arial" w:hAnsi="Arial" w:cs="Times New Roman"/>
          <w:kern w:val="0"/>
          <w14:ligatures w14:val="none"/>
        </w:rPr>
        <w:t xml:space="preserve">detail the proposed start/end dates of the consultation and confirm its length. It should also present the sponsor’s rationale detailing why the consultation </w:t>
      </w:r>
      <w:r w:rsidRPr="00F430D7">
        <w:rPr>
          <w:rFonts w:ascii="Arial" w:eastAsia="Arial" w:hAnsi="Arial" w:cs="Times New Roman"/>
          <w:kern w:val="0"/>
          <w14:ligatures w14:val="none"/>
        </w:rPr>
        <w:t xml:space="preserve">length is sufficient to </w:t>
      </w:r>
      <w:r w:rsidRPr="00F430D7">
        <w:rPr>
          <w:rFonts w:ascii="Arial" w:eastAsia="Arial" w:hAnsi="Arial" w:cs="Times New Roman"/>
        </w:rPr>
        <w:t>facilitate an effective consultation. (</w:t>
      </w:r>
      <w:r w:rsidRPr="00F430D7">
        <w:rPr>
          <w:rFonts w:ascii="Arial" w:eastAsia="Arial" w:hAnsi="Arial" w:cs="Times New Roman"/>
          <w:kern w:val="0"/>
          <w14:ligatures w14:val="none"/>
        </w:rPr>
        <w:t>Requirement 2</w:t>
      </w:r>
      <w:r w:rsidR="58CD5FF3" w:rsidRPr="00F430D7">
        <w:rPr>
          <w:rFonts w:ascii="Arial" w:eastAsia="Arial" w:hAnsi="Arial" w:cs="Times New Roman"/>
        </w:rPr>
        <w:t>1</w:t>
      </w:r>
      <w:r w:rsidRPr="00F430D7">
        <w:rPr>
          <w:rFonts w:ascii="Arial" w:eastAsia="Arial" w:hAnsi="Arial" w:cs="Times New Roman"/>
        </w:rPr>
        <w:t>)</w:t>
      </w:r>
    </w:p>
    <w:p w14:paraId="37F8CFAD" w14:textId="78573625" w:rsidR="00333D42" w:rsidRPr="00333D42" w:rsidRDefault="00333D42" w:rsidP="3893CAFF">
      <w:pPr>
        <w:spacing w:after="170" w:line="320" w:lineRule="atLeast"/>
        <w:rPr>
          <w:rFonts w:ascii="Arial" w:eastAsia="Arial" w:hAnsi="Arial" w:cs="Times New Roman"/>
          <w:kern w:val="0"/>
          <w14:ligatures w14:val="none"/>
        </w:rPr>
      </w:pPr>
      <w:r w:rsidRPr="00F430D7">
        <w:rPr>
          <w:rFonts w:ascii="Arial" w:eastAsia="Arial" w:hAnsi="Arial" w:cs="Times New Roman"/>
          <w:kern w:val="0"/>
          <w14:ligatures w14:val="none"/>
        </w:rPr>
        <w:t>Where applicable, the sponsor should also include an indicative timetable of associated consultation activities (for example, briefings, drop-in sessions, roadshows). (Requirement 2</w:t>
      </w:r>
      <w:r w:rsidR="54D4FDEB" w:rsidRPr="00F430D7">
        <w:rPr>
          <w:rFonts w:ascii="Arial" w:eastAsia="Arial" w:hAnsi="Arial" w:cs="Times New Roman"/>
        </w:rPr>
        <w:t>2</w:t>
      </w:r>
      <w:r w:rsidRPr="00F430D7">
        <w:rPr>
          <w:rFonts w:ascii="Arial" w:eastAsia="Arial" w:hAnsi="Arial" w:cs="Times New Roman"/>
        </w:rPr>
        <w:t>)</w:t>
      </w:r>
    </w:p>
    <w:p w14:paraId="5F43F963" w14:textId="77777777" w:rsidR="00333D42" w:rsidRPr="00333D42" w:rsidRDefault="00333D42" w:rsidP="00333D42">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Cs/>
          <w:color w:val="0C1975"/>
          <w:kern w:val="0"/>
          <w:sz w:val="28"/>
          <w:szCs w:val="28"/>
          <w14:ligatures w14:val="none"/>
        </w:rPr>
      </w:pPr>
      <w:bookmarkStart w:id="19" w:name="_Toc150951586"/>
      <w:bookmarkStart w:id="20" w:name="_Toc237524509"/>
      <w:bookmarkStart w:id="21" w:name="_Toc237958908"/>
      <w:r w:rsidRPr="00333D42">
        <w:rPr>
          <w:rFonts w:ascii="Arial" w:eastAsia="Arial" w:hAnsi="Arial" w:cs="Univers-Bold"/>
          <w:b/>
          <w:bCs/>
          <w:color w:val="0C1975"/>
          <w:kern w:val="0"/>
          <w:sz w:val="28"/>
          <w:szCs w:val="28"/>
          <w14:ligatures w14:val="none"/>
        </w:rPr>
        <w:t>Materials</w:t>
      </w:r>
      <w:bookmarkEnd w:id="19"/>
      <w:bookmarkEnd w:id="20"/>
      <w:bookmarkEnd w:id="21"/>
    </w:p>
    <w:p w14:paraId="4DC32720" w14:textId="0766A0D0" w:rsidR="00333D42" w:rsidRPr="00F430D7" w:rsidRDefault="00333D42" w:rsidP="3893CAFF">
      <w:pPr>
        <w:spacing w:after="170" w:line="320" w:lineRule="atLeast"/>
        <w:rPr>
          <w:rFonts w:ascii="Arial" w:eastAsia="Arial" w:hAnsi="Arial" w:cs="Times New Roman"/>
          <w:kern w:val="0"/>
          <w14:ligatures w14:val="none"/>
        </w:rPr>
      </w:pPr>
      <w:r w:rsidRPr="3893CAFF">
        <w:rPr>
          <w:rFonts w:ascii="Arial" w:eastAsia="Arial" w:hAnsi="Arial" w:cs="Times New Roman"/>
          <w:kern w:val="0"/>
          <w14:ligatures w14:val="none"/>
        </w:rPr>
        <w:t>Drafting note:</w:t>
      </w:r>
      <w:r w:rsidRPr="3893CAFF">
        <w:rPr>
          <w:rFonts w:ascii="Arial" w:eastAsia="Arial" w:hAnsi="Arial" w:cs="Times New Roman"/>
          <w:i/>
          <w:iCs/>
          <w:kern w:val="0"/>
          <w14:ligatures w14:val="none"/>
        </w:rPr>
        <w:t xml:space="preserve"> </w:t>
      </w:r>
      <w:r w:rsidRPr="3893CAFF">
        <w:rPr>
          <w:rFonts w:ascii="Arial" w:eastAsia="Arial" w:hAnsi="Arial" w:cs="Times New Roman"/>
          <w:kern w:val="0"/>
          <w14:ligatures w14:val="none"/>
        </w:rPr>
        <w:t xml:space="preserve">detail how the sponsor intends to provide stakeholders with enough </w:t>
      </w:r>
      <w:r w:rsidRPr="00F430D7">
        <w:rPr>
          <w:rFonts w:ascii="Arial" w:eastAsia="Arial" w:hAnsi="Arial" w:cs="Times New Roman"/>
          <w:kern w:val="0"/>
          <w14:ligatures w14:val="none"/>
        </w:rPr>
        <w:t>information to enable understanding of the proposal to ensure that they can give informed responses. (Requirement 2</w:t>
      </w:r>
      <w:r w:rsidR="6A14A454" w:rsidRPr="00F430D7">
        <w:rPr>
          <w:rFonts w:ascii="Arial" w:eastAsia="Arial" w:hAnsi="Arial" w:cs="Times New Roman"/>
        </w:rPr>
        <w:t>0</w:t>
      </w:r>
      <w:r w:rsidRPr="00F430D7">
        <w:rPr>
          <w:rFonts w:ascii="Arial" w:eastAsia="Arial" w:hAnsi="Arial" w:cs="Times New Roman"/>
        </w:rPr>
        <w:t xml:space="preserve">)  </w:t>
      </w:r>
    </w:p>
    <w:p w14:paraId="52C0E07F" w14:textId="51EBFDED" w:rsidR="00333D42" w:rsidRPr="00333D42" w:rsidRDefault="00333D42" w:rsidP="3893CAFF">
      <w:pPr>
        <w:spacing w:after="170" w:line="320" w:lineRule="atLeast"/>
        <w:rPr>
          <w:rFonts w:ascii="Arial" w:eastAsia="Arial" w:hAnsi="Arial" w:cs="Times New Roman"/>
          <w:kern w:val="0"/>
          <w14:ligatures w14:val="none"/>
        </w:rPr>
      </w:pPr>
      <w:r w:rsidRPr="00F430D7">
        <w:rPr>
          <w:rFonts w:ascii="Arial" w:eastAsia="Arial" w:hAnsi="Arial" w:cs="Times New Roman"/>
          <w:kern w:val="0"/>
          <w14:ligatures w14:val="none"/>
        </w:rPr>
        <w:t xml:space="preserve">It should also set out how the supporting materials will be developed to suit the needs of the range of stakeholders </w:t>
      </w:r>
      <w:r w:rsidRPr="00F430D7">
        <w:rPr>
          <w:rFonts w:ascii="Arial" w:eastAsia="Arial" w:hAnsi="Arial" w:cs="Times New Roman"/>
        </w:rPr>
        <w:t>identified, such as how technical information will be communicated in an accessible way. (</w:t>
      </w:r>
      <w:r w:rsidRPr="00F430D7">
        <w:rPr>
          <w:rFonts w:ascii="Arial" w:eastAsia="Arial" w:hAnsi="Arial" w:cs="Times New Roman"/>
          <w:kern w:val="0"/>
          <w14:ligatures w14:val="none"/>
        </w:rPr>
        <w:t>Requirement 2</w:t>
      </w:r>
      <w:r w:rsidR="6C1E75A3" w:rsidRPr="00F430D7">
        <w:rPr>
          <w:rFonts w:ascii="Arial" w:eastAsia="Arial" w:hAnsi="Arial" w:cs="Times New Roman"/>
        </w:rPr>
        <w:t>0</w:t>
      </w:r>
      <w:r w:rsidRPr="00F430D7">
        <w:rPr>
          <w:rFonts w:ascii="Arial" w:eastAsia="Arial" w:hAnsi="Arial" w:cs="Times New Roman"/>
        </w:rPr>
        <w:t>)</w:t>
      </w:r>
      <w:r w:rsidRPr="3893CAFF">
        <w:rPr>
          <w:rFonts w:ascii="Arial" w:eastAsia="Arial" w:hAnsi="Arial" w:cs="Times New Roman"/>
        </w:rPr>
        <w:t xml:space="preserve">   </w:t>
      </w:r>
    </w:p>
    <w:p w14:paraId="4C715B3A" w14:textId="77777777" w:rsidR="00333D42" w:rsidRPr="00333D42" w:rsidRDefault="00333D42" w:rsidP="00333D42">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Cs/>
          <w:color w:val="0C1975"/>
          <w:kern w:val="0"/>
          <w:sz w:val="28"/>
          <w:szCs w:val="28"/>
          <w14:ligatures w14:val="none"/>
        </w:rPr>
      </w:pPr>
      <w:bookmarkStart w:id="22" w:name="_Toc150951588"/>
      <w:bookmarkStart w:id="23" w:name="_Toc237524510"/>
      <w:bookmarkStart w:id="24" w:name="_Toc237958909"/>
      <w:r w:rsidRPr="00333D42">
        <w:rPr>
          <w:rFonts w:ascii="Arial" w:eastAsia="Arial" w:hAnsi="Arial" w:cs="Univers-Bold"/>
          <w:b/>
          <w:bCs/>
          <w:color w:val="0C1975"/>
          <w:kern w:val="0"/>
          <w:sz w:val="28"/>
          <w:szCs w:val="28"/>
          <w14:ligatures w14:val="none"/>
        </w:rPr>
        <w:t>Post-consultation</w:t>
      </w:r>
      <w:bookmarkEnd w:id="22"/>
      <w:bookmarkEnd w:id="23"/>
      <w:bookmarkEnd w:id="24"/>
    </w:p>
    <w:p w14:paraId="33C599E9" w14:textId="77777777" w:rsidR="00333D42" w:rsidRPr="00333D42" w:rsidRDefault="00333D42" w:rsidP="00333D42">
      <w:pPr>
        <w:spacing w:after="170" w:line="320" w:lineRule="atLeast"/>
        <w:rPr>
          <w:rFonts w:ascii="Arial" w:eastAsia="Arial" w:hAnsi="Arial" w:cs="Times New Roman"/>
          <w:bCs/>
          <w:kern w:val="0"/>
          <w:u w:color="FF0000"/>
          <w14:ligatures w14:val="none"/>
        </w:rPr>
      </w:pPr>
      <w:r w:rsidRPr="00333D42">
        <w:rPr>
          <w:rFonts w:ascii="Arial" w:eastAsia="Arial" w:hAnsi="Arial" w:cs="Times New Roman"/>
          <w:bCs/>
          <w:kern w:val="0"/>
          <w:u w:color="FF0000"/>
          <w14:ligatures w14:val="none"/>
        </w:rPr>
        <w:t>Drafting note:</w:t>
      </w:r>
      <w:r w:rsidRPr="00333D42">
        <w:rPr>
          <w:rFonts w:ascii="Arial" w:eastAsia="Arial" w:hAnsi="Arial" w:cs="Times New Roman"/>
          <w:bCs/>
          <w:i/>
          <w:iCs/>
          <w:kern w:val="0"/>
          <w:u w:color="FF0000"/>
          <w14:ligatures w14:val="none"/>
        </w:rPr>
        <w:t xml:space="preserve"> </w:t>
      </w:r>
      <w:r w:rsidRPr="00333D42">
        <w:rPr>
          <w:rFonts w:ascii="Arial" w:eastAsia="Arial" w:hAnsi="Arial" w:cs="Times New Roman"/>
          <w:bCs/>
          <w:kern w:val="0"/>
          <w:u w:color="FF0000"/>
          <w14:ligatures w14:val="none"/>
        </w:rPr>
        <w:t>this section should summarise the steps that will be followed post-consultation.</w:t>
      </w:r>
    </w:p>
    <w:p w14:paraId="0EC87ECA" w14:textId="77777777" w:rsidR="00455EFA" w:rsidRDefault="00455EFA"/>
    <w:p w14:paraId="7DBA27B4" w14:textId="77777777" w:rsidR="00455EFA" w:rsidRDefault="00455EFA"/>
    <w:p w14:paraId="2353F26B" w14:textId="77777777" w:rsidR="00455EFA" w:rsidRDefault="00455EFA"/>
    <w:p w14:paraId="7F4CFBBF" w14:textId="77777777" w:rsidR="00455EFA" w:rsidRDefault="00455EFA"/>
    <w:p w14:paraId="35A79C80" w14:textId="77777777" w:rsidR="00455EFA" w:rsidRDefault="00455EFA"/>
    <w:p w14:paraId="79AF5F67" w14:textId="77777777" w:rsidR="00455EFA" w:rsidRDefault="00455EFA"/>
    <w:p w14:paraId="1257490C" w14:textId="77777777" w:rsidR="00455EFA" w:rsidRDefault="00455EFA"/>
    <w:p w14:paraId="639044BC" w14:textId="77777777" w:rsidR="00455EFA" w:rsidRDefault="00455EFA"/>
    <w:p w14:paraId="7AA43EE4" w14:textId="77777777" w:rsidR="00455EFA" w:rsidRDefault="00455EFA"/>
    <w:p w14:paraId="4ACEABC2" w14:textId="77777777" w:rsidR="00455EFA" w:rsidRDefault="00455EFA"/>
    <w:p w14:paraId="18C209E2" w14:textId="77777777" w:rsidR="00455EFA" w:rsidRDefault="00455EFA"/>
    <w:p w14:paraId="4F775C12" w14:textId="77777777" w:rsidR="00455EFA" w:rsidRDefault="00455EFA"/>
    <w:sectPr w:rsidR="00455EF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D6B2C" w14:textId="77777777" w:rsidR="00EA63AF" w:rsidRDefault="00EA63AF" w:rsidP="00740EE0">
      <w:r>
        <w:separator/>
      </w:r>
    </w:p>
  </w:endnote>
  <w:endnote w:type="continuationSeparator" w:id="0">
    <w:p w14:paraId="3641FFFF" w14:textId="77777777" w:rsidR="00EA63AF" w:rsidRDefault="00EA63AF" w:rsidP="00740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Bold">
    <w:altName w:val="Courier New"/>
    <w:panose1 w:val="00000000000000000000"/>
    <w:charset w:val="4D"/>
    <w:family w:val="auto"/>
    <w:notTrueType/>
    <w:pitch w:val="default"/>
    <w:sig w:usb0="00000003" w:usb1="00000000" w:usb2="00000000" w:usb3="00000000" w:csb0="00000001" w:csb1="00000000"/>
  </w:font>
  <w:font w:name="Univers-Light">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2C37D" w14:textId="2EBDA6B8" w:rsidR="00740EE0" w:rsidRDefault="00793621">
    <w:pPr>
      <w:pStyle w:val="Footer"/>
    </w:pPr>
    <w:r>
      <w:rPr>
        <w:noProof/>
      </w:rPr>
      <mc:AlternateContent>
        <mc:Choice Requires="wps">
          <w:drawing>
            <wp:anchor distT="0" distB="0" distL="0" distR="0" simplePos="0" relativeHeight="251668480" behindDoc="0" locked="0" layoutInCell="1" allowOverlap="1" wp14:anchorId="3CB1BD9B" wp14:editId="37CE0D30">
              <wp:simplePos x="635" y="635"/>
              <wp:positionH relativeFrom="page">
                <wp:align>center</wp:align>
              </wp:positionH>
              <wp:positionV relativeFrom="page">
                <wp:align>bottom</wp:align>
              </wp:positionV>
              <wp:extent cx="764540" cy="314325"/>
              <wp:effectExtent l="0" t="0" r="16510" b="0"/>
              <wp:wrapNone/>
              <wp:docPr id="2018891130" name="Text Box 11"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4540" cy="314325"/>
                      </a:xfrm>
                      <a:prstGeom prst="rect">
                        <a:avLst/>
                      </a:prstGeom>
                      <a:noFill/>
                      <a:ln>
                        <a:noFill/>
                      </a:ln>
                    </wps:spPr>
                    <wps:txbx>
                      <w:txbxContent>
                        <w:p w14:paraId="347E7503" w14:textId="725BD0EC"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CB1BD9B" id="_x0000_t202" coordsize="21600,21600" o:spt="202" path="m,l,21600r21600,l21600,xe">
              <v:stroke joinstyle="miter"/>
              <v:path gradientshapeok="t" o:connecttype="rect"/>
            </v:shapetype>
            <v:shape id="Text Box 11" o:spid="_x0000_s1028" type="#_x0000_t202" alt="OFFICIAL - Public" style="position:absolute;margin-left:0;margin-top:0;width:60.2pt;height:24.7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" filled="f" stroked="f">
              <v:fill o:detectmouseclick="t"/>
              <v:textbox style="mso-fit-shape-to-text:t" inset="0,0,0,15pt">
                <w:txbxContent>
                  <w:p w14:paraId="347E7503" w14:textId="725BD0EC"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OFFICIAL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9671" w14:textId="0B352E11" w:rsidR="00740EE0" w:rsidRDefault="00793621">
    <w:pPr>
      <w:pStyle w:val="Footer"/>
    </w:pPr>
    <w:r>
      <w:rPr>
        <w:noProof/>
      </w:rPr>
      <mc:AlternateContent>
        <mc:Choice Requires="wps">
          <w:drawing>
            <wp:anchor distT="0" distB="0" distL="0" distR="0" simplePos="0" relativeHeight="251669504" behindDoc="0" locked="0" layoutInCell="1" allowOverlap="1" wp14:anchorId="123504A4" wp14:editId="089B05AC">
              <wp:simplePos x="914400" y="10058400"/>
              <wp:positionH relativeFrom="page">
                <wp:align>center</wp:align>
              </wp:positionH>
              <wp:positionV relativeFrom="page">
                <wp:align>bottom</wp:align>
              </wp:positionV>
              <wp:extent cx="764540" cy="314325"/>
              <wp:effectExtent l="0" t="0" r="16510" b="0"/>
              <wp:wrapNone/>
              <wp:docPr id="1973934423" name="Text Box 12"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4540" cy="314325"/>
                      </a:xfrm>
                      <a:prstGeom prst="rect">
                        <a:avLst/>
                      </a:prstGeom>
                      <a:noFill/>
                      <a:ln>
                        <a:noFill/>
                      </a:ln>
                    </wps:spPr>
                    <wps:txbx>
                      <w:txbxContent>
                        <w:p w14:paraId="6C617220" w14:textId="7164286A"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23504A4" id="_x0000_t202" coordsize="21600,21600" o:spt="202" path="m,l,21600r21600,l21600,xe">
              <v:stroke joinstyle="miter"/>
              <v:path gradientshapeok="t" o:connecttype="rect"/>
            </v:shapetype>
            <v:shape id="Text Box 12" o:spid="_x0000_s1029" type="#_x0000_t202" alt="OFFICIAL - Public" style="position:absolute;margin-left:0;margin-top:0;width:60.2pt;height:24.7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" filled="f" stroked="f">
              <v:fill o:detectmouseclick="t"/>
              <v:textbox style="mso-fit-shape-to-text:t" inset="0,0,0,15pt">
                <w:txbxContent>
                  <w:p w14:paraId="6C617220" w14:textId="7164286A"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OFFICIAL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71686" w14:textId="018FD7AF" w:rsidR="00740EE0" w:rsidRDefault="00793621">
    <w:pPr>
      <w:pStyle w:val="Footer"/>
    </w:pPr>
    <w:r>
      <w:rPr>
        <w:noProof/>
      </w:rPr>
      <mc:AlternateContent>
        <mc:Choice Requires="wps">
          <w:drawing>
            <wp:anchor distT="0" distB="0" distL="0" distR="0" simplePos="0" relativeHeight="251667456" behindDoc="0" locked="0" layoutInCell="1" allowOverlap="1" wp14:anchorId="06521517" wp14:editId="6D618AB1">
              <wp:simplePos x="635" y="635"/>
              <wp:positionH relativeFrom="page">
                <wp:align>center</wp:align>
              </wp:positionH>
              <wp:positionV relativeFrom="page">
                <wp:align>bottom</wp:align>
              </wp:positionV>
              <wp:extent cx="764540" cy="314325"/>
              <wp:effectExtent l="0" t="0" r="16510" b="0"/>
              <wp:wrapNone/>
              <wp:docPr id="129158514" name="Text Box 10"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4540" cy="314325"/>
                      </a:xfrm>
                      <a:prstGeom prst="rect">
                        <a:avLst/>
                      </a:prstGeom>
                      <a:noFill/>
                      <a:ln>
                        <a:noFill/>
                      </a:ln>
                    </wps:spPr>
                    <wps:txbx>
                      <w:txbxContent>
                        <w:p w14:paraId="12BD7C8E" w14:textId="0A601D4D"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6521517" id="_x0000_t202" coordsize="21600,21600" o:spt="202" path="m,l,21600r21600,l21600,xe">
              <v:stroke joinstyle="miter"/>
              <v:path gradientshapeok="t" o:connecttype="rect"/>
            </v:shapetype>
            <v:shape id="Text Box 10" o:spid="_x0000_s1031" type="#_x0000_t202" alt="OFFICIAL - Public" style="position:absolute;margin-left:0;margin-top:0;width:60.2pt;height:24.7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" filled="f" stroked="f">
              <v:fill o:detectmouseclick="t"/>
              <v:textbox style="mso-fit-shape-to-text:t" inset="0,0,0,15pt">
                <w:txbxContent>
                  <w:p w14:paraId="12BD7C8E" w14:textId="0A601D4D"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OFFICIAL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5A8F8" w14:textId="77777777" w:rsidR="00EA63AF" w:rsidRDefault="00EA63AF" w:rsidP="00740EE0">
      <w:r>
        <w:separator/>
      </w:r>
    </w:p>
  </w:footnote>
  <w:footnote w:type="continuationSeparator" w:id="0">
    <w:p w14:paraId="6A96F884" w14:textId="77777777" w:rsidR="00EA63AF" w:rsidRDefault="00EA63AF" w:rsidP="00740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A359" w14:textId="7ABD83BD" w:rsidR="00740EE0" w:rsidRDefault="00793621">
    <w:pPr>
      <w:pStyle w:val="Header"/>
    </w:pPr>
    <w:r>
      <w:rPr>
        <w:noProof/>
      </w:rPr>
      <mc:AlternateContent>
        <mc:Choice Requires="wps">
          <w:drawing>
            <wp:anchor distT="0" distB="0" distL="0" distR="0" simplePos="0" relativeHeight="251665408" behindDoc="0" locked="0" layoutInCell="1" allowOverlap="1" wp14:anchorId="5373EA03" wp14:editId="47E63C56">
              <wp:simplePos x="635" y="635"/>
              <wp:positionH relativeFrom="page">
                <wp:align>center</wp:align>
              </wp:positionH>
              <wp:positionV relativeFrom="page">
                <wp:align>top</wp:align>
              </wp:positionV>
              <wp:extent cx="3536950" cy="314325"/>
              <wp:effectExtent l="0" t="0" r="6350" b="9525"/>
              <wp:wrapNone/>
              <wp:docPr id="626328101" name="Text Box 8"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536950" cy="314325"/>
                      </a:xfrm>
                      <a:prstGeom prst="rect">
                        <a:avLst/>
                      </a:prstGeom>
                      <a:noFill/>
                      <a:ln>
                        <a:noFill/>
                      </a:ln>
                    </wps:spPr>
                    <wps:txbx>
                      <w:txbxContent>
                        <w:p w14:paraId="18F2080C" w14:textId="182B7F37"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373EA03" id="_x0000_t202" coordsize="21600,21600" o:spt="202" path="m,l,21600r21600,l21600,xe">
              <v:stroke joinstyle="miter"/>
              <v:path gradientshapeok="t" o:connecttype="rect"/>
            </v:shapetype>
            <v:shape id="Text Box 8" o:spid="_x0000_s1026" type="#_x0000_t202" alt="OFFICIAL - Public. This information has been cleared for unrestricted distribution. " style="position:absolute;margin-left:0;margin-top:0;width:278.5pt;height:24.7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" filled="f" stroked="f">
              <v:fill o:detectmouseclick="t"/>
              <v:textbox style="mso-fit-shape-to-text:t" inset="0,15pt,0,0">
                <w:txbxContent>
                  <w:p w14:paraId="18F2080C" w14:textId="182B7F37"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9427E" w14:textId="7591B2EE" w:rsidR="00740EE0" w:rsidRDefault="00793621">
    <w:pPr>
      <w:pStyle w:val="Header"/>
    </w:pPr>
    <w:r>
      <w:rPr>
        <w:noProof/>
      </w:rPr>
      <mc:AlternateContent>
        <mc:Choice Requires="wps">
          <w:drawing>
            <wp:anchor distT="0" distB="0" distL="0" distR="0" simplePos="0" relativeHeight="251666432" behindDoc="0" locked="0" layoutInCell="1" allowOverlap="1" wp14:anchorId="718A4C7E" wp14:editId="78627CAD">
              <wp:simplePos x="914400" y="450850"/>
              <wp:positionH relativeFrom="page">
                <wp:align>center</wp:align>
              </wp:positionH>
              <wp:positionV relativeFrom="page">
                <wp:align>top</wp:align>
              </wp:positionV>
              <wp:extent cx="3536950" cy="314325"/>
              <wp:effectExtent l="0" t="0" r="6350" b="9525"/>
              <wp:wrapNone/>
              <wp:docPr id="1241245009" name="Text Box 9"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536950" cy="314325"/>
                      </a:xfrm>
                      <a:prstGeom prst="rect">
                        <a:avLst/>
                      </a:prstGeom>
                      <a:noFill/>
                      <a:ln>
                        <a:noFill/>
                      </a:ln>
                    </wps:spPr>
                    <wps:txbx>
                      <w:txbxContent>
                        <w:p w14:paraId="24D33216" w14:textId="55354078"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18A4C7E" id="_x0000_t202" coordsize="21600,21600" o:spt="202" path="m,l,21600r21600,l21600,xe">
              <v:stroke joinstyle="miter"/>
              <v:path gradientshapeok="t" o:connecttype="rect"/>
            </v:shapetype>
            <v:shape id="Text Box 9" o:spid="_x0000_s1027" type="#_x0000_t202" alt="OFFICIAL - Public. This information has been cleared for unrestricted distribution. " style="position:absolute;margin-left:0;margin-top:0;width:278.5pt;height:24.7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" filled="f" stroked="f">
              <v:fill o:detectmouseclick="t"/>
              <v:textbox style="mso-fit-shape-to-text:t" inset="0,15pt,0,0">
                <w:txbxContent>
                  <w:p w14:paraId="24D33216" w14:textId="55354078"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7C06C" w14:textId="1285EA2D" w:rsidR="00740EE0" w:rsidRDefault="00793621">
    <w:pPr>
      <w:pStyle w:val="Header"/>
    </w:pPr>
    <w:r>
      <w:rPr>
        <w:noProof/>
      </w:rPr>
      <mc:AlternateContent>
        <mc:Choice Requires="wps">
          <w:drawing>
            <wp:anchor distT="0" distB="0" distL="0" distR="0" simplePos="0" relativeHeight="251664384" behindDoc="0" locked="0" layoutInCell="1" allowOverlap="1" wp14:anchorId="367583DC" wp14:editId="4F4B1871">
              <wp:simplePos x="635" y="635"/>
              <wp:positionH relativeFrom="page">
                <wp:align>center</wp:align>
              </wp:positionH>
              <wp:positionV relativeFrom="page">
                <wp:align>top</wp:align>
              </wp:positionV>
              <wp:extent cx="3536950" cy="314325"/>
              <wp:effectExtent l="0" t="0" r="6350" b="9525"/>
              <wp:wrapNone/>
              <wp:docPr id="296827010" name="Text Box 7"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536950" cy="314325"/>
                      </a:xfrm>
                      <a:prstGeom prst="rect">
                        <a:avLst/>
                      </a:prstGeom>
                      <a:noFill/>
                      <a:ln>
                        <a:noFill/>
                      </a:ln>
                    </wps:spPr>
                    <wps:txbx>
                      <w:txbxContent>
                        <w:p w14:paraId="06D8C926" w14:textId="45A9621D"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67583DC" id="_x0000_t202" coordsize="21600,21600" o:spt="202" path="m,l,21600r21600,l21600,xe">
              <v:stroke joinstyle="miter"/>
              <v:path gradientshapeok="t" o:connecttype="rect"/>
            </v:shapetype>
            <v:shape id="Text Box 7" o:spid="_x0000_s1030" type="#_x0000_t202" alt="OFFICIAL - Public. This information has been cleared for unrestricted distribution. " style="position:absolute;margin-left:0;margin-top:0;width:278.5pt;height:24.7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" filled="f" stroked="f">
              <v:fill o:detectmouseclick="t"/>
              <v:textbox style="mso-fit-shape-to-text:t" inset="0,15pt,0,0">
                <w:txbxContent>
                  <w:p w14:paraId="06D8C926" w14:textId="45A9621D" w:rsidR="00793621" w:rsidRPr="00793621" w:rsidRDefault="00793621" w:rsidP="00793621">
                    <w:pPr>
                      <w:rPr>
                        <w:rFonts w:ascii="Aptos" w:eastAsia="Aptos" w:hAnsi="Aptos" w:cs="Aptos"/>
                        <w:noProof/>
                        <w:color w:val="000000"/>
                        <w:sz w:val="16"/>
                        <w:szCs w:val="16"/>
                      </w:rPr>
                    </w:pPr>
                    <w:r w:rsidRPr="00793621">
                      <w:rPr>
                        <w:rFonts w:ascii="Aptos" w:eastAsia="Aptos" w:hAnsi="Aptos" w:cs="Aptos"/>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743F20"/>
    <w:multiLevelType w:val="multilevel"/>
    <w:tmpl w:val="56CE8754"/>
    <w:lvl w:ilvl="0">
      <w:start w:val="1"/>
      <w:numFmt w:val="decimal"/>
      <w:pStyle w:val="ChapterNumber"/>
      <w:suff w:val="nothing"/>
      <w:lvlText w:val="Chapter %1"/>
      <w:lvlJc w:val="left"/>
      <w:rPr>
        <w:rFonts w:cs="Times New Roman"/>
        <w:b w:val="0"/>
        <w:bCs w:val="0"/>
        <w:i w:val="0"/>
        <w:iCs w:val="0"/>
        <w:caps w:val="0"/>
        <w:smallCaps w:val="0"/>
        <w:strike w:val="0"/>
        <w:dstrike w:val="0"/>
        <w:noProof w:val="0"/>
        <w:snapToGrid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odyoutlinelevel2"/>
      <w:lvlText w:val="%1.%2"/>
      <w:lvlJc w:val="left"/>
      <w:pPr>
        <w:ind w:left="1021" w:hanging="102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61976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799"/>
    <w:rsid w:val="00003AAF"/>
    <w:rsid w:val="00071F38"/>
    <w:rsid w:val="00097BCF"/>
    <w:rsid w:val="00121ACB"/>
    <w:rsid w:val="00153799"/>
    <w:rsid w:val="00333D42"/>
    <w:rsid w:val="004159E2"/>
    <w:rsid w:val="00455EFA"/>
    <w:rsid w:val="007022B2"/>
    <w:rsid w:val="00740EE0"/>
    <w:rsid w:val="00793621"/>
    <w:rsid w:val="008016B2"/>
    <w:rsid w:val="0090000A"/>
    <w:rsid w:val="00C36402"/>
    <w:rsid w:val="00C76569"/>
    <w:rsid w:val="00E3301A"/>
    <w:rsid w:val="00EA63AF"/>
    <w:rsid w:val="00F430D7"/>
    <w:rsid w:val="00F65CDC"/>
    <w:rsid w:val="00F81EE8"/>
    <w:rsid w:val="00FE35DC"/>
    <w:rsid w:val="020C2DCE"/>
    <w:rsid w:val="1788FF17"/>
    <w:rsid w:val="228093C4"/>
    <w:rsid w:val="35A859BC"/>
    <w:rsid w:val="3893CAFF"/>
    <w:rsid w:val="46748A1B"/>
    <w:rsid w:val="54D4FDEB"/>
    <w:rsid w:val="58CD5FF3"/>
    <w:rsid w:val="5C91F524"/>
    <w:rsid w:val="6A14A454"/>
    <w:rsid w:val="6A411B98"/>
    <w:rsid w:val="6C1E75A3"/>
    <w:rsid w:val="6DCCDDD2"/>
    <w:rsid w:val="718E5AF0"/>
    <w:rsid w:val="7A6586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71734"/>
  <w15:chartTrackingRefBased/>
  <w15:docId w15:val="{AA4DD50F-DD54-459D-AA59-5BF3199B2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7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7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7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7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7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7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7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7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7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7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7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7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7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7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799"/>
    <w:rPr>
      <w:rFonts w:eastAsiaTheme="majorEastAsia" w:cstheme="majorBidi"/>
      <w:color w:val="272727" w:themeColor="text1" w:themeTint="D8"/>
    </w:rPr>
  </w:style>
  <w:style w:type="paragraph" w:styleId="Title">
    <w:name w:val="Title"/>
    <w:basedOn w:val="Normal"/>
    <w:next w:val="Normal"/>
    <w:link w:val="TitleChar"/>
    <w:uiPriority w:val="10"/>
    <w:qFormat/>
    <w:rsid w:val="001537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7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79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7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7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3799"/>
    <w:rPr>
      <w:i/>
      <w:iCs/>
      <w:color w:val="404040" w:themeColor="text1" w:themeTint="BF"/>
    </w:rPr>
  </w:style>
  <w:style w:type="paragraph" w:styleId="ListParagraph">
    <w:name w:val="List Paragraph"/>
    <w:basedOn w:val="Normal"/>
    <w:uiPriority w:val="34"/>
    <w:qFormat/>
    <w:rsid w:val="00153799"/>
    <w:pPr>
      <w:ind w:left="720"/>
      <w:contextualSpacing/>
    </w:pPr>
  </w:style>
  <w:style w:type="character" w:styleId="IntenseEmphasis">
    <w:name w:val="Intense Emphasis"/>
    <w:basedOn w:val="DefaultParagraphFont"/>
    <w:uiPriority w:val="21"/>
    <w:qFormat/>
    <w:rsid w:val="00153799"/>
    <w:rPr>
      <w:i/>
      <w:iCs/>
      <w:color w:val="0F4761" w:themeColor="accent1" w:themeShade="BF"/>
    </w:rPr>
  </w:style>
  <w:style w:type="paragraph" w:styleId="IntenseQuote">
    <w:name w:val="Intense Quote"/>
    <w:basedOn w:val="Normal"/>
    <w:next w:val="Normal"/>
    <w:link w:val="IntenseQuoteChar"/>
    <w:uiPriority w:val="30"/>
    <w:qFormat/>
    <w:rsid w:val="00153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799"/>
    <w:rPr>
      <w:i/>
      <w:iCs/>
      <w:color w:val="0F4761" w:themeColor="accent1" w:themeShade="BF"/>
    </w:rPr>
  </w:style>
  <w:style w:type="character" w:styleId="IntenseReference">
    <w:name w:val="Intense Reference"/>
    <w:basedOn w:val="DefaultParagraphFont"/>
    <w:uiPriority w:val="32"/>
    <w:qFormat/>
    <w:rsid w:val="00153799"/>
    <w:rPr>
      <w:b/>
      <w:bCs/>
      <w:smallCaps/>
      <w:color w:val="0F4761" w:themeColor="accent1" w:themeShade="BF"/>
      <w:spacing w:val="5"/>
    </w:rPr>
  </w:style>
  <w:style w:type="paragraph" w:styleId="CommentText">
    <w:name w:val="annotation text"/>
    <w:basedOn w:val="Normal"/>
    <w:link w:val="CommentTextChar"/>
    <w:uiPriority w:val="99"/>
    <w:unhideWhenUsed/>
    <w:rsid w:val="00333D42"/>
    <w:pPr>
      <w:spacing w:after="200"/>
      <w:ind w:left="567" w:hanging="567"/>
    </w:pPr>
    <w:rPr>
      <w:rFonts w:ascii="Arial" w:hAnsi="Arial" w:cs="Times New Roman"/>
      <w:kern w:val="0"/>
      <w:sz w:val="20"/>
      <w:szCs w:val="20"/>
      <w14:ligatures w14:val="none"/>
    </w:rPr>
  </w:style>
  <w:style w:type="character" w:customStyle="1" w:styleId="CommentTextChar">
    <w:name w:val="Comment Text Char"/>
    <w:basedOn w:val="DefaultParagraphFont"/>
    <w:link w:val="CommentText"/>
    <w:uiPriority w:val="99"/>
    <w:rsid w:val="00333D42"/>
    <w:rPr>
      <w:rFonts w:ascii="Arial" w:hAnsi="Arial" w:cs="Times New Roman"/>
      <w:kern w:val="0"/>
      <w:sz w:val="20"/>
      <w:szCs w:val="20"/>
      <w14:ligatures w14:val="none"/>
    </w:rPr>
  </w:style>
  <w:style w:type="character" w:styleId="CommentReference">
    <w:name w:val="annotation reference"/>
    <w:basedOn w:val="DefaultParagraphFont"/>
    <w:uiPriority w:val="99"/>
    <w:semiHidden/>
    <w:unhideWhenUsed/>
    <w:rsid w:val="00333D42"/>
    <w:rPr>
      <w:sz w:val="16"/>
      <w:szCs w:val="16"/>
    </w:rPr>
  </w:style>
  <w:style w:type="paragraph" w:customStyle="1" w:styleId="ChapterNumber">
    <w:name w:val="Chapter Number"/>
    <w:basedOn w:val="Normal"/>
    <w:next w:val="Normal"/>
    <w:uiPriority w:val="1"/>
    <w:qFormat/>
    <w:rsid w:val="00333D42"/>
    <w:pPr>
      <w:pageBreakBefore/>
      <w:widowControl w:val="0"/>
      <w:numPr>
        <w:numId w:val="1"/>
      </w:numPr>
      <w:autoSpaceDE w:val="0"/>
      <w:autoSpaceDN w:val="0"/>
      <w:adjustRightInd w:val="0"/>
      <w:textAlignment w:val="center"/>
    </w:pPr>
    <w:rPr>
      <w:rFonts w:ascii="Arial" w:hAnsi="Arial" w:cs="Univers-Bold"/>
      <w:b/>
      <w:bCs/>
      <w:caps/>
      <w:color w:val="000000"/>
      <w:spacing w:val="-6"/>
      <w:kern w:val="0"/>
      <w14:ligatures w14:val="none"/>
    </w:rPr>
  </w:style>
  <w:style w:type="paragraph" w:customStyle="1" w:styleId="Bodyoutlinelevel2">
    <w:name w:val="Body outline level 2"/>
    <w:basedOn w:val="BodyText"/>
    <w:qFormat/>
    <w:rsid w:val="00333D42"/>
    <w:pPr>
      <w:numPr>
        <w:ilvl w:val="1"/>
        <w:numId w:val="1"/>
      </w:numPr>
      <w:tabs>
        <w:tab w:val="num" w:pos="360"/>
        <w:tab w:val="left" w:pos="1021"/>
      </w:tabs>
      <w:spacing w:after="170" w:line="320" w:lineRule="atLeast"/>
      <w:ind w:left="0" w:firstLine="0"/>
    </w:pPr>
    <w:rPr>
      <w:rFonts w:ascii="Arial" w:hAnsi="Arial" w:cs="Times New Roman"/>
      <w:kern w:val="0"/>
      <w14:ligatures w14:val="none"/>
    </w:rPr>
  </w:style>
  <w:style w:type="paragraph" w:styleId="BodyText">
    <w:name w:val="Body Text"/>
    <w:basedOn w:val="Normal"/>
    <w:link w:val="BodyTextChar"/>
    <w:uiPriority w:val="99"/>
    <w:semiHidden/>
    <w:unhideWhenUsed/>
    <w:rsid w:val="00333D42"/>
    <w:pPr>
      <w:spacing w:after="120"/>
    </w:pPr>
  </w:style>
  <w:style w:type="character" w:customStyle="1" w:styleId="BodyTextChar">
    <w:name w:val="Body Text Char"/>
    <w:basedOn w:val="DefaultParagraphFont"/>
    <w:link w:val="BodyText"/>
    <w:uiPriority w:val="99"/>
    <w:semiHidden/>
    <w:rsid w:val="00333D42"/>
  </w:style>
  <w:style w:type="paragraph" w:styleId="Header">
    <w:name w:val="header"/>
    <w:basedOn w:val="Normal"/>
    <w:link w:val="HeaderChar"/>
    <w:uiPriority w:val="99"/>
    <w:unhideWhenUsed/>
    <w:rsid w:val="00740EE0"/>
    <w:pPr>
      <w:tabs>
        <w:tab w:val="center" w:pos="4513"/>
        <w:tab w:val="right" w:pos="9026"/>
      </w:tabs>
    </w:pPr>
  </w:style>
  <w:style w:type="character" w:customStyle="1" w:styleId="HeaderChar">
    <w:name w:val="Header Char"/>
    <w:basedOn w:val="DefaultParagraphFont"/>
    <w:link w:val="Header"/>
    <w:uiPriority w:val="99"/>
    <w:rsid w:val="00740EE0"/>
  </w:style>
  <w:style w:type="paragraph" w:styleId="Footer">
    <w:name w:val="footer"/>
    <w:basedOn w:val="Normal"/>
    <w:link w:val="FooterChar"/>
    <w:uiPriority w:val="99"/>
    <w:unhideWhenUsed/>
    <w:rsid w:val="00740EE0"/>
    <w:pPr>
      <w:tabs>
        <w:tab w:val="center" w:pos="4513"/>
        <w:tab w:val="right" w:pos="9026"/>
      </w:tabs>
    </w:pPr>
  </w:style>
  <w:style w:type="character" w:customStyle="1" w:styleId="FooterChar">
    <w:name w:val="Footer Char"/>
    <w:basedOn w:val="DefaultParagraphFont"/>
    <w:link w:val="Footer"/>
    <w:uiPriority w:val="99"/>
    <w:rsid w:val="00740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2A51DE67F8EF45A94ED4D9A30A1012" ma:contentTypeVersion="3" ma:contentTypeDescription="Create a new document." ma:contentTypeScope="" ma:versionID="7714359371787d9e645b33b2d12586ec">
  <xsd:schema xmlns:xsd="http://www.w3.org/2001/XMLSchema" xmlns:xs="http://www.w3.org/2001/XMLSchema" xmlns:p="http://schemas.microsoft.com/office/2006/metadata/properties" xmlns:ns2="a795d7bb-d105-4787-a186-8e3d8d994973" targetNamespace="http://schemas.microsoft.com/office/2006/metadata/properties" ma:root="true" ma:fieldsID="e7a6183a7249391779c5e606e72e8b54" ns2:_="">
    <xsd:import namespace="a795d7bb-d105-4787-a186-8e3d8d99497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5d7bb-d105-4787-a186-8e3d8d994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E75F64-446B-4852-802A-D8CA99A90015}">
  <ds:schemaRefs>
    <ds:schemaRef ds:uri="http://schemas.microsoft.com/sharepoint/v3/contenttype/forms"/>
  </ds:schemaRefs>
</ds:datastoreItem>
</file>

<file path=customXml/itemProps2.xml><?xml version="1.0" encoding="utf-8"?>
<ds:datastoreItem xmlns:ds="http://schemas.openxmlformats.org/officeDocument/2006/customXml" ds:itemID="{4688B73E-31C8-4CAE-A33F-DFE1171F4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5d7bb-d105-4787-a186-8e3d8d994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845BFB-3F81-417C-9F50-DDBB4A6696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3010</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strategy - template</dc:title>
  <dc:subject/>
  <dc:creator>UK Civil Aviation Authority</dc:creator>
  <cp:keywords/>
  <dc:description/>
  <cp:lastModifiedBy>Pippa Rooke</cp:lastModifiedBy>
  <cp:revision>2</cp:revision>
  <dcterms:created xsi:type="dcterms:W3CDTF">2026-09-22T13:46:00Z</dcterms:created>
  <dcterms:modified xsi:type="dcterms:W3CDTF">2026-09-22T13:46:00Z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11b13882,25550225,49fbe551</vt:lpwstr>
  </property>
  <property fmtid="{D5CDD505-2E9C-101B-9397-08002B2CF9AE}" pid="3" name="ClassificationContentMarkingHeaderFontProps">
    <vt:lpwstr>#000000,8,Aptos</vt:lpwstr>
  </property>
  <property fmtid="{D5CDD505-2E9C-101B-9397-08002B2CF9AE}" pid="4" name="ClassificationContentMarkingHeaderText">
    <vt:lpwstr>OFFICIAL - Public. This information has been cleared for unrestricted distribution. </vt:lpwstr>
  </property>
  <property fmtid="{D5CDD505-2E9C-101B-9397-08002B2CF9AE}" pid="5" name="ClassificationContentMarkingFooterShapeIds">
    <vt:lpwstr>7b2cd72,7855d57a,75a7d957</vt:lpwstr>
  </property>
  <property fmtid="{D5CDD505-2E9C-101B-9397-08002B2CF9AE}" pid="6" name="ClassificationContentMarkingFooterFontProps">
    <vt:lpwstr>#000000,8,Aptos</vt:lpwstr>
  </property>
  <property fmtid="{D5CDD505-2E9C-101B-9397-08002B2CF9AE}" pid="7" name="ClassificationContentMarkingFooterText">
    <vt:lpwstr>OFFICIAL - Public</vt:lpwstr>
  </property>
  <property fmtid="{D5CDD505-2E9C-101B-9397-08002B2CF9AE}" pid="8" name="ContentTypeId">
    <vt:lpwstr>0x0101006C2A51DE67F8EF45A94ED4D9A30A1012</vt:lpwstr>
  </property>
  <property fmtid="{D5CDD505-2E9C-101B-9397-08002B2CF9AE}" pid="9" name="MSIP_Label_1e6039e1-a83a-4485-9581-62128b86c05c_Enabled">
    <vt:lpwstr>true</vt:lpwstr>
  </property>
  <property fmtid="{D5CDD505-2E9C-101B-9397-08002B2CF9AE}" pid="10" name="MSIP_Label_1e6039e1-a83a-4485-9581-62128b86c05c_SetDate">
    <vt:lpwstr>2026-09-15T12:39:22Z</vt:lpwstr>
  </property>
  <property fmtid="{D5CDD505-2E9C-101B-9397-08002B2CF9AE}" pid="11" name="MSIP_Label_1e6039e1-a83a-4485-9581-62128b86c05c_Method">
    <vt:lpwstr>Privileged</vt:lpwstr>
  </property>
  <property fmtid="{D5CDD505-2E9C-101B-9397-08002B2CF9AE}" pid="12" name="MSIP_Label_1e6039e1-a83a-4485-9581-62128b86c05c_Name">
    <vt:lpwstr>O - Unrestricted - Public</vt:lpwstr>
  </property>
  <property fmtid="{D5CDD505-2E9C-101B-9397-08002B2CF9AE}" pid="13" name="MSIP_Label_1e6039e1-a83a-4485-9581-62128b86c05c_SiteId">
    <vt:lpwstr>c4edd5ba-10c3-4fe3-946a-7c9c446ab8c8</vt:lpwstr>
  </property>
  <property fmtid="{D5CDD505-2E9C-101B-9397-08002B2CF9AE}" pid="14" name="MSIP_Label_1e6039e1-a83a-4485-9581-62128b86c05c_ActionId">
    <vt:lpwstr>671b778f-6331-49f3-96f3-f4aa1d7a7848</vt:lpwstr>
  </property>
  <property fmtid="{D5CDD505-2E9C-101B-9397-08002B2CF9AE}" pid="15" name="MSIP_Label_1e6039e1-a83a-4485-9581-62128b86c05c_ContentBits">
    <vt:lpwstr>3</vt:lpwstr>
  </property>
  <property fmtid="{D5CDD505-2E9C-101B-9397-08002B2CF9AE}" pid="16" name="MSIP_Label_1e6039e1-a83a-4485-9581-62128b86c05c_Tag">
    <vt:lpwstr>10, 0, 1, 1</vt:lpwstr>
  </property>
</Properties>
</file>