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BF57" w14:textId="3AC147D3" w:rsidR="005347A7" w:rsidRDefault="005347A7">
      <w:pPr>
        <w:pStyle w:val="Heading4"/>
        <w:rPr>
          <w:i/>
          <w:iCs/>
          <w:color w:val="FF0000"/>
        </w:rPr>
      </w:pPr>
      <w:r>
        <w:rPr>
          <w:i/>
          <w:iCs/>
          <w:color w:val="FF0000"/>
        </w:rPr>
        <w:t>{ANSP}</w:t>
      </w:r>
    </w:p>
    <w:p w14:paraId="1EDD2FDC" w14:textId="22FDCC97" w:rsidR="00460010" w:rsidRDefault="00460010">
      <w:pPr>
        <w:pStyle w:val="Heading4"/>
      </w:pPr>
      <w:r>
        <w:rPr>
          <w:i/>
          <w:iCs/>
          <w:color w:val="FF0000"/>
        </w:rPr>
        <w:t>{Airport</w:t>
      </w:r>
      <w:r w:rsidR="005347A7">
        <w:rPr>
          <w:i/>
          <w:iCs/>
          <w:color w:val="FF0000"/>
        </w:rPr>
        <w:t>/unit/location</w:t>
      </w:r>
      <w:r>
        <w:rPr>
          <w:i/>
          <w:iCs/>
          <w:color w:val="FF0000"/>
        </w:rPr>
        <w:t>} {</w:t>
      </w:r>
      <w:r w:rsidR="005347A7">
        <w:rPr>
          <w:i/>
          <w:iCs/>
          <w:color w:val="FF0000"/>
        </w:rPr>
        <w:t>Service/</w:t>
      </w:r>
      <w:r>
        <w:rPr>
          <w:i/>
          <w:iCs/>
          <w:color w:val="FF0000"/>
        </w:rPr>
        <w:t>System}</w:t>
      </w:r>
      <w:r>
        <w:t xml:space="preserve"> Technical File </w:t>
      </w:r>
    </w:p>
    <w:p w14:paraId="2681C9CA" w14:textId="77777777" w:rsidR="00BE4F40" w:rsidRPr="00BE4F40" w:rsidRDefault="00BE4F40" w:rsidP="00BE4F40">
      <w:pPr>
        <w:spacing w:after="120"/>
        <w:rPr>
          <w:rFonts w:cs="Arial"/>
          <w:i/>
          <w:iCs/>
          <w:color w:val="FF0000"/>
          <w:szCs w:val="20"/>
        </w:rPr>
      </w:pPr>
      <w:r w:rsidRPr="00BE4F40">
        <w:rPr>
          <w:rFonts w:cs="Arial"/>
          <w:i/>
          <w:iCs/>
          <w:color w:val="FF0000"/>
          <w:szCs w:val="20"/>
        </w:rPr>
        <w:t>{Document reference number &amp; issue number}</w:t>
      </w:r>
    </w:p>
    <w:p w14:paraId="5C270D11" w14:textId="77777777" w:rsidR="00460010" w:rsidRDefault="00460010">
      <w:pPr>
        <w:rPr>
          <w:sz w:val="24"/>
        </w:rPr>
      </w:pPr>
    </w:p>
    <w:p w14:paraId="208197B0" w14:textId="0C55C1C3" w:rsidR="00460010" w:rsidRDefault="00460010">
      <w:pPr>
        <w:rPr>
          <w:sz w:val="24"/>
        </w:rPr>
      </w:pPr>
    </w:p>
    <w:p w14:paraId="50F7166D" w14:textId="349F6DA3" w:rsidR="0070706C" w:rsidRPr="0070706C" w:rsidRDefault="0070706C">
      <w:pPr>
        <w:rPr>
          <w:i/>
          <w:iCs/>
          <w:color w:val="FF0000"/>
          <w:sz w:val="24"/>
        </w:rPr>
      </w:pPr>
      <w:r w:rsidRPr="0070706C">
        <w:rPr>
          <w:i/>
          <w:iCs/>
          <w:color w:val="FF0000"/>
          <w:sz w:val="24"/>
        </w:rPr>
        <w:t xml:space="preserve">The Technical File can either be issued for a single </w:t>
      </w:r>
      <w:r w:rsidR="005347A7">
        <w:rPr>
          <w:i/>
          <w:iCs/>
          <w:color w:val="FF0000"/>
          <w:sz w:val="24"/>
        </w:rPr>
        <w:t>system</w:t>
      </w:r>
      <w:r w:rsidRPr="0070706C">
        <w:rPr>
          <w:i/>
          <w:iCs/>
          <w:color w:val="FF0000"/>
          <w:sz w:val="24"/>
        </w:rPr>
        <w:t xml:space="preserve">, or several </w:t>
      </w:r>
      <w:r w:rsidR="005347A7">
        <w:rPr>
          <w:i/>
          <w:iCs/>
          <w:color w:val="FF0000"/>
          <w:sz w:val="24"/>
        </w:rPr>
        <w:t>systems</w:t>
      </w:r>
      <w:r w:rsidRPr="0070706C">
        <w:rPr>
          <w:i/>
          <w:iCs/>
          <w:color w:val="FF0000"/>
          <w:sz w:val="24"/>
        </w:rPr>
        <w:t xml:space="preserve"> constituting a service (</w:t>
      </w:r>
      <w:r w:rsidR="002C0DBB">
        <w:rPr>
          <w:i/>
          <w:iCs/>
          <w:color w:val="FF0000"/>
          <w:sz w:val="24"/>
        </w:rPr>
        <w:t>for example</w:t>
      </w:r>
      <w:r w:rsidRPr="0070706C">
        <w:rPr>
          <w:i/>
          <w:iCs/>
          <w:color w:val="FF0000"/>
          <w:sz w:val="24"/>
        </w:rPr>
        <w:t xml:space="preserve"> Voice Communications Transmitters, Receivers and Voice Switch), however in the case of the </w:t>
      </w:r>
      <w:r w:rsidR="00563C3D">
        <w:rPr>
          <w:i/>
          <w:iCs/>
          <w:color w:val="FF0000"/>
          <w:sz w:val="24"/>
        </w:rPr>
        <w:t xml:space="preserve">several </w:t>
      </w:r>
      <w:r w:rsidR="005347A7">
        <w:rPr>
          <w:i/>
          <w:iCs/>
          <w:color w:val="FF0000"/>
          <w:sz w:val="24"/>
        </w:rPr>
        <w:t>systems</w:t>
      </w:r>
      <w:r w:rsidR="002C0DBB">
        <w:rPr>
          <w:i/>
          <w:iCs/>
          <w:color w:val="FF0000"/>
          <w:sz w:val="24"/>
        </w:rPr>
        <w:t xml:space="preserve"> </w:t>
      </w:r>
      <w:r w:rsidRPr="0070706C">
        <w:rPr>
          <w:i/>
          <w:iCs/>
          <w:color w:val="FF0000"/>
          <w:sz w:val="24"/>
        </w:rPr>
        <w:t xml:space="preserve">where there may be more than one set of safety cases, all must be referenced in this document. </w:t>
      </w:r>
    </w:p>
    <w:p w14:paraId="26A4F216" w14:textId="77777777" w:rsidR="00460010" w:rsidRDefault="00460010">
      <w:pPr>
        <w:rPr>
          <w:sz w:val="24"/>
        </w:rPr>
      </w:pPr>
    </w:p>
    <w:p w14:paraId="20E803D8" w14:textId="77777777" w:rsidR="00460010" w:rsidRDefault="00460010">
      <w:pPr>
        <w:pStyle w:val="Heading1"/>
        <w:rPr>
          <w:szCs w:val="22"/>
        </w:rPr>
      </w:pPr>
      <w:bookmarkStart w:id="0" w:name="_Toc140492857"/>
      <w:r>
        <w:rPr>
          <w:szCs w:val="22"/>
        </w:rPr>
        <w:t>Executive Summary</w:t>
      </w:r>
      <w:bookmarkEnd w:id="0"/>
    </w:p>
    <w:p w14:paraId="7FE844BD" w14:textId="77777777" w:rsidR="00460010" w:rsidRDefault="00460010">
      <w:pPr>
        <w:spacing w:after="120"/>
        <w:jc w:val="both"/>
        <w:rPr>
          <w:rFonts w:cs="Arial"/>
          <w:b/>
          <w:bCs/>
          <w:sz w:val="24"/>
          <w:szCs w:val="22"/>
          <w:u w:val="single"/>
        </w:rPr>
      </w:pPr>
    </w:p>
    <w:p w14:paraId="0CA20D9C" w14:textId="77777777" w:rsidR="00460010" w:rsidRDefault="00460010">
      <w:pPr>
        <w:spacing w:after="120"/>
        <w:ind w:left="720" w:hanging="720"/>
        <w:jc w:val="both"/>
        <w:rPr>
          <w:rFonts w:cs="Arial"/>
          <w:sz w:val="24"/>
          <w:szCs w:val="22"/>
        </w:rPr>
      </w:pPr>
      <w:r>
        <w:rPr>
          <w:rFonts w:cs="Arial"/>
          <w:sz w:val="24"/>
          <w:szCs w:val="22"/>
        </w:rPr>
        <w:t>1.1</w:t>
      </w:r>
      <w:r>
        <w:rPr>
          <w:rFonts w:cs="Arial"/>
          <w:sz w:val="24"/>
          <w:szCs w:val="22"/>
        </w:rPr>
        <w:tab/>
        <w:t xml:space="preserve">The documents listed in the </w:t>
      </w:r>
      <w:r>
        <w:rPr>
          <w:rFonts w:cs="Arial"/>
          <w:i/>
          <w:iCs/>
          <w:color w:val="FF0000"/>
          <w:sz w:val="24"/>
          <w:szCs w:val="22"/>
        </w:rPr>
        <w:t xml:space="preserve">{airport} {system} </w:t>
      </w:r>
      <w:r>
        <w:rPr>
          <w:rFonts w:cs="Arial"/>
          <w:sz w:val="24"/>
          <w:szCs w:val="22"/>
        </w:rPr>
        <w:t>Technical File contain all the necessary information relating to the characteristics of the system, including:</w:t>
      </w:r>
    </w:p>
    <w:p w14:paraId="14C4336D" w14:textId="2424767A" w:rsidR="00460010" w:rsidRDefault="00460010">
      <w:pPr>
        <w:spacing w:after="120"/>
        <w:jc w:val="both"/>
        <w:rPr>
          <w:rFonts w:cs="Arial"/>
          <w:sz w:val="24"/>
          <w:szCs w:val="22"/>
        </w:rPr>
      </w:pPr>
      <w:r>
        <w:rPr>
          <w:rFonts w:cs="Arial"/>
          <w:sz w:val="24"/>
          <w:szCs w:val="22"/>
        </w:rPr>
        <w:t>1.2</w:t>
      </w:r>
      <w:r>
        <w:rPr>
          <w:rFonts w:cs="Arial"/>
          <w:sz w:val="24"/>
          <w:szCs w:val="22"/>
        </w:rPr>
        <w:tab/>
      </w:r>
      <w:r w:rsidR="009573CD">
        <w:rPr>
          <w:rFonts w:cs="Arial"/>
          <w:sz w:val="24"/>
          <w:szCs w:val="22"/>
        </w:rPr>
        <w:t>Demonstration of</w:t>
      </w:r>
      <w:r>
        <w:rPr>
          <w:rFonts w:cs="Arial"/>
          <w:sz w:val="24"/>
          <w:szCs w:val="22"/>
        </w:rPr>
        <w:t xml:space="preserve"> Compliance with Essential Requirements.</w:t>
      </w:r>
    </w:p>
    <w:p w14:paraId="45F5A20E" w14:textId="336DFF0D" w:rsidR="00460010" w:rsidRDefault="00460010">
      <w:pPr>
        <w:spacing w:after="120"/>
        <w:jc w:val="both"/>
        <w:rPr>
          <w:rFonts w:cs="Arial"/>
          <w:sz w:val="24"/>
          <w:szCs w:val="22"/>
        </w:rPr>
      </w:pPr>
      <w:r>
        <w:rPr>
          <w:rFonts w:cs="Arial"/>
          <w:sz w:val="24"/>
          <w:szCs w:val="22"/>
        </w:rPr>
        <w:t>1.</w:t>
      </w:r>
      <w:r w:rsidR="00766471">
        <w:rPr>
          <w:rFonts w:cs="Arial"/>
          <w:sz w:val="24"/>
          <w:szCs w:val="22"/>
        </w:rPr>
        <w:t>3</w:t>
      </w:r>
      <w:r>
        <w:rPr>
          <w:rFonts w:cs="Arial"/>
          <w:sz w:val="24"/>
          <w:szCs w:val="22"/>
        </w:rPr>
        <w:tab/>
      </w:r>
      <w:r w:rsidR="00CE3F06">
        <w:rPr>
          <w:rFonts w:cs="Arial"/>
          <w:sz w:val="24"/>
          <w:szCs w:val="22"/>
        </w:rPr>
        <w:t>Demonstration of Compliance with Interoperability Implementing Rules</w:t>
      </w:r>
      <w:r w:rsidR="00D17577">
        <w:rPr>
          <w:rFonts w:cs="Arial"/>
          <w:sz w:val="24"/>
          <w:szCs w:val="22"/>
        </w:rPr>
        <w:t>.</w:t>
      </w:r>
    </w:p>
    <w:p w14:paraId="2470BA95" w14:textId="0D258025" w:rsidR="009834FF" w:rsidRDefault="00766471" w:rsidP="00766471">
      <w:pPr>
        <w:spacing w:after="120"/>
        <w:ind w:left="720" w:hanging="720"/>
        <w:jc w:val="both"/>
        <w:rPr>
          <w:rFonts w:cs="Arial"/>
          <w:sz w:val="24"/>
          <w:szCs w:val="22"/>
        </w:rPr>
      </w:pPr>
      <w:r>
        <w:rPr>
          <w:rFonts w:cs="Arial"/>
          <w:sz w:val="24"/>
          <w:szCs w:val="22"/>
        </w:rPr>
        <w:t>1.4</w:t>
      </w:r>
      <w:r>
        <w:rPr>
          <w:rFonts w:cs="Arial"/>
          <w:sz w:val="24"/>
          <w:szCs w:val="22"/>
        </w:rPr>
        <w:tab/>
      </w:r>
      <w:r w:rsidR="00ED59E8" w:rsidRPr="002E3985">
        <w:rPr>
          <w:rFonts w:cs="Arial"/>
          <w:sz w:val="24"/>
          <w:szCs w:val="22"/>
        </w:rPr>
        <w:t>Manufacturer</w:t>
      </w:r>
      <w:r w:rsidR="00FC1FF1">
        <w:rPr>
          <w:rFonts w:cs="Arial"/>
          <w:sz w:val="24"/>
          <w:szCs w:val="22"/>
        </w:rPr>
        <w:t xml:space="preserve"> </w:t>
      </w:r>
      <w:r w:rsidR="000F16B1">
        <w:rPr>
          <w:rFonts w:cs="Arial"/>
          <w:sz w:val="24"/>
          <w:szCs w:val="22"/>
        </w:rPr>
        <w:t>evidence</w:t>
      </w:r>
      <w:r w:rsidR="002E3985" w:rsidRPr="002E3985">
        <w:rPr>
          <w:rFonts w:cs="Arial"/>
          <w:sz w:val="24"/>
          <w:szCs w:val="22"/>
        </w:rPr>
        <w:t xml:space="preserve"> of C</w:t>
      </w:r>
      <w:r w:rsidR="009834FF" w:rsidRPr="002E3985">
        <w:rPr>
          <w:rFonts w:cs="Arial"/>
          <w:sz w:val="24"/>
          <w:szCs w:val="22"/>
        </w:rPr>
        <w:t xml:space="preserve">ompliance </w:t>
      </w:r>
      <w:r w:rsidR="002E3985" w:rsidRPr="002E3985">
        <w:rPr>
          <w:rFonts w:cs="Arial"/>
          <w:sz w:val="24"/>
          <w:szCs w:val="22"/>
        </w:rPr>
        <w:t>with CAP 670, ICAO SARPs and</w:t>
      </w:r>
      <w:r w:rsidR="002E3985">
        <w:rPr>
          <w:rFonts w:cs="Arial"/>
          <w:sz w:val="24"/>
          <w:szCs w:val="22"/>
        </w:rPr>
        <w:t xml:space="preserve"> other referenced standards.</w:t>
      </w:r>
    </w:p>
    <w:p w14:paraId="7B56DB88" w14:textId="276AE9B3" w:rsidR="00460010" w:rsidRDefault="009834FF" w:rsidP="00460010">
      <w:pPr>
        <w:numPr>
          <w:ilvl w:val="1"/>
          <w:numId w:val="1"/>
        </w:numPr>
        <w:spacing w:after="120"/>
        <w:jc w:val="both"/>
        <w:rPr>
          <w:rFonts w:cs="Arial"/>
          <w:sz w:val="24"/>
          <w:szCs w:val="22"/>
        </w:rPr>
      </w:pPr>
      <w:r>
        <w:rPr>
          <w:rFonts w:cs="Arial"/>
          <w:sz w:val="24"/>
          <w:szCs w:val="22"/>
        </w:rPr>
        <w:t>ANSP</w:t>
      </w:r>
      <w:r w:rsidR="00CA7022">
        <w:rPr>
          <w:rFonts w:cs="Arial"/>
          <w:sz w:val="24"/>
          <w:szCs w:val="22"/>
        </w:rPr>
        <w:t xml:space="preserve"> supporting </w:t>
      </w:r>
      <w:r>
        <w:rPr>
          <w:rFonts w:cs="Arial"/>
          <w:sz w:val="24"/>
          <w:szCs w:val="22"/>
        </w:rPr>
        <w:t>documents</w:t>
      </w:r>
      <w:r w:rsidR="00CA7022">
        <w:rPr>
          <w:rFonts w:cs="Arial"/>
          <w:sz w:val="24"/>
          <w:szCs w:val="22"/>
        </w:rPr>
        <w:t>.</w:t>
      </w:r>
      <w:r w:rsidR="00460010">
        <w:rPr>
          <w:rFonts w:cs="Arial"/>
          <w:sz w:val="24"/>
          <w:szCs w:val="22"/>
        </w:rPr>
        <w:t xml:space="preserve"> </w:t>
      </w:r>
    </w:p>
    <w:p w14:paraId="4E30F88D" w14:textId="74D43182" w:rsidR="00460010" w:rsidRDefault="00460010" w:rsidP="00460010">
      <w:pPr>
        <w:numPr>
          <w:ilvl w:val="1"/>
          <w:numId w:val="1"/>
        </w:numPr>
        <w:spacing w:after="120"/>
        <w:jc w:val="both"/>
        <w:rPr>
          <w:rFonts w:cs="Arial"/>
          <w:sz w:val="24"/>
          <w:szCs w:val="22"/>
        </w:rPr>
      </w:pPr>
      <w:r>
        <w:rPr>
          <w:rFonts w:cs="Arial"/>
          <w:sz w:val="24"/>
          <w:szCs w:val="22"/>
        </w:rPr>
        <w:t xml:space="preserve">This document will accompany the </w:t>
      </w:r>
      <w:r w:rsidR="000144A0">
        <w:rPr>
          <w:rFonts w:cs="Arial"/>
          <w:sz w:val="24"/>
          <w:szCs w:val="22"/>
        </w:rPr>
        <w:t>System Safety Case</w:t>
      </w:r>
      <w:r>
        <w:rPr>
          <w:rFonts w:cs="Arial"/>
          <w:sz w:val="24"/>
          <w:szCs w:val="22"/>
        </w:rPr>
        <w:t xml:space="preserve"> throughout the system’s service life and will be held by the </w:t>
      </w:r>
      <w:r w:rsidR="002E3985" w:rsidRPr="002E3985">
        <w:rPr>
          <w:rFonts w:cs="Arial"/>
          <w:i/>
          <w:iCs/>
          <w:color w:val="FF0000"/>
          <w:sz w:val="24"/>
          <w:szCs w:val="22"/>
        </w:rPr>
        <w:t>{</w:t>
      </w:r>
      <w:r w:rsidRPr="002E3985">
        <w:rPr>
          <w:rFonts w:cs="Arial"/>
          <w:i/>
          <w:iCs/>
          <w:color w:val="FF0000"/>
          <w:sz w:val="24"/>
          <w:szCs w:val="22"/>
        </w:rPr>
        <w:t>Senior Air Traffic Engineer</w:t>
      </w:r>
      <w:r w:rsidR="002E3985" w:rsidRPr="002E3985">
        <w:rPr>
          <w:rFonts w:cs="Arial"/>
          <w:i/>
          <w:iCs/>
          <w:color w:val="FF0000"/>
          <w:sz w:val="24"/>
          <w:szCs w:val="22"/>
        </w:rPr>
        <w:t>}</w:t>
      </w:r>
      <w:r>
        <w:rPr>
          <w:rFonts w:cs="Arial"/>
          <w:sz w:val="24"/>
          <w:szCs w:val="22"/>
        </w:rPr>
        <w:t xml:space="preserve"> at </w:t>
      </w:r>
      <w:r>
        <w:rPr>
          <w:rFonts w:cs="Arial"/>
          <w:i/>
          <w:iCs/>
          <w:color w:val="FF0000"/>
          <w:sz w:val="24"/>
          <w:szCs w:val="22"/>
        </w:rPr>
        <w:t>{airport}.</w:t>
      </w:r>
    </w:p>
    <w:p w14:paraId="47BC14B6" w14:textId="77777777" w:rsidR="00460010" w:rsidRDefault="00460010">
      <w:pPr>
        <w:spacing w:after="120"/>
        <w:jc w:val="both"/>
        <w:rPr>
          <w:rFonts w:cs="Arial"/>
          <w:sz w:val="24"/>
          <w:szCs w:val="22"/>
        </w:rPr>
      </w:pPr>
    </w:p>
    <w:p w14:paraId="15735BA4" w14:textId="77777777" w:rsidR="00460010" w:rsidRDefault="00460010">
      <w:pPr>
        <w:pStyle w:val="Heading1"/>
      </w:pPr>
      <w:bookmarkStart w:id="1" w:name="_Toc140492858"/>
      <w:r>
        <w:t>Technical File Contents</w:t>
      </w:r>
      <w:bookmarkEnd w:id="1"/>
    </w:p>
    <w:p w14:paraId="058F6E09" w14:textId="77777777" w:rsidR="00460010" w:rsidRDefault="00460010"/>
    <w:p w14:paraId="429AFAEE" w14:textId="6393BF81" w:rsidR="009623C1" w:rsidRPr="009623C1" w:rsidRDefault="00460010">
      <w:pPr>
        <w:pStyle w:val="TOC1"/>
        <w:tabs>
          <w:tab w:val="left" w:pos="440"/>
          <w:tab w:val="right" w:leader="dot" w:pos="9628"/>
        </w:tabs>
        <w:rPr>
          <w:rFonts w:ascii="Arial" w:eastAsiaTheme="minorEastAsia" w:hAnsi="Arial" w:cs="Arial"/>
          <w:b w:val="0"/>
          <w:bCs w:val="0"/>
          <w:caps w:val="0"/>
          <w:noProof/>
          <w:color w:val="auto"/>
          <w:szCs w:val="22"/>
          <w:lang w:val="en-GB" w:eastAsia="en-GB"/>
        </w:rPr>
      </w:pPr>
      <w:r>
        <w:rPr>
          <w:rFonts w:ascii="Arial" w:hAnsi="Arial" w:cs="Arial"/>
          <w:b w:val="0"/>
          <w:bCs w:val="0"/>
          <w:sz w:val="24"/>
          <w:szCs w:val="22"/>
        </w:rPr>
        <w:fldChar w:fldCharType="begin"/>
      </w:r>
      <w:r>
        <w:rPr>
          <w:rFonts w:ascii="Arial" w:hAnsi="Arial" w:cs="Arial"/>
          <w:b w:val="0"/>
          <w:bCs w:val="0"/>
          <w:sz w:val="24"/>
          <w:szCs w:val="22"/>
        </w:rPr>
        <w:instrText xml:space="preserve"> TOC \o "1-3" \h \z </w:instrText>
      </w:r>
      <w:r>
        <w:rPr>
          <w:rFonts w:ascii="Arial" w:hAnsi="Arial" w:cs="Arial"/>
          <w:b w:val="0"/>
          <w:bCs w:val="0"/>
          <w:sz w:val="24"/>
          <w:szCs w:val="22"/>
        </w:rPr>
        <w:fldChar w:fldCharType="separate"/>
      </w:r>
      <w:hyperlink w:anchor="_Toc140492857" w:history="1">
        <w:r w:rsidR="009623C1" w:rsidRPr="009623C1">
          <w:rPr>
            <w:rStyle w:val="Hyperlink"/>
            <w:rFonts w:ascii="Arial" w:hAnsi="Arial" w:cs="Arial"/>
            <w:noProof/>
          </w:rPr>
          <w:t>1.</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Executive Summary</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_Toc140492857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w:t>
        </w:r>
        <w:r w:rsidR="009623C1" w:rsidRPr="009623C1">
          <w:rPr>
            <w:rFonts w:ascii="Arial" w:hAnsi="Arial" w:cs="Arial"/>
            <w:noProof/>
            <w:webHidden/>
          </w:rPr>
          <w:fldChar w:fldCharType="end"/>
        </w:r>
      </w:hyperlink>
    </w:p>
    <w:p w14:paraId="4E9947D7" w14:textId="1644FC53"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58" w:history="1">
        <w:r w:rsidR="009623C1" w:rsidRPr="009623C1">
          <w:rPr>
            <w:rStyle w:val="Hyperlink"/>
            <w:rFonts w:ascii="Arial" w:hAnsi="Arial" w:cs="Arial"/>
            <w:noProof/>
          </w:rPr>
          <w:t>2.</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Technical File Contents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_Toc140492858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w:t>
        </w:r>
        <w:r w:rsidR="009623C1" w:rsidRPr="009623C1">
          <w:rPr>
            <w:rFonts w:ascii="Arial" w:hAnsi="Arial" w:cs="Arial"/>
            <w:noProof/>
            <w:webHidden/>
          </w:rPr>
          <w:fldChar w:fldCharType="end"/>
        </w:r>
      </w:hyperlink>
    </w:p>
    <w:p w14:paraId="6965D29A" w14:textId="1BFC4D2E"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59" w:history="1">
        <w:r w:rsidR="009623C1" w:rsidRPr="009623C1">
          <w:rPr>
            <w:rStyle w:val="Hyperlink"/>
            <w:rFonts w:ascii="Arial" w:hAnsi="Arial" w:cs="Arial"/>
            <w:noProof/>
          </w:rPr>
          <w:t>3.</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lang w:val="en-GB"/>
          </w:rPr>
          <w:t>Basic Regulation Annex VIII Essential Requirements Satisfaction</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_Toc140492859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2</w:t>
        </w:r>
        <w:r w:rsidR="009623C1" w:rsidRPr="009623C1">
          <w:rPr>
            <w:rFonts w:ascii="Arial" w:hAnsi="Arial" w:cs="Arial"/>
            <w:noProof/>
            <w:webHidden/>
          </w:rPr>
          <w:fldChar w:fldCharType="end"/>
        </w:r>
      </w:hyperlink>
    </w:p>
    <w:p w14:paraId="024D5370" w14:textId="0E6E052D" w:rsidR="009623C1" w:rsidRPr="009623C1" w:rsidRDefault="00D245B4">
      <w:pPr>
        <w:pStyle w:val="TOC2"/>
        <w:tabs>
          <w:tab w:val="left" w:pos="880"/>
          <w:tab w:val="right" w:leader="dot" w:pos="9628"/>
        </w:tabs>
        <w:rPr>
          <w:rFonts w:ascii="Arial" w:eastAsiaTheme="minorEastAsia" w:hAnsi="Arial" w:cs="Arial"/>
          <w:smallCaps w:val="0"/>
          <w:noProof/>
          <w:color w:val="auto"/>
          <w:szCs w:val="22"/>
          <w:lang w:val="en-GB" w:eastAsia="en-GB"/>
        </w:rPr>
      </w:pPr>
      <w:hyperlink w:anchor="_Toc140492860" w:history="1">
        <w:r w:rsidR="009623C1" w:rsidRPr="009623C1">
          <w:rPr>
            <w:rStyle w:val="Hyperlink"/>
            <w:rFonts w:ascii="Arial" w:hAnsi="Arial" w:cs="Arial"/>
            <w:noProof/>
          </w:rPr>
          <w:t>3.1</w:t>
        </w:r>
        <w:r w:rsidR="009623C1" w:rsidRPr="009623C1">
          <w:rPr>
            <w:rFonts w:ascii="Arial" w:eastAsiaTheme="minorEastAsia" w:hAnsi="Arial" w:cs="Arial"/>
            <w:smallCaps w:val="0"/>
            <w:noProof/>
            <w:color w:val="auto"/>
            <w:szCs w:val="22"/>
            <w:lang w:val="en-GB" w:eastAsia="en-GB"/>
          </w:rPr>
          <w:tab/>
        </w:r>
        <w:r w:rsidR="009623C1" w:rsidRPr="009623C1">
          <w:rPr>
            <w:rStyle w:val="Hyperlink"/>
            <w:rFonts w:ascii="Arial" w:hAnsi="Arial" w:cs="Arial"/>
            <w:noProof/>
          </w:rPr>
          <w:t>PART A - Services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_Toc140492860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2</w:t>
        </w:r>
        <w:r w:rsidR="009623C1" w:rsidRPr="009623C1">
          <w:rPr>
            <w:rFonts w:ascii="Arial" w:hAnsi="Arial" w:cs="Arial"/>
            <w:noProof/>
            <w:webHidden/>
          </w:rPr>
          <w:fldChar w:fldCharType="end"/>
        </w:r>
      </w:hyperlink>
    </w:p>
    <w:p w14:paraId="6B869BF8" w14:textId="1EF294DC" w:rsidR="009623C1" w:rsidRPr="009623C1" w:rsidRDefault="00D245B4">
      <w:pPr>
        <w:pStyle w:val="TOC2"/>
        <w:tabs>
          <w:tab w:val="left" w:pos="880"/>
          <w:tab w:val="right" w:leader="dot" w:pos="9628"/>
        </w:tabs>
        <w:rPr>
          <w:rFonts w:ascii="Arial" w:eastAsiaTheme="minorEastAsia" w:hAnsi="Arial" w:cs="Arial"/>
          <w:smallCaps w:val="0"/>
          <w:noProof/>
          <w:color w:val="auto"/>
          <w:szCs w:val="22"/>
          <w:lang w:val="en-GB" w:eastAsia="en-GB"/>
        </w:rPr>
      </w:pPr>
      <w:hyperlink w:anchor="_Toc140492861" w:history="1">
        <w:r w:rsidR="009623C1" w:rsidRPr="009623C1">
          <w:rPr>
            <w:rStyle w:val="Hyperlink"/>
            <w:rFonts w:ascii="Arial" w:hAnsi="Arial" w:cs="Arial"/>
            <w:noProof/>
          </w:rPr>
          <w:t>3.2</w:t>
        </w:r>
        <w:r w:rsidR="009623C1" w:rsidRPr="009623C1">
          <w:rPr>
            <w:rFonts w:ascii="Arial" w:eastAsiaTheme="minorEastAsia" w:hAnsi="Arial" w:cs="Arial"/>
            <w:smallCaps w:val="0"/>
            <w:noProof/>
            <w:color w:val="auto"/>
            <w:szCs w:val="22"/>
            <w:lang w:val="en-GB" w:eastAsia="en-GB"/>
          </w:rPr>
          <w:tab/>
        </w:r>
        <w:r w:rsidR="009623C1" w:rsidRPr="009623C1">
          <w:rPr>
            <w:rStyle w:val="Hyperlink"/>
            <w:rFonts w:ascii="Arial" w:hAnsi="Arial" w:cs="Arial"/>
            <w:noProof/>
          </w:rPr>
          <w:t>PART B - Systems and Constituents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_Toc140492861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9</w:t>
        </w:r>
        <w:r w:rsidR="009623C1" w:rsidRPr="009623C1">
          <w:rPr>
            <w:rFonts w:ascii="Arial" w:hAnsi="Arial" w:cs="Arial"/>
            <w:noProof/>
            <w:webHidden/>
          </w:rPr>
          <w:fldChar w:fldCharType="end"/>
        </w:r>
      </w:hyperlink>
    </w:p>
    <w:p w14:paraId="261A6059" w14:textId="12B56362"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2" w:history="1">
        <w:r w:rsidR="009623C1" w:rsidRPr="009623C1">
          <w:rPr>
            <w:rStyle w:val="Hyperlink"/>
            <w:rFonts w:ascii="Arial" w:hAnsi="Arial" w:cs="Arial"/>
            <w:noProof/>
          </w:rPr>
          <w:t>4.</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Characteristics of the System</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_Toc140492862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15</w:t>
        </w:r>
        <w:r w:rsidR="009623C1" w:rsidRPr="009623C1">
          <w:rPr>
            <w:rFonts w:ascii="Arial" w:hAnsi="Arial" w:cs="Arial"/>
            <w:noProof/>
            <w:webHidden/>
          </w:rPr>
          <w:fldChar w:fldCharType="end"/>
        </w:r>
      </w:hyperlink>
    </w:p>
    <w:p w14:paraId="5CEF0C6C" w14:textId="7E7B28CF" w:rsidR="009623C1" w:rsidRPr="009623C1" w:rsidRDefault="00D245B4">
      <w:pPr>
        <w:pStyle w:val="TOC2"/>
        <w:tabs>
          <w:tab w:val="right" w:leader="dot" w:pos="9628"/>
        </w:tabs>
        <w:rPr>
          <w:rFonts w:ascii="Arial" w:eastAsiaTheme="minorEastAsia" w:hAnsi="Arial" w:cs="Arial"/>
          <w:smallCaps w:val="0"/>
          <w:noProof/>
          <w:color w:val="auto"/>
          <w:szCs w:val="22"/>
          <w:lang w:val="en-GB" w:eastAsia="en-GB"/>
        </w:rPr>
      </w:pPr>
      <w:hyperlink w:anchor="_Toc140492863" w:history="1">
        <w:r w:rsidR="009623C1" w:rsidRPr="009623C1">
          <w:rPr>
            <w:rStyle w:val="Hyperlink"/>
            <w:rFonts w:ascii="Arial" w:hAnsi="Arial" w:cs="Arial"/>
            <w:noProof/>
          </w:rPr>
          <w:t>System Description</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_Toc140492863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15</w:t>
        </w:r>
        <w:r w:rsidR="009623C1" w:rsidRPr="009623C1">
          <w:rPr>
            <w:rFonts w:ascii="Arial" w:hAnsi="Arial" w:cs="Arial"/>
            <w:noProof/>
            <w:webHidden/>
          </w:rPr>
          <w:fldChar w:fldCharType="end"/>
        </w:r>
      </w:hyperlink>
    </w:p>
    <w:p w14:paraId="59BC801F" w14:textId="17BBE707"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4" w:history="1">
        <w:r w:rsidR="009623C1" w:rsidRPr="009623C1">
          <w:rPr>
            <w:rStyle w:val="Hyperlink"/>
            <w:rFonts w:ascii="Arial" w:hAnsi="Arial" w:cs="Arial"/>
            <w:noProof/>
          </w:rPr>
          <w:t>5.</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List of Constituents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_Toc140492864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16</w:t>
        </w:r>
        <w:r w:rsidR="009623C1" w:rsidRPr="009623C1">
          <w:rPr>
            <w:rFonts w:ascii="Arial" w:hAnsi="Arial" w:cs="Arial"/>
            <w:noProof/>
            <w:webHidden/>
          </w:rPr>
          <w:fldChar w:fldCharType="end"/>
        </w:r>
      </w:hyperlink>
    </w:p>
    <w:p w14:paraId="2F8C0CE4" w14:textId="302F3E83"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5" w:history="1">
        <w:r w:rsidR="009623C1" w:rsidRPr="009623C1">
          <w:rPr>
            <w:rStyle w:val="Hyperlink"/>
            <w:rFonts w:ascii="Arial" w:hAnsi="Arial" w:cs="Arial"/>
            <w:noProof/>
          </w:rPr>
          <w:t>6.</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Conditions and Limitations of Use</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_Toc140492865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16</w:t>
        </w:r>
        <w:r w:rsidR="009623C1" w:rsidRPr="009623C1">
          <w:rPr>
            <w:rFonts w:ascii="Arial" w:hAnsi="Arial" w:cs="Arial"/>
            <w:noProof/>
            <w:webHidden/>
          </w:rPr>
          <w:fldChar w:fldCharType="end"/>
        </w:r>
      </w:hyperlink>
    </w:p>
    <w:p w14:paraId="2AD74253" w14:textId="405D06E2"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6" w:history="1">
        <w:r w:rsidR="009623C1" w:rsidRPr="009623C1">
          <w:rPr>
            <w:rStyle w:val="Hyperlink"/>
            <w:rFonts w:ascii="Arial" w:hAnsi="Arial" w:cs="Arial"/>
            <w:noProof/>
          </w:rPr>
          <w:t>7.</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Documents Demonstrating Conformity</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_Toc140492866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17</w:t>
        </w:r>
        <w:r w:rsidR="009623C1" w:rsidRPr="009623C1">
          <w:rPr>
            <w:rFonts w:ascii="Arial" w:hAnsi="Arial" w:cs="Arial"/>
            <w:noProof/>
            <w:webHidden/>
          </w:rPr>
          <w:fldChar w:fldCharType="end"/>
        </w:r>
      </w:hyperlink>
    </w:p>
    <w:p w14:paraId="1F18262C" w14:textId="1A1048A2"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7" w:history="1">
        <w:r w:rsidR="009623C1" w:rsidRPr="009623C1">
          <w:rPr>
            <w:rStyle w:val="Hyperlink"/>
            <w:rFonts w:ascii="Arial" w:hAnsi="Arial" w:cs="Arial"/>
            <w:noProof/>
          </w:rPr>
          <w:t>8.</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SAT Documentation</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_Toc140492867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18</w:t>
        </w:r>
        <w:r w:rsidR="009623C1" w:rsidRPr="009623C1">
          <w:rPr>
            <w:rFonts w:ascii="Arial" w:hAnsi="Arial" w:cs="Arial"/>
            <w:noProof/>
            <w:webHidden/>
          </w:rPr>
          <w:fldChar w:fldCharType="end"/>
        </w:r>
      </w:hyperlink>
    </w:p>
    <w:p w14:paraId="7C7D2C6A" w14:textId="2869A421" w:rsidR="009623C1" w:rsidRPr="009623C1" w:rsidRDefault="00D245B4">
      <w:pPr>
        <w:pStyle w:val="TOC1"/>
        <w:tabs>
          <w:tab w:val="left" w:pos="440"/>
          <w:tab w:val="right" w:leader="dot" w:pos="9628"/>
        </w:tabs>
        <w:rPr>
          <w:rFonts w:ascii="Arial" w:eastAsiaTheme="minorEastAsia" w:hAnsi="Arial" w:cs="Arial"/>
          <w:b w:val="0"/>
          <w:bCs w:val="0"/>
          <w:caps w:val="0"/>
          <w:noProof/>
          <w:color w:val="auto"/>
          <w:szCs w:val="22"/>
          <w:lang w:val="en-GB" w:eastAsia="en-GB"/>
        </w:rPr>
      </w:pPr>
      <w:hyperlink w:anchor="_Toc140492868" w:history="1">
        <w:r w:rsidR="009623C1" w:rsidRPr="009623C1">
          <w:rPr>
            <w:rStyle w:val="Hyperlink"/>
            <w:rFonts w:ascii="Arial" w:hAnsi="Arial" w:cs="Arial"/>
            <w:noProof/>
          </w:rPr>
          <w:t>9.</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Maintenance Procedures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_Toc140492868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18</w:t>
        </w:r>
        <w:r w:rsidR="009623C1" w:rsidRPr="009623C1">
          <w:rPr>
            <w:rFonts w:ascii="Arial" w:hAnsi="Arial" w:cs="Arial"/>
            <w:noProof/>
            <w:webHidden/>
          </w:rPr>
          <w:fldChar w:fldCharType="end"/>
        </w:r>
      </w:hyperlink>
    </w:p>
    <w:p w14:paraId="691DD4D1" w14:textId="2780B412" w:rsidR="009623C1" w:rsidRPr="009623C1" w:rsidRDefault="00D245B4">
      <w:pPr>
        <w:pStyle w:val="TOC1"/>
        <w:tabs>
          <w:tab w:val="left" w:pos="660"/>
          <w:tab w:val="right" w:leader="dot" w:pos="9628"/>
        </w:tabs>
        <w:rPr>
          <w:rFonts w:ascii="Arial" w:eastAsiaTheme="minorEastAsia" w:hAnsi="Arial" w:cs="Arial"/>
          <w:b w:val="0"/>
          <w:bCs w:val="0"/>
          <w:caps w:val="0"/>
          <w:noProof/>
          <w:color w:val="auto"/>
          <w:szCs w:val="22"/>
          <w:lang w:val="en-GB" w:eastAsia="en-GB"/>
        </w:rPr>
      </w:pPr>
      <w:hyperlink w:anchor="_Toc140492869" w:history="1">
        <w:r w:rsidR="009623C1" w:rsidRPr="009623C1">
          <w:rPr>
            <w:rStyle w:val="Hyperlink"/>
            <w:rFonts w:ascii="Arial" w:hAnsi="Arial" w:cs="Arial"/>
            <w:noProof/>
          </w:rPr>
          <w:t>10.</w:t>
        </w:r>
        <w:r w:rsidR="009623C1" w:rsidRPr="009623C1">
          <w:rPr>
            <w:rFonts w:ascii="Arial" w:eastAsiaTheme="minorEastAsia" w:hAnsi="Arial" w:cs="Arial"/>
            <w:b w:val="0"/>
            <w:bCs w:val="0"/>
            <w:caps w:val="0"/>
            <w:noProof/>
            <w:color w:val="auto"/>
            <w:szCs w:val="22"/>
            <w:lang w:val="en-GB" w:eastAsia="en-GB"/>
          </w:rPr>
          <w:tab/>
        </w:r>
        <w:r w:rsidR="009623C1" w:rsidRPr="009623C1">
          <w:rPr>
            <w:rStyle w:val="Hyperlink"/>
            <w:rFonts w:ascii="Arial" w:hAnsi="Arial" w:cs="Arial"/>
            <w:noProof/>
          </w:rPr>
          <w:t>Operational ATS Procedures</w:t>
        </w:r>
        <w:r w:rsidR="009623C1" w:rsidRPr="009623C1">
          <w:rPr>
            <w:rFonts w:ascii="Arial" w:hAnsi="Arial" w:cs="Arial"/>
            <w:noProof/>
            <w:webHidden/>
          </w:rPr>
          <w:tab/>
        </w:r>
        <w:r w:rsidR="009623C1" w:rsidRPr="009623C1">
          <w:rPr>
            <w:rFonts w:ascii="Arial" w:hAnsi="Arial" w:cs="Arial"/>
            <w:noProof/>
            <w:webHidden/>
          </w:rPr>
          <w:fldChar w:fldCharType="begin"/>
        </w:r>
        <w:r w:rsidR="009623C1" w:rsidRPr="009623C1">
          <w:rPr>
            <w:rFonts w:ascii="Arial" w:hAnsi="Arial" w:cs="Arial"/>
            <w:noProof/>
            <w:webHidden/>
          </w:rPr>
          <w:instrText xml:space="preserve"> PAGEREF _Toc140492869 \h </w:instrText>
        </w:r>
        <w:r w:rsidR="009623C1" w:rsidRPr="009623C1">
          <w:rPr>
            <w:rFonts w:ascii="Arial" w:hAnsi="Arial" w:cs="Arial"/>
            <w:noProof/>
            <w:webHidden/>
          </w:rPr>
        </w:r>
        <w:r w:rsidR="009623C1" w:rsidRPr="009623C1">
          <w:rPr>
            <w:rFonts w:ascii="Arial" w:hAnsi="Arial" w:cs="Arial"/>
            <w:noProof/>
            <w:webHidden/>
          </w:rPr>
          <w:fldChar w:fldCharType="separate"/>
        </w:r>
        <w:r w:rsidR="004A16C7">
          <w:rPr>
            <w:rFonts w:ascii="Arial" w:hAnsi="Arial" w:cs="Arial"/>
            <w:noProof/>
            <w:webHidden/>
          </w:rPr>
          <w:t>18</w:t>
        </w:r>
        <w:r w:rsidR="009623C1" w:rsidRPr="009623C1">
          <w:rPr>
            <w:rFonts w:ascii="Arial" w:hAnsi="Arial" w:cs="Arial"/>
            <w:noProof/>
            <w:webHidden/>
          </w:rPr>
          <w:fldChar w:fldCharType="end"/>
        </w:r>
      </w:hyperlink>
    </w:p>
    <w:p w14:paraId="335D507B" w14:textId="387A4EF0" w:rsidR="00460010" w:rsidRPr="005227A3" w:rsidRDefault="00460010">
      <w:pPr>
        <w:pStyle w:val="Heading1"/>
        <w:numPr>
          <w:ilvl w:val="0"/>
          <w:numId w:val="0"/>
        </w:numPr>
        <w:rPr>
          <w:lang w:val="en-GB"/>
        </w:rPr>
      </w:pPr>
      <w:r>
        <w:rPr>
          <w:rFonts w:eastAsia="Times New Roman" w:cs="Arial"/>
          <w:b w:val="0"/>
          <w:bCs w:val="0"/>
          <w:sz w:val="24"/>
          <w:szCs w:val="22"/>
        </w:rPr>
        <w:fldChar w:fldCharType="end"/>
      </w:r>
      <w:r>
        <w:rPr>
          <w:rFonts w:eastAsia="Times New Roman" w:cs="Arial"/>
          <w:b w:val="0"/>
          <w:bCs w:val="0"/>
          <w:sz w:val="24"/>
          <w:szCs w:val="22"/>
        </w:rPr>
        <w:br w:type="page"/>
      </w:r>
      <w:bookmarkStart w:id="2" w:name="_Toc140492859"/>
      <w:r>
        <w:rPr>
          <w:rFonts w:eastAsia="Times New Roman" w:cs="Arial"/>
          <w:szCs w:val="22"/>
        </w:rPr>
        <w:lastRenderedPageBreak/>
        <w:t>3.</w:t>
      </w:r>
      <w:r>
        <w:rPr>
          <w:rFonts w:eastAsia="Times New Roman" w:cs="Arial"/>
          <w:szCs w:val="22"/>
        </w:rPr>
        <w:tab/>
      </w:r>
      <w:r w:rsidR="00D93EB6" w:rsidRPr="005227A3">
        <w:rPr>
          <w:rFonts w:eastAsia="Times New Roman" w:cs="Arial"/>
          <w:szCs w:val="22"/>
          <w:lang w:val="en-GB"/>
        </w:rPr>
        <w:t xml:space="preserve">Basic Regulation </w:t>
      </w:r>
      <w:r w:rsidRPr="005227A3">
        <w:rPr>
          <w:lang w:val="en-GB"/>
        </w:rPr>
        <w:t xml:space="preserve">Annex </w:t>
      </w:r>
      <w:r w:rsidR="003A697A" w:rsidRPr="005227A3">
        <w:rPr>
          <w:lang w:val="en-GB"/>
        </w:rPr>
        <w:t>VIII</w:t>
      </w:r>
      <w:r w:rsidRPr="005227A3">
        <w:rPr>
          <w:lang w:val="en-GB"/>
        </w:rPr>
        <w:t xml:space="preserve"> Essential Requirements Satisfaction</w:t>
      </w:r>
      <w:bookmarkEnd w:id="2"/>
    </w:p>
    <w:p w14:paraId="042DB84D" w14:textId="77777777" w:rsidR="00094920" w:rsidRDefault="00094920">
      <w:pPr>
        <w:pStyle w:val="Heading2"/>
      </w:pPr>
    </w:p>
    <w:p w14:paraId="7FAD7EF0" w14:textId="6AD18D7C" w:rsidR="00460010" w:rsidRDefault="00460010">
      <w:pPr>
        <w:pStyle w:val="Heading2"/>
      </w:pPr>
      <w:bookmarkStart w:id="3" w:name="_Toc140492860"/>
      <w:r>
        <w:t>3.1</w:t>
      </w:r>
      <w:r>
        <w:tab/>
      </w:r>
      <w:r w:rsidR="00094920">
        <w:t>PART A -</w:t>
      </w:r>
      <w:r w:rsidR="00094920" w:rsidRPr="00094920">
        <w:t xml:space="preserve"> </w:t>
      </w:r>
      <w:r w:rsidR="00752C7F" w:rsidRPr="00094920">
        <w:t>Services</w:t>
      </w:r>
      <w:bookmarkEnd w:id="3"/>
    </w:p>
    <w:p w14:paraId="38DA95EE" w14:textId="77777777" w:rsidR="00CF5DE7" w:rsidRDefault="00CF5DE7" w:rsidP="00B80E2C">
      <w:pPr>
        <w:rPr>
          <w:i/>
          <w:iCs/>
          <w:color w:val="FF0000"/>
        </w:rPr>
      </w:pPr>
    </w:p>
    <w:p w14:paraId="5CEAE306" w14:textId="034F3644" w:rsidR="00B80E2C" w:rsidRPr="009A7936" w:rsidRDefault="00B80E2C" w:rsidP="00B80E2C">
      <w:pPr>
        <w:rPr>
          <w:b/>
          <w:bCs/>
        </w:rPr>
      </w:pPr>
      <w:r w:rsidRPr="009A7936">
        <w:rPr>
          <w:b/>
          <w:bCs/>
          <w:i/>
          <w:iCs/>
          <w:color w:val="FF0000"/>
        </w:rPr>
        <w:t xml:space="preserve">Only the </w:t>
      </w:r>
      <w:r w:rsidR="0011279C">
        <w:rPr>
          <w:b/>
          <w:bCs/>
          <w:i/>
          <w:iCs/>
          <w:color w:val="FF0000"/>
        </w:rPr>
        <w:t>E</w:t>
      </w:r>
      <w:r w:rsidR="00350993" w:rsidRPr="009A7936">
        <w:rPr>
          <w:b/>
          <w:bCs/>
          <w:i/>
          <w:iCs/>
          <w:color w:val="FF0000"/>
        </w:rPr>
        <w:t>ssential</w:t>
      </w:r>
      <w:r w:rsidRPr="009A7936">
        <w:rPr>
          <w:b/>
          <w:bCs/>
          <w:i/>
          <w:iCs/>
          <w:color w:val="FF0000"/>
        </w:rPr>
        <w:t xml:space="preserve"> </w:t>
      </w:r>
      <w:r w:rsidR="0011279C">
        <w:rPr>
          <w:b/>
          <w:bCs/>
          <w:i/>
          <w:iCs/>
          <w:color w:val="FF0000"/>
        </w:rPr>
        <w:t>R</w:t>
      </w:r>
      <w:r w:rsidRPr="009A7936">
        <w:rPr>
          <w:b/>
          <w:bCs/>
          <w:i/>
          <w:iCs/>
          <w:color w:val="FF0000"/>
        </w:rPr>
        <w:t>equirement</w:t>
      </w:r>
      <w:r w:rsidR="0070706C" w:rsidRPr="009A7936">
        <w:rPr>
          <w:b/>
          <w:bCs/>
          <w:i/>
          <w:iCs/>
          <w:color w:val="FF0000"/>
        </w:rPr>
        <w:t xml:space="preserve"> tables</w:t>
      </w:r>
      <w:r w:rsidRPr="009A7936">
        <w:rPr>
          <w:b/>
          <w:bCs/>
          <w:i/>
          <w:iCs/>
          <w:color w:val="FF0000"/>
        </w:rPr>
        <w:t xml:space="preserve"> related to the </w:t>
      </w:r>
      <w:r w:rsidR="0070706C" w:rsidRPr="009A7936">
        <w:rPr>
          <w:b/>
          <w:bCs/>
          <w:i/>
          <w:iCs/>
          <w:color w:val="FF0000"/>
        </w:rPr>
        <w:t xml:space="preserve">service </w:t>
      </w:r>
      <w:r w:rsidR="005347A7">
        <w:rPr>
          <w:b/>
          <w:bCs/>
          <w:i/>
          <w:iCs/>
          <w:color w:val="FF0000"/>
        </w:rPr>
        <w:t>of the</w:t>
      </w:r>
      <w:r w:rsidR="0070706C" w:rsidRPr="009A7936">
        <w:rPr>
          <w:b/>
          <w:bCs/>
          <w:i/>
          <w:iCs/>
          <w:color w:val="FF0000"/>
        </w:rPr>
        <w:t xml:space="preserve"> </w:t>
      </w:r>
      <w:r w:rsidR="00CF5DE7" w:rsidRPr="009A7936">
        <w:rPr>
          <w:b/>
          <w:bCs/>
          <w:i/>
          <w:iCs/>
          <w:color w:val="FF0000"/>
        </w:rPr>
        <w:t>system</w:t>
      </w:r>
      <w:r w:rsidR="0070706C" w:rsidRPr="009A7936">
        <w:rPr>
          <w:b/>
          <w:bCs/>
          <w:i/>
          <w:iCs/>
          <w:color w:val="FF0000"/>
        </w:rPr>
        <w:t>s</w:t>
      </w:r>
      <w:r w:rsidR="00CF5DE7" w:rsidRPr="009A7936">
        <w:rPr>
          <w:b/>
          <w:bCs/>
          <w:i/>
          <w:iCs/>
          <w:color w:val="FF0000"/>
        </w:rPr>
        <w:t xml:space="preserve"> or constituent</w:t>
      </w:r>
      <w:r w:rsidR="0070706C" w:rsidRPr="009A7936">
        <w:rPr>
          <w:b/>
          <w:bCs/>
          <w:i/>
          <w:iCs/>
          <w:color w:val="FF0000"/>
        </w:rPr>
        <w:t>s</w:t>
      </w:r>
      <w:r w:rsidR="00CF5DE7" w:rsidRPr="009A7936">
        <w:rPr>
          <w:b/>
          <w:bCs/>
          <w:i/>
          <w:iCs/>
          <w:color w:val="FF0000"/>
        </w:rPr>
        <w:t xml:space="preserve"> </w:t>
      </w:r>
      <w:r w:rsidRPr="009A7936">
        <w:rPr>
          <w:b/>
          <w:bCs/>
          <w:i/>
          <w:iCs/>
          <w:color w:val="FF0000"/>
        </w:rPr>
        <w:t>being brought into service</w:t>
      </w:r>
      <w:r w:rsidR="00011CB4" w:rsidRPr="009A7936">
        <w:rPr>
          <w:b/>
          <w:bCs/>
          <w:i/>
          <w:iCs/>
          <w:color w:val="FF0000"/>
        </w:rPr>
        <w:t xml:space="preserve"> or changed</w:t>
      </w:r>
      <w:r w:rsidRPr="009A7936">
        <w:rPr>
          <w:b/>
          <w:bCs/>
          <w:i/>
          <w:iCs/>
          <w:color w:val="FF0000"/>
        </w:rPr>
        <w:t xml:space="preserve"> need to be completed.</w:t>
      </w:r>
      <w:r w:rsidR="0070706C" w:rsidRPr="009A7936">
        <w:rPr>
          <w:b/>
          <w:bCs/>
          <w:i/>
          <w:iCs/>
          <w:color w:val="FF0000"/>
        </w:rPr>
        <w:t xml:space="preserve"> Tables for other services can be deleted.</w:t>
      </w:r>
    </w:p>
    <w:p w14:paraId="177A0E54" w14:textId="77777777" w:rsidR="00B80E2C" w:rsidRPr="00B80E2C" w:rsidRDefault="00B80E2C" w:rsidP="007E2502"/>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E54732" w14:paraId="59E00F50" w14:textId="77777777" w:rsidTr="00555A20">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1312F8D0" w14:textId="49D0B7BD" w:rsidR="00E54732" w:rsidRDefault="00E54732" w:rsidP="007E2502">
            <w:pPr>
              <w:spacing w:before="120" w:after="120"/>
              <w:jc w:val="center"/>
              <w:rPr>
                <w:b/>
                <w:bCs/>
                <w:color w:val="FFFFFF"/>
              </w:rPr>
            </w:pPr>
            <w:r>
              <w:rPr>
                <w:b/>
                <w:bCs/>
                <w:color w:val="FFFFFF"/>
              </w:rPr>
              <w:t>2.2 Meteorological Information</w:t>
            </w:r>
          </w:p>
        </w:tc>
      </w:tr>
      <w:tr w:rsidR="00E54732" w14:paraId="0FA2B69D" w14:textId="77777777" w:rsidTr="002C0DBB">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1823B333" w14:textId="77777777" w:rsidR="00E54732" w:rsidRDefault="00E54732">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2C9E5CFB" w14:textId="77777777" w:rsidR="00E54732" w:rsidRDefault="00E54732">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5261DE87" w14:textId="77777777" w:rsidR="00E54732" w:rsidRDefault="00E54732">
            <w:pPr>
              <w:spacing w:before="120" w:after="120"/>
              <w:rPr>
                <w:b/>
                <w:bCs/>
                <w:color w:val="FFFFFF"/>
              </w:rPr>
            </w:pPr>
            <w:r>
              <w:rPr>
                <w:b/>
                <w:bCs/>
                <w:color w:val="FFFFFF"/>
              </w:rPr>
              <w:t>Satisfaction Evidence</w:t>
            </w:r>
          </w:p>
        </w:tc>
      </w:tr>
      <w:tr w:rsidR="00E54732" w14:paraId="21180A91" w14:textId="77777777" w:rsidTr="002C0DBB">
        <w:trPr>
          <w:cantSplit/>
          <w:trHeight w:val="697"/>
        </w:trPr>
        <w:tc>
          <w:tcPr>
            <w:tcW w:w="2261" w:type="dxa"/>
            <w:vMerge w:val="restart"/>
            <w:tcBorders>
              <w:top w:val="single" w:sz="4" w:space="0" w:color="auto"/>
            </w:tcBorders>
          </w:tcPr>
          <w:p w14:paraId="0B828E8E" w14:textId="2581DA12" w:rsidR="00E54732" w:rsidRDefault="00E54732">
            <w:pPr>
              <w:spacing w:before="60" w:after="60"/>
              <w:rPr>
                <w:sz w:val="20"/>
              </w:rPr>
            </w:pPr>
            <w:r>
              <w:rPr>
                <w:rFonts w:cs="Arial"/>
                <w:sz w:val="20"/>
                <w:szCs w:val="20"/>
              </w:rPr>
              <w:t xml:space="preserve">2.2.1 </w:t>
            </w:r>
            <w:r w:rsidRPr="00277B70">
              <w:rPr>
                <w:rFonts w:cs="Arial"/>
                <w:sz w:val="20"/>
                <w:szCs w:val="20"/>
              </w:rPr>
              <w:t xml:space="preserve">The data used as a source for aeronautical meteorological information shall be of sufficient quality, </w:t>
            </w:r>
            <w:r w:rsidRPr="002C0DBB">
              <w:rPr>
                <w:rFonts w:cs="Arial"/>
                <w:color w:val="auto"/>
                <w:sz w:val="20"/>
                <w:szCs w:val="20"/>
              </w:rPr>
              <w:t>complete and current.</w:t>
            </w:r>
          </w:p>
        </w:tc>
        <w:tc>
          <w:tcPr>
            <w:tcW w:w="1684" w:type="dxa"/>
            <w:tcBorders>
              <w:top w:val="single" w:sz="4" w:space="0" w:color="auto"/>
            </w:tcBorders>
          </w:tcPr>
          <w:p w14:paraId="2AA39675" w14:textId="7580169C" w:rsidR="00E54732" w:rsidRDefault="008A50E1">
            <w:pPr>
              <w:pStyle w:val="Header"/>
              <w:tabs>
                <w:tab w:val="clear" w:pos="4153"/>
                <w:tab w:val="clear" w:pos="8306"/>
              </w:tabs>
              <w:spacing w:before="60" w:after="60"/>
              <w:rPr>
                <w:sz w:val="20"/>
                <w:szCs w:val="20"/>
                <w:lang w:val="en-US"/>
              </w:rPr>
            </w:pPr>
            <w:r>
              <w:rPr>
                <w:sz w:val="20"/>
                <w:szCs w:val="20"/>
                <w:lang w:val="en-US"/>
              </w:rPr>
              <w:t>Quality</w:t>
            </w:r>
          </w:p>
        </w:tc>
        <w:tc>
          <w:tcPr>
            <w:tcW w:w="5266" w:type="dxa"/>
            <w:tcBorders>
              <w:top w:val="single" w:sz="4" w:space="0" w:color="auto"/>
            </w:tcBorders>
          </w:tcPr>
          <w:p w14:paraId="60CFDB2C" w14:textId="76BD92DF" w:rsidR="008A50E1" w:rsidRDefault="00F365EF" w:rsidP="00711DCF">
            <w:pPr>
              <w:spacing w:before="60" w:after="60"/>
              <w:rPr>
                <w:color w:val="auto"/>
                <w:sz w:val="20"/>
              </w:rPr>
            </w:pPr>
            <w:r>
              <w:rPr>
                <w:color w:val="auto"/>
                <w:sz w:val="20"/>
              </w:rPr>
              <w:t>Design and calibration requirements for Meteorological measuring equipment are described in CAP746</w:t>
            </w:r>
            <w:r w:rsidR="00711DCF">
              <w:rPr>
                <w:color w:val="auto"/>
                <w:sz w:val="20"/>
              </w:rPr>
              <w:t xml:space="preserve"> and</w:t>
            </w:r>
            <w:r w:rsidR="008A50E1">
              <w:rPr>
                <w:color w:val="auto"/>
                <w:sz w:val="20"/>
              </w:rPr>
              <w:t xml:space="preserve"> detailed in Part </w:t>
            </w:r>
            <w:r w:rsidR="008A50E1">
              <w:rPr>
                <w:i/>
                <w:iCs/>
                <w:color w:val="FF0000"/>
                <w:sz w:val="20"/>
              </w:rPr>
              <w:t>{part &amp; section reference}</w:t>
            </w:r>
            <w:r w:rsidR="008A50E1">
              <w:rPr>
                <w:color w:val="auto"/>
                <w:sz w:val="20"/>
              </w:rPr>
              <w:t xml:space="preserve"> of the safety case and demonstrated as met in Part </w:t>
            </w:r>
            <w:r w:rsidR="008A50E1">
              <w:rPr>
                <w:i/>
                <w:iCs/>
                <w:color w:val="FF0000"/>
                <w:sz w:val="20"/>
              </w:rPr>
              <w:t>{part &amp; section reference}</w:t>
            </w:r>
            <w:r w:rsidR="008A50E1">
              <w:rPr>
                <w:color w:val="auto"/>
                <w:sz w:val="20"/>
              </w:rPr>
              <w:t xml:space="preserve"> of the safety case.</w:t>
            </w:r>
          </w:p>
        </w:tc>
      </w:tr>
      <w:tr w:rsidR="00E54732" w14:paraId="0787A643" w14:textId="77777777" w:rsidTr="002C0DBB">
        <w:trPr>
          <w:cantSplit/>
          <w:trHeight w:val="697"/>
        </w:trPr>
        <w:tc>
          <w:tcPr>
            <w:tcW w:w="2261" w:type="dxa"/>
            <w:vMerge/>
          </w:tcPr>
          <w:p w14:paraId="4677BF54" w14:textId="77777777" w:rsidR="00E54732" w:rsidRDefault="00E54732">
            <w:pPr>
              <w:spacing w:before="60" w:after="60"/>
              <w:rPr>
                <w:sz w:val="20"/>
              </w:rPr>
            </w:pPr>
          </w:p>
        </w:tc>
        <w:tc>
          <w:tcPr>
            <w:tcW w:w="1684" w:type="dxa"/>
          </w:tcPr>
          <w:p w14:paraId="7AF3D214" w14:textId="20C4A1EB" w:rsidR="00E54732" w:rsidRDefault="002C0DBB">
            <w:pPr>
              <w:pStyle w:val="Header"/>
              <w:tabs>
                <w:tab w:val="clear" w:pos="4153"/>
                <w:tab w:val="clear" w:pos="8306"/>
              </w:tabs>
              <w:spacing w:before="60" w:after="60"/>
              <w:rPr>
                <w:sz w:val="20"/>
                <w:szCs w:val="20"/>
                <w:lang w:val="en-US"/>
              </w:rPr>
            </w:pPr>
            <w:r>
              <w:rPr>
                <w:sz w:val="20"/>
                <w:szCs w:val="20"/>
                <w:lang w:val="en-US"/>
              </w:rPr>
              <w:t>Complete</w:t>
            </w:r>
          </w:p>
        </w:tc>
        <w:tc>
          <w:tcPr>
            <w:tcW w:w="5266" w:type="dxa"/>
          </w:tcPr>
          <w:p w14:paraId="76CF3DED" w14:textId="2607D5FD" w:rsidR="00E54732" w:rsidRDefault="002C0DBB">
            <w:pPr>
              <w:spacing w:before="60" w:after="60"/>
              <w:rPr>
                <w:color w:val="auto"/>
                <w:sz w:val="20"/>
              </w:rPr>
            </w:pPr>
            <w:r>
              <w:rPr>
                <w:color w:val="auto"/>
                <w:sz w:val="20"/>
              </w:rPr>
              <w:t xml:space="preserve">Evidence including testing to show that data used as a source and meets the safety and quality requirements is provided in Part </w:t>
            </w:r>
            <w:r>
              <w:rPr>
                <w:i/>
                <w:iCs/>
                <w:color w:val="FF0000"/>
                <w:sz w:val="20"/>
              </w:rPr>
              <w:t>{part &amp; section reference}</w:t>
            </w:r>
            <w:r>
              <w:rPr>
                <w:color w:val="auto"/>
                <w:sz w:val="20"/>
              </w:rPr>
              <w:t xml:space="preserve"> of the Safety Case.</w:t>
            </w:r>
          </w:p>
        </w:tc>
      </w:tr>
      <w:tr w:rsidR="00E54732" w14:paraId="20AA393B" w14:textId="77777777" w:rsidTr="002C0DBB">
        <w:trPr>
          <w:cantSplit/>
          <w:trHeight w:val="697"/>
        </w:trPr>
        <w:tc>
          <w:tcPr>
            <w:tcW w:w="2261" w:type="dxa"/>
            <w:vMerge/>
          </w:tcPr>
          <w:p w14:paraId="39E8757B" w14:textId="77777777" w:rsidR="00E54732" w:rsidRDefault="00E54732">
            <w:pPr>
              <w:spacing w:before="60" w:after="60"/>
              <w:rPr>
                <w:sz w:val="20"/>
              </w:rPr>
            </w:pPr>
          </w:p>
        </w:tc>
        <w:tc>
          <w:tcPr>
            <w:tcW w:w="1684" w:type="dxa"/>
          </w:tcPr>
          <w:p w14:paraId="25EFBCF0" w14:textId="39D283CD" w:rsidR="00E54732" w:rsidRDefault="002C0DBB">
            <w:pPr>
              <w:spacing w:before="60" w:after="60"/>
              <w:rPr>
                <w:sz w:val="20"/>
                <w:szCs w:val="20"/>
                <w:lang w:val="en-US"/>
              </w:rPr>
            </w:pPr>
            <w:r>
              <w:rPr>
                <w:sz w:val="20"/>
                <w:szCs w:val="20"/>
                <w:lang w:val="en-US"/>
              </w:rPr>
              <w:t>Current</w:t>
            </w:r>
          </w:p>
        </w:tc>
        <w:tc>
          <w:tcPr>
            <w:tcW w:w="5266" w:type="dxa"/>
          </w:tcPr>
          <w:p w14:paraId="41A63774" w14:textId="30BC5982" w:rsidR="00E54732" w:rsidRDefault="002C0DBB">
            <w:pPr>
              <w:spacing w:before="60" w:after="60"/>
              <w:rPr>
                <w:color w:val="auto"/>
                <w:sz w:val="20"/>
              </w:rPr>
            </w:pPr>
            <w:r>
              <w:rPr>
                <w:color w:val="auto"/>
                <w:sz w:val="20"/>
              </w:rPr>
              <w:t xml:space="preserve">Evidence showing that data used as a source is provided in a timely manner and meets the agreed time frame is provided in Part </w:t>
            </w:r>
            <w:r>
              <w:rPr>
                <w:i/>
                <w:iCs/>
                <w:color w:val="FF0000"/>
                <w:sz w:val="20"/>
              </w:rPr>
              <w:t>{part &amp; section reference}</w:t>
            </w:r>
            <w:r>
              <w:rPr>
                <w:color w:val="auto"/>
                <w:sz w:val="20"/>
              </w:rPr>
              <w:t xml:space="preserve"> of the Safety Case.</w:t>
            </w:r>
          </w:p>
        </w:tc>
      </w:tr>
    </w:tbl>
    <w:p w14:paraId="6C9453C7" w14:textId="77777777" w:rsidR="00460010" w:rsidRDefault="00460010"/>
    <w:p w14:paraId="5EDADE47" w14:textId="77777777" w:rsidR="00555A20" w:rsidRDefault="00555A20"/>
    <w:tbl>
      <w:tblPr>
        <w:tblW w:w="930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3"/>
        <w:gridCol w:w="1700"/>
        <w:gridCol w:w="5318"/>
      </w:tblGrid>
      <w:tr w:rsidR="00A2161E" w14:paraId="69F90953" w14:textId="77777777" w:rsidTr="0070706C">
        <w:trPr>
          <w:cantSplit/>
          <w:trHeight w:val="520"/>
          <w:tblHeader/>
        </w:trPr>
        <w:tc>
          <w:tcPr>
            <w:tcW w:w="9301" w:type="dxa"/>
            <w:gridSpan w:val="3"/>
            <w:tcBorders>
              <w:top w:val="single" w:sz="4" w:space="0" w:color="auto"/>
              <w:left w:val="single" w:sz="4" w:space="0" w:color="auto"/>
              <w:bottom w:val="single" w:sz="4" w:space="0" w:color="auto"/>
              <w:right w:val="single" w:sz="4" w:space="0" w:color="auto"/>
            </w:tcBorders>
            <w:shd w:val="solid" w:color="auto" w:fill="auto"/>
          </w:tcPr>
          <w:p w14:paraId="1680E5B5" w14:textId="77777777" w:rsidR="00A2161E" w:rsidRDefault="00A2161E" w:rsidP="009777FA">
            <w:pPr>
              <w:spacing w:before="120" w:after="120"/>
              <w:jc w:val="center"/>
              <w:rPr>
                <w:b/>
                <w:bCs/>
                <w:color w:val="FFFFFF"/>
              </w:rPr>
            </w:pPr>
            <w:r>
              <w:rPr>
                <w:b/>
                <w:bCs/>
                <w:color w:val="FFFFFF"/>
              </w:rPr>
              <w:t>2.2 Meteorological Information</w:t>
            </w:r>
          </w:p>
        </w:tc>
      </w:tr>
      <w:tr w:rsidR="00A2161E" w14:paraId="44EDB4F5" w14:textId="77777777" w:rsidTr="003A2D54">
        <w:trPr>
          <w:cantSplit/>
          <w:trHeight w:val="504"/>
          <w:tblHeader/>
        </w:trPr>
        <w:tc>
          <w:tcPr>
            <w:tcW w:w="2283" w:type="dxa"/>
            <w:tcBorders>
              <w:top w:val="single" w:sz="4" w:space="0" w:color="auto"/>
              <w:left w:val="single" w:sz="4" w:space="0" w:color="auto"/>
              <w:bottom w:val="single" w:sz="4" w:space="0" w:color="auto"/>
              <w:right w:val="nil"/>
            </w:tcBorders>
            <w:shd w:val="solid" w:color="auto" w:fill="auto"/>
          </w:tcPr>
          <w:p w14:paraId="11E79450" w14:textId="77777777" w:rsidR="00A2161E" w:rsidRDefault="00A2161E" w:rsidP="009777FA">
            <w:pPr>
              <w:spacing w:before="120" w:after="120"/>
              <w:rPr>
                <w:b/>
                <w:bCs/>
                <w:color w:val="FFFFFF"/>
              </w:rPr>
            </w:pPr>
            <w:r>
              <w:rPr>
                <w:b/>
                <w:bCs/>
                <w:color w:val="FFFFFF"/>
              </w:rPr>
              <w:t>Requirement</w:t>
            </w:r>
          </w:p>
        </w:tc>
        <w:tc>
          <w:tcPr>
            <w:tcW w:w="1700" w:type="dxa"/>
            <w:tcBorders>
              <w:top w:val="single" w:sz="4" w:space="0" w:color="auto"/>
              <w:left w:val="nil"/>
              <w:bottom w:val="single" w:sz="4" w:space="0" w:color="auto"/>
              <w:right w:val="nil"/>
            </w:tcBorders>
            <w:shd w:val="solid" w:color="auto" w:fill="auto"/>
          </w:tcPr>
          <w:p w14:paraId="7C318EC3" w14:textId="77777777" w:rsidR="00A2161E" w:rsidRDefault="00A2161E" w:rsidP="009777FA">
            <w:pPr>
              <w:spacing w:before="120" w:after="120"/>
              <w:rPr>
                <w:b/>
                <w:bCs/>
                <w:color w:val="FFFFFF"/>
                <w:szCs w:val="20"/>
                <w:lang w:val="en-US"/>
              </w:rPr>
            </w:pPr>
            <w:r>
              <w:rPr>
                <w:b/>
                <w:bCs/>
                <w:color w:val="FFFFFF"/>
                <w:szCs w:val="20"/>
                <w:lang w:val="en-US"/>
              </w:rPr>
              <w:t>Keywords</w:t>
            </w:r>
          </w:p>
        </w:tc>
        <w:tc>
          <w:tcPr>
            <w:tcW w:w="5318" w:type="dxa"/>
            <w:tcBorders>
              <w:top w:val="single" w:sz="4" w:space="0" w:color="auto"/>
              <w:left w:val="nil"/>
              <w:bottom w:val="single" w:sz="4" w:space="0" w:color="auto"/>
              <w:right w:val="single" w:sz="4" w:space="0" w:color="auto"/>
            </w:tcBorders>
            <w:shd w:val="solid" w:color="auto" w:fill="auto"/>
          </w:tcPr>
          <w:p w14:paraId="143EB68B" w14:textId="77777777" w:rsidR="00A2161E" w:rsidRDefault="00A2161E" w:rsidP="009777FA">
            <w:pPr>
              <w:spacing w:before="120" w:after="120"/>
              <w:rPr>
                <w:b/>
                <w:bCs/>
                <w:color w:val="FFFFFF"/>
              </w:rPr>
            </w:pPr>
            <w:r>
              <w:rPr>
                <w:b/>
                <w:bCs/>
                <w:color w:val="FFFFFF"/>
              </w:rPr>
              <w:t>Satisfaction Evidence</w:t>
            </w:r>
          </w:p>
        </w:tc>
      </w:tr>
      <w:tr w:rsidR="00A2161E" w14:paraId="456B1FA7" w14:textId="77777777" w:rsidTr="003A2D54">
        <w:trPr>
          <w:cantSplit/>
          <w:trHeight w:val="731"/>
        </w:trPr>
        <w:tc>
          <w:tcPr>
            <w:tcW w:w="2283" w:type="dxa"/>
            <w:vMerge w:val="restart"/>
            <w:tcBorders>
              <w:top w:val="single" w:sz="4" w:space="0" w:color="auto"/>
            </w:tcBorders>
          </w:tcPr>
          <w:p w14:paraId="6E43F943" w14:textId="52C851C8" w:rsidR="00A2161E" w:rsidRDefault="00A2161E" w:rsidP="009777FA">
            <w:pPr>
              <w:spacing w:before="60" w:after="60"/>
              <w:rPr>
                <w:sz w:val="20"/>
              </w:rPr>
            </w:pPr>
            <w:r>
              <w:rPr>
                <w:rFonts w:cs="Arial"/>
                <w:sz w:val="20"/>
                <w:szCs w:val="20"/>
              </w:rPr>
              <w:t xml:space="preserve">2.2.2 </w:t>
            </w:r>
            <w:r w:rsidR="000979CF" w:rsidRPr="00277B70">
              <w:rPr>
                <w:rFonts w:cs="Arial"/>
                <w:sz w:val="20"/>
                <w:szCs w:val="20"/>
              </w:rPr>
              <w:t xml:space="preserve">To the extent possible, aeronautical meteorological information shall be precise, complete, current, of adequate integrity and unambiguous </w:t>
            </w:r>
            <w:proofErr w:type="gramStart"/>
            <w:r w:rsidR="000979CF" w:rsidRPr="00277B70">
              <w:rPr>
                <w:rFonts w:cs="Arial"/>
                <w:sz w:val="20"/>
                <w:szCs w:val="20"/>
              </w:rPr>
              <w:t>in order to</w:t>
            </w:r>
            <w:proofErr w:type="gramEnd"/>
            <w:r w:rsidR="000979CF" w:rsidRPr="00277B70">
              <w:rPr>
                <w:rFonts w:cs="Arial"/>
                <w:sz w:val="20"/>
                <w:szCs w:val="20"/>
              </w:rPr>
              <w:t xml:space="preserve"> meet the needs of airspace users. Aeronautical meteorological information shall be from a legitimate source.</w:t>
            </w:r>
          </w:p>
        </w:tc>
        <w:tc>
          <w:tcPr>
            <w:tcW w:w="1700" w:type="dxa"/>
            <w:tcBorders>
              <w:top w:val="single" w:sz="4" w:space="0" w:color="auto"/>
            </w:tcBorders>
          </w:tcPr>
          <w:p w14:paraId="40BE6C83" w14:textId="7260BFFA" w:rsidR="00A2161E" w:rsidRDefault="003A2D54" w:rsidP="009777FA">
            <w:pPr>
              <w:pStyle w:val="Header"/>
              <w:tabs>
                <w:tab w:val="clear" w:pos="4153"/>
                <w:tab w:val="clear" w:pos="8306"/>
              </w:tabs>
              <w:spacing w:before="60" w:after="60"/>
              <w:rPr>
                <w:sz w:val="20"/>
                <w:szCs w:val="20"/>
                <w:lang w:val="en-US"/>
              </w:rPr>
            </w:pPr>
            <w:r>
              <w:rPr>
                <w:rFonts w:cs="Arial"/>
                <w:sz w:val="20"/>
                <w:szCs w:val="20"/>
              </w:rPr>
              <w:t>P</w:t>
            </w:r>
            <w:r w:rsidRPr="00277B70">
              <w:rPr>
                <w:rFonts w:cs="Arial"/>
                <w:sz w:val="20"/>
                <w:szCs w:val="20"/>
              </w:rPr>
              <w:t>recise, complete, current, of adequate integrity and unambiguous</w:t>
            </w:r>
          </w:p>
        </w:tc>
        <w:tc>
          <w:tcPr>
            <w:tcW w:w="5318" w:type="dxa"/>
            <w:tcBorders>
              <w:top w:val="single" w:sz="4" w:space="0" w:color="auto"/>
            </w:tcBorders>
          </w:tcPr>
          <w:p w14:paraId="2B3462DC" w14:textId="14E02F9F" w:rsidR="003A2D54" w:rsidRDefault="003A2D54" w:rsidP="003A2D54">
            <w:pPr>
              <w:spacing w:before="60" w:after="60"/>
              <w:rPr>
                <w:color w:val="auto"/>
                <w:sz w:val="20"/>
              </w:rPr>
            </w:pPr>
            <w:r>
              <w:rPr>
                <w:color w:val="auto"/>
                <w:sz w:val="20"/>
              </w:rPr>
              <w:t xml:space="preserve">Requirements for Meteorological information are detailed in CAP 746 and CAP 670 COM 05 and requirements demonstrated as met in Part </w:t>
            </w:r>
            <w:r>
              <w:rPr>
                <w:i/>
                <w:iCs/>
                <w:color w:val="FF0000"/>
                <w:sz w:val="20"/>
              </w:rPr>
              <w:t>{part &amp; section reference}</w:t>
            </w:r>
            <w:r>
              <w:rPr>
                <w:color w:val="auto"/>
                <w:sz w:val="20"/>
              </w:rPr>
              <w:t xml:space="preserve"> of the safety case.</w:t>
            </w:r>
          </w:p>
          <w:p w14:paraId="6455AA17" w14:textId="2148E447" w:rsidR="00A2161E" w:rsidRDefault="003A2D54" w:rsidP="003A2D54">
            <w:pPr>
              <w:spacing w:before="60" w:after="60"/>
              <w:rPr>
                <w:color w:val="auto"/>
                <w:sz w:val="20"/>
              </w:rPr>
            </w:pPr>
            <w:r>
              <w:rPr>
                <w:color w:val="auto"/>
                <w:sz w:val="20"/>
              </w:rPr>
              <w:t xml:space="preserve">Meteorological Information is provided in accordance with </w:t>
            </w:r>
            <w:r w:rsidR="00563C3D">
              <w:rPr>
                <w:color w:val="auto"/>
                <w:sz w:val="20"/>
              </w:rPr>
              <w:t xml:space="preserve">MATS Part 2 </w:t>
            </w:r>
            <w:r w:rsidR="00563C3D" w:rsidRPr="00563C3D">
              <w:rPr>
                <w:i/>
                <w:iCs/>
                <w:color w:val="FF0000"/>
                <w:sz w:val="20"/>
              </w:rPr>
              <w:t>{or FISO Manual}</w:t>
            </w:r>
            <w:r w:rsidR="00563C3D">
              <w:rPr>
                <w:color w:val="auto"/>
                <w:sz w:val="20"/>
              </w:rPr>
              <w:t xml:space="preserve"> </w:t>
            </w:r>
            <w:r>
              <w:rPr>
                <w:color w:val="auto"/>
                <w:sz w:val="20"/>
              </w:rPr>
              <w:t xml:space="preserve">procedures </w:t>
            </w:r>
            <w:r>
              <w:rPr>
                <w:i/>
                <w:iCs/>
                <w:color w:val="FF0000"/>
                <w:sz w:val="20"/>
              </w:rPr>
              <w:t>{</w:t>
            </w:r>
            <w:r w:rsidR="00563C3D">
              <w:rPr>
                <w:i/>
                <w:iCs/>
                <w:color w:val="FF0000"/>
                <w:sz w:val="20"/>
              </w:rPr>
              <w:t>MATS Part 2 {or FISO Manual}</w:t>
            </w:r>
            <w:r>
              <w:rPr>
                <w:i/>
                <w:iCs/>
                <w:color w:val="FF0000"/>
                <w:sz w:val="20"/>
              </w:rPr>
              <w:t xml:space="preserve"> section reference}</w:t>
            </w:r>
            <w:r>
              <w:rPr>
                <w:color w:val="auto"/>
                <w:sz w:val="20"/>
              </w:rPr>
              <w:t>, which are referenced in Section 9 of this Technical File.</w:t>
            </w:r>
          </w:p>
        </w:tc>
      </w:tr>
      <w:tr w:rsidR="00A2161E" w14:paraId="7715087E" w14:textId="77777777" w:rsidTr="003A2D54">
        <w:trPr>
          <w:cantSplit/>
          <w:trHeight w:val="731"/>
        </w:trPr>
        <w:tc>
          <w:tcPr>
            <w:tcW w:w="2283" w:type="dxa"/>
            <w:vMerge/>
          </w:tcPr>
          <w:p w14:paraId="39AA27B4" w14:textId="77777777" w:rsidR="00A2161E" w:rsidRDefault="00A2161E" w:rsidP="009777FA">
            <w:pPr>
              <w:spacing w:before="60" w:after="60"/>
              <w:rPr>
                <w:sz w:val="20"/>
              </w:rPr>
            </w:pPr>
          </w:p>
        </w:tc>
        <w:tc>
          <w:tcPr>
            <w:tcW w:w="1700" w:type="dxa"/>
          </w:tcPr>
          <w:p w14:paraId="4FC1FCA8" w14:textId="0DE72A60" w:rsidR="00A2161E" w:rsidRDefault="003A2D54" w:rsidP="009777FA">
            <w:pPr>
              <w:pStyle w:val="Header"/>
              <w:tabs>
                <w:tab w:val="clear" w:pos="4153"/>
                <w:tab w:val="clear" w:pos="8306"/>
              </w:tabs>
              <w:spacing w:before="60" w:after="60"/>
              <w:rPr>
                <w:sz w:val="20"/>
                <w:szCs w:val="20"/>
                <w:lang w:val="en-US"/>
              </w:rPr>
            </w:pPr>
            <w:r>
              <w:rPr>
                <w:sz w:val="20"/>
                <w:szCs w:val="20"/>
                <w:lang w:val="en-US"/>
              </w:rPr>
              <w:t>Legitimate source</w:t>
            </w:r>
          </w:p>
        </w:tc>
        <w:tc>
          <w:tcPr>
            <w:tcW w:w="5318" w:type="dxa"/>
          </w:tcPr>
          <w:p w14:paraId="600691D2" w14:textId="0FA33079" w:rsidR="00A2161E" w:rsidRDefault="003A2D54" w:rsidP="003A2D54">
            <w:pPr>
              <w:spacing w:before="60" w:after="60"/>
              <w:rPr>
                <w:color w:val="auto"/>
                <w:sz w:val="20"/>
              </w:rPr>
            </w:pPr>
            <w:r>
              <w:rPr>
                <w:color w:val="auto"/>
                <w:sz w:val="20"/>
              </w:rPr>
              <w:t>The provider is a ANSP</w:t>
            </w:r>
            <w:r w:rsidR="00EE3201">
              <w:rPr>
                <w:color w:val="auto"/>
                <w:sz w:val="20"/>
              </w:rPr>
              <w:t xml:space="preserve"> </w:t>
            </w:r>
            <w:r w:rsidR="00F365EF">
              <w:rPr>
                <w:color w:val="auto"/>
                <w:sz w:val="20"/>
              </w:rPr>
              <w:t xml:space="preserve">certified to provide </w:t>
            </w:r>
            <w:r w:rsidR="00EE3201">
              <w:rPr>
                <w:color w:val="auto"/>
                <w:sz w:val="20"/>
              </w:rPr>
              <w:t>Meteorological information</w:t>
            </w:r>
            <w:r>
              <w:rPr>
                <w:color w:val="auto"/>
                <w:sz w:val="20"/>
              </w:rPr>
              <w:t>.</w:t>
            </w:r>
          </w:p>
        </w:tc>
      </w:tr>
    </w:tbl>
    <w:p w14:paraId="62D381D6" w14:textId="77777777" w:rsidR="00555A20" w:rsidRDefault="00555A20"/>
    <w:p w14:paraId="25C5C9B9" w14:textId="77777777" w:rsidR="00555A20" w:rsidRDefault="00555A20"/>
    <w:p w14:paraId="1DA7F716" w14:textId="77777777" w:rsidR="00555A20" w:rsidRDefault="00555A20"/>
    <w:p w14:paraId="6323FDD7" w14:textId="77777777" w:rsidR="00555A20" w:rsidRDefault="00555A20"/>
    <w:p w14:paraId="5BC4122C" w14:textId="77777777" w:rsidR="00555A20" w:rsidRDefault="00555A20"/>
    <w:p w14:paraId="13D675F1" w14:textId="77777777" w:rsidR="00555A20" w:rsidRDefault="00555A20"/>
    <w:p w14:paraId="71193F9B" w14:textId="77777777" w:rsidR="00555A20" w:rsidRDefault="00555A20"/>
    <w:p w14:paraId="44F6AD7B" w14:textId="77777777" w:rsidR="00555A20" w:rsidRDefault="00555A20"/>
    <w:p w14:paraId="708963DE" w14:textId="77777777" w:rsidR="00555A20" w:rsidRDefault="00555A20"/>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E51BE2" w14:paraId="645CF624"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056DE7A9" w14:textId="77777777" w:rsidR="00E51BE2" w:rsidRDefault="00E51BE2" w:rsidP="009777FA">
            <w:pPr>
              <w:spacing w:before="120" w:after="120"/>
              <w:jc w:val="center"/>
              <w:rPr>
                <w:b/>
                <w:bCs/>
                <w:color w:val="FFFFFF"/>
              </w:rPr>
            </w:pPr>
            <w:r>
              <w:rPr>
                <w:b/>
                <w:bCs/>
                <w:color w:val="FFFFFF"/>
              </w:rPr>
              <w:lastRenderedPageBreak/>
              <w:t>2.2 Meteorological Information</w:t>
            </w:r>
          </w:p>
        </w:tc>
      </w:tr>
      <w:tr w:rsidR="00E51BE2" w14:paraId="02B672CB" w14:textId="77777777" w:rsidTr="00C544CC">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5D5BA24F" w14:textId="77777777" w:rsidR="00E51BE2" w:rsidRDefault="00E51BE2"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1F6EABBC" w14:textId="77777777" w:rsidR="00E51BE2" w:rsidRDefault="00E51BE2"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73BF0883" w14:textId="77777777" w:rsidR="00E51BE2" w:rsidRDefault="00E51BE2" w:rsidP="009777FA">
            <w:pPr>
              <w:spacing w:before="120" w:after="120"/>
              <w:rPr>
                <w:b/>
                <w:bCs/>
                <w:color w:val="FFFFFF"/>
              </w:rPr>
            </w:pPr>
            <w:r>
              <w:rPr>
                <w:b/>
                <w:bCs/>
                <w:color w:val="FFFFFF"/>
              </w:rPr>
              <w:t>Satisfaction Evidence</w:t>
            </w:r>
          </w:p>
        </w:tc>
      </w:tr>
      <w:tr w:rsidR="00A45DF0" w14:paraId="003BAC73" w14:textId="77777777" w:rsidTr="00C544CC">
        <w:trPr>
          <w:cantSplit/>
          <w:trHeight w:val="697"/>
        </w:trPr>
        <w:tc>
          <w:tcPr>
            <w:tcW w:w="2261" w:type="dxa"/>
            <w:vMerge w:val="restart"/>
            <w:tcBorders>
              <w:top w:val="single" w:sz="4" w:space="0" w:color="auto"/>
            </w:tcBorders>
          </w:tcPr>
          <w:p w14:paraId="2C5E8A1F" w14:textId="392CF538" w:rsidR="00A45DF0" w:rsidRDefault="00A45DF0" w:rsidP="00A45DF0">
            <w:pPr>
              <w:spacing w:before="60" w:after="60"/>
              <w:rPr>
                <w:sz w:val="20"/>
              </w:rPr>
            </w:pPr>
            <w:r>
              <w:rPr>
                <w:rFonts w:cs="Arial"/>
                <w:sz w:val="20"/>
                <w:szCs w:val="20"/>
              </w:rPr>
              <w:t xml:space="preserve">2.2.3 </w:t>
            </w:r>
            <w:r w:rsidRPr="00277B70">
              <w:rPr>
                <w:rFonts w:cs="Arial"/>
                <w:sz w:val="20"/>
                <w:szCs w:val="20"/>
              </w:rPr>
              <w:t>The dissemination of such aeronautical meteorological information to airspace users shall be timely and use sufficiently reliable and expeditious means of communication protected from interference and corruption.</w:t>
            </w:r>
          </w:p>
        </w:tc>
        <w:tc>
          <w:tcPr>
            <w:tcW w:w="1684" w:type="dxa"/>
            <w:tcBorders>
              <w:top w:val="single" w:sz="4" w:space="0" w:color="auto"/>
            </w:tcBorders>
          </w:tcPr>
          <w:p w14:paraId="41E59FD4" w14:textId="4C0EE389" w:rsidR="00A45DF0" w:rsidRDefault="00A45DF0" w:rsidP="00A45DF0">
            <w:pPr>
              <w:pStyle w:val="Header"/>
              <w:tabs>
                <w:tab w:val="clear" w:pos="4153"/>
                <w:tab w:val="clear" w:pos="8306"/>
              </w:tabs>
              <w:spacing w:before="60" w:after="60"/>
              <w:rPr>
                <w:sz w:val="20"/>
                <w:szCs w:val="20"/>
                <w:lang w:val="en-US"/>
              </w:rPr>
            </w:pPr>
            <w:r>
              <w:rPr>
                <w:rFonts w:cs="Arial"/>
                <w:sz w:val="20"/>
                <w:szCs w:val="20"/>
              </w:rPr>
              <w:t xml:space="preserve">Timely, </w:t>
            </w:r>
            <w:proofErr w:type="gramStart"/>
            <w:r>
              <w:rPr>
                <w:rFonts w:cs="Arial"/>
                <w:sz w:val="20"/>
                <w:szCs w:val="20"/>
              </w:rPr>
              <w:t>R</w:t>
            </w:r>
            <w:r w:rsidRPr="00277B70">
              <w:rPr>
                <w:rFonts w:cs="Arial"/>
                <w:sz w:val="20"/>
                <w:szCs w:val="20"/>
              </w:rPr>
              <w:t>eliable</w:t>
            </w:r>
            <w:proofErr w:type="gramEnd"/>
            <w:r w:rsidRPr="00277B70">
              <w:rPr>
                <w:rFonts w:cs="Arial"/>
                <w:sz w:val="20"/>
                <w:szCs w:val="20"/>
              </w:rPr>
              <w:t xml:space="preserve"> and expeditious means of communication</w:t>
            </w:r>
          </w:p>
        </w:tc>
        <w:tc>
          <w:tcPr>
            <w:tcW w:w="5266" w:type="dxa"/>
            <w:tcBorders>
              <w:top w:val="single" w:sz="4" w:space="0" w:color="auto"/>
            </w:tcBorders>
          </w:tcPr>
          <w:p w14:paraId="5DB835FE" w14:textId="77777777" w:rsidR="00A45DF0" w:rsidRDefault="00A45DF0" w:rsidP="00A45DF0">
            <w:pPr>
              <w:spacing w:before="60" w:after="60"/>
              <w:rPr>
                <w:color w:val="auto"/>
                <w:sz w:val="20"/>
              </w:rPr>
            </w:pPr>
            <w:r>
              <w:rPr>
                <w:color w:val="auto"/>
                <w:sz w:val="20"/>
              </w:rPr>
              <w:t>Meteorological Information will either be provided by ATIS or RTF Voice communications, using communication systems addressed in 2.4.</w:t>
            </w:r>
          </w:p>
          <w:p w14:paraId="21316D52" w14:textId="1C074394" w:rsidR="00A45DF0" w:rsidRDefault="00A45DF0" w:rsidP="00A45DF0">
            <w:pPr>
              <w:spacing w:before="60" w:after="60"/>
              <w:rPr>
                <w:color w:val="auto"/>
                <w:sz w:val="20"/>
              </w:rPr>
            </w:pPr>
          </w:p>
        </w:tc>
      </w:tr>
      <w:tr w:rsidR="00A45DF0" w14:paraId="410FE8BE" w14:textId="77777777" w:rsidTr="00C544CC">
        <w:trPr>
          <w:cantSplit/>
          <w:trHeight w:val="697"/>
        </w:trPr>
        <w:tc>
          <w:tcPr>
            <w:tcW w:w="2261" w:type="dxa"/>
            <w:vMerge/>
          </w:tcPr>
          <w:p w14:paraId="0C535A19" w14:textId="77777777" w:rsidR="00A45DF0" w:rsidRDefault="00A45DF0" w:rsidP="00A45DF0">
            <w:pPr>
              <w:spacing w:before="60" w:after="60"/>
              <w:rPr>
                <w:sz w:val="20"/>
              </w:rPr>
            </w:pPr>
          </w:p>
        </w:tc>
        <w:tc>
          <w:tcPr>
            <w:tcW w:w="1684" w:type="dxa"/>
          </w:tcPr>
          <w:p w14:paraId="74B42BE6" w14:textId="5F2CD878" w:rsidR="00A45DF0" w:rsidRDefault="00A45DF0" w:rsidP="00A45DF0">
            <w:pPr>
              <w:pStyle w:val="Header"/>
              <w:tabs>
                <w:tab w:val="clear" w:pos="4153"/>
                <w:tab w:val="clear" w:pos="8306"/>
              </w:tabs>
              <w:spacing w:before="60" w:after="60"/>
              <w:rPr>
                <w:sz w:val="20"/>
                <w:szCs w:val="20"/>
                <w:lang w:val="en-US"/>
              </w:rPr>
            </w:pPr>
            <w:r>
              <w:rPr>
                <w:rFonts w:cs="Arial"/>
                <w:sz w:val="20"/>
                <w:szCs w:val="20"/>
              </w:rPr>
              <w:t>P</w:t>
            </w:r>
            <w:r w:rsidRPr="00277B70">
              <w:rPr>
                <w:rFonts w:cs="Arial"/>
                <w:sz w:val="20"/>
                <w:szCs w:val="20"/>
              </w:rPr>
              <w:t>rotected from interference and corruption.</w:t>
            </w:r>
          </w:p>
        </w:tc>
        <w:tc>
          <w:tcPr>
            <w:tcW w:w="5266" w:type="dxa"/>
          </w:tcPr>
          <w:p w14:paraId="3F051553" w14:textId="278C9297" w:rsidR="00A45DF0" w:rsidRDefault="00A45DF0" w:rsidP="00A45DF0">
            <w:pPr>
              <w:spacing w:before="60" w:after="60"/>
              <w:rPr>
                <w:color w:val="auto"/>
                <w:sz w:val="20"/>
              </w:rPr>
            </w:pPr>
            <w:r>
              <w:rPr>
                <w:color w:val="auto"/>
                <w:sz w:val="20"/>
              </w:rPr>
              <w:t>RTF Frequencies used for ATIS and Voice Communications are coordinated and issued by the CAA</w:t>
            </w:r>
            <w:r w:rsidR="004E6C26">
              <w:rPr>
                <w:color w:val="auto"/>
                <w:sz w:val="20"/>
              </w:rPr>
              <w:t xml:space="preserve"> and will be operated in accordance with licence and ANO approval conditions.</w:t>
            </w:r>
          </w:p>
        </w:tc>
      </w:tr>
    </w:tbl>
    <w:p w14:paraId="4B86D373" w14:textId="4957F93F" w:rsidR="00230C2F" w:rsidRDefault="00230C2F">
      <w:pPr>
        <w:rPr>
          <w:i/>
          <w:iCs/>
          <w:color w:val="FF0000"/>
        </w:rPr>
      </w:pPr>
    </w:p>
    <w:p w14:paraId="69F40EF0" w14:textId="77777777" w:rsidR="00CF5DE7" w:rsidRDefault="00CF5DE7"/>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FD3CF0" w14:paraId="7BD82FA7"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36ABE760" w14:textId="36EF9E40" w:rsidR="00FD3CF0" w:rsidRDefault="00FD3CF0" w:rsidP="009A7936">
            <w:pPr>
              <w:jc w:val="center"/>
              <w:rPr>
                <w:b/>
                <w:bCs/>
                <w:color w:val="FFFFFF"/>
              </w:rPr>
            </w:pPr>
            <w:r>
              <w:rPr>
                <w:b/>
                <w:bCs/>
                <w:color w:val="FFFFFF"/>
              </w:rPr>
              <w:t xml:space="preserve">2.3 Air </w:t>
            </w:r>
            <w:r w:rsidR="00384339">
              <w:rPr>
                <w:b/>
                <w:bCs/>
                <w:color w:val="FFFFFF"/>
              </w:rPr>
              <w:t>T</w:t>
            </w:r>
            <w:r>
              <w:rPr>
                <w:b/>
                <w:bCs/>
                <w:color w:val="FFFFFF"/>
              </w:rPr>
              <w:t>raffic Services</w:t>
            </w:r>
            <w:r w:rsidR="009A7936" w:rsidRPr="009A7936">
              <w:rPr>
                <w:b/>
                <w:bCs/>
                <w:color w:val="FFFFFF"/>
              </w:rPr>
              <w:t xml:space="preserve"> </w:t>
            </w:r>
            <w:r w:rsidR="009A7936" w:rsidRPr="009A7936">
              <w:rPr>
                <w:b/>
                <w:bCs/>
                <w:i/>
                <w:iCs/>
                <w:color w:val="FFFFFF"/>
              </w:rPr>
              <w:t>(Flight data processing systems (FDPS), surveillance data processing systems (SDPS) and Voice Communication Systems only)</w:t>
            </w:r>
          </w:p>
        </w:tc>
      </w:tr>
      <w:tr w:rsidR="00FD3CF0" w14:paraId="6CC08936" w14:textId="77777777" w:rsidTr="008463D6">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FA91B72" w14:textId="77777777" w:rsidR="00FD3CF0" w:rsidRDefault="00FD3CF0"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058EAEF9" w14:textId="77777777" w:rsidR="00FD3CF0" w:rsidRDefault="00FD3CF0"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4DDB2FAB" w14:textId="77777777" w:rsidR="00FD3CF0" w:rsidRDefault="00FD3CF0" w:rsidP="009777FA">
            <w:pPr>
              <w:spacing w:before="120" w:after="120"/>
              <w:rPr>
                <w:b/>
                <w:bCs/>
                <w:color w:val="FFFFFF"/>
              </w:rPr>
            </w:pPr>
            <w:r>
              <w:rPr>
                <w:b/>
                <w:bCs/>
                <w:color w:val="FFFFFF"/>
              </w:rPr>
              <w:t>Satisfaction Evidence</w:t>
            </w:r>
          </w:p>
        </w:tc>
      </w:tr>
      <w:tr w:rsidR="00FD3CF0" w14:paraId="40944D16" w14:textId="77777777" w:rsidTr="008463D6">
        <w:trPr>
          <w:cantSplit/>
          <w:trHeight w:val="697"/>
        </w:trPr>
        <w:tc>
          <w:tcPr>
            <w:tcW w:w="2261" w:type="dxa"/>
            <w:vMerge w:val="restart"/>
            <w:tcBorders>
              <w:top w:val="single" w:sz="4" w:space="0" w:color="auto"/>
            </w:tcBorders>
          </w:tcPr>
          <w:p w14:paraId="315CD182" w14:textId="3CD683A9" w:rsidR="00FD3CF0" w:rsidRDefault="00384339" w:rsidP="009777FA">
            <w:pPr>
              <w:spacing w:before="60" w:after="60"/>
              <w:rPr>
                <w:sz w:val="20"/>
              </w:rPr>
            </w:pPr>
            <w:r>
              <w:rPr>
                <w:rFonts w:cs="Arial"/>
                <w:sz w:val="20"/>
                <w:szCs w:val="20"/>
              </w:rPr>
              <w:t>2.3.1</w:t>
            </w:r>
            <w:r w:rsidR="00B235F5" w:rsidRPr="004A5225">
              <w:rPr>
                <w:rFonts w:cs="Arial"/>
                <w:sz w:val="20"/>
                <w:szCs w:val="20"/>
              </w:rPr>
              <w:t xml:space="preserve"> The data used as a source for the provision of air traffic services shall be correct, </w:t>
            </w:r>
            <w:proofErr w:type="gramStart"/>
            <w:r w:rsidR="00B235F5" w:rsidRPr="004A5225">
              <w:rPr>
                <w:rFonts w:cs="Arial"/>
                <w:sz w:val="20"/>
                <w:szCs w:val="20"/>
              </w:rPr>
              <w:t>complete</w:t>
            </w:r>
            <w:proofErr w:type="gramEnd"/>
            <w:r w:rsidR="00B235F5" w:rsidRPr="004A5225">
              <w:rPr>
                <w:rFonts w:cs="Arial"/>
                <w:sz w:val="20"/>
                <w:szCs w:val="20"/>
              </w:rPr>
              <w:t xml:space="preserve"> and current.</w:t>
            </w:r>
          </w:p>
        </w:tc>
        <w:tc>
          <w:tcPr>
            <w:tcW w:w="1684" w:type="dxa"/>
            <w:tcBorders>
              <w:top w:val="single" w:sz="4" w:space="0" w:color="auto"/>
            </w:tcBorders>
          </w:tcPr>
          <w:p w14:paraId="50DE297D" w14:textId="0894605A" w:rsidR="00FD3CF0" w:rsidRDefault="008463D6" w:rsidP="009777FA">
            <w:pPr>
              <w:pStyle w:val="Header"/>
              <w:tabs>
                <w:tab w:val="clear" w:pos="4153"/>
                <w:tab w:val="clear" w:pos="8306"/>
              </w:tabs>
              <w:spacing w:before="60" w:after="60"/>
              <w:rPr>
                <w:sz w:val="20"/>
                <w:szCs w:val="20"/>
                <w:lang w:val="en-US"/>
              </w:rPr>
            </w:pPr>
            <w:r>
              <w:rPr>
                <w:sz w:val="20"/>
                <w:szCs w:val="20"/>
                <w:lang w:val="en-US"/>
              </w:rPr>
              <w:t>Correct and complete</w:t>
            </w:r>
          </w:p>
        </w:tc>
        <w:tc>
          <w:tcPr>
            <w:tcW w:w="5266" w:type="dxa"/>
            <w:tcBorders>
              <w:top w:val="single" w:sz="4" w:space="0" w:color="auto"/>
            </w:tcBorders>
          </w:tcPr>
          <w:p w14:paraId="75EA8243" w14:textId="72A1F0E5" w:rsidR="00FD3CF0" w:rsidRDefault="008463D6" w:rsidP="009777FA">
            <w:pPr>
              <w:spacing w:before="60" w:after="60"/>
              <w:rPr>
                <w:color w:val="auto"/>
                <w:sz w:val="20"/>
              </w:rPr>
            </w:pPr>
            <w:r>
              <w:rPr>
                <w:color w:val="auto"/>
                <w:sz w:val="20"/>
              </w:rPr>
              <w:t xml:space="preserve">Evidence including testing to show that data used as a source </w:t>
            </w:r>
            <w:r w:rsidR="00563C3D">
              <w:rPr>
                <w:color w:val="auto"/>
                <w:sz w:val="20"/>
              </w:rPr>
              <w:t xml:space="preserve">for the </w:t>
            </w:r>
            <w:r w:rsidR="00563C3D" w:rsidRPr="009A7936">
              <w:rPr>
                <w:i/>
                <w:iCs/>
                <w:color w:val="FF0000"/>
                <w:sz w:val="20"/>
              </w:rPr>
              <w:t>{system}</w:t>
            </w:r>
            <w:r>
              <w:rPr>
                <w:color w:val="auto"/>
                <w:sz w:val="20"/>
              </w:rPr>
              <w:t xml:space="preserve"> meets the </w:t>
            </w:r>
            <w:r w:rsidR="004E6C26">
              <w:rPr>
                <w:color w:val="auto"/>
                <w:sz w:val="20"/>
              </w:rPr>
              <w:t>safety,</w:t>
            </w:r>
            <w:r>
              <w:rPr>
                <w:color w:val="auto"/>
                <w:sz w:val="20"/>
              </w:rPr>
              <w:t xml:space="preserve"> </w:t>
            </w:r>
            <w:r w:rsidRPr="004E6C26">
              <w:rPr>
                <w:i/>
                <w:iCs/>
                <w:color w:val="FF0000"/>
                <w:sz w:val="20"/>
              </w:rPr>
              <w:t xml:space="preserve">and </w:t>
            </w:r>
            <w:r w:rsidR="004E6C26" w:rsidRPr="004E6C26">
              <w:rPr>
                <w:i/>
                <w:iCs/>
                <w:color w:val="FF0000"/>
                <w:sz w:val="20"/>
              </w:rPr>
              <w:t>functional (</w:t>
            </w:r>
            <w:r w:rsidRPr="004E6C26">
              <w:rPr>
                <w:i/>
                <w:iCs/>
                <w:color w:val="FF0000"/>
                <w:sz w:val="20"/>
              </w:rPr>
              <w:t>qualit</w:t>
            </w:r>
            <w:r w:rsidR="004E6C26" w:rsidRPr="004E6C26">
              <w:rPr>
                <w:i/>
                <w:iCs/>
                <w:color w:val="FF0000"/>
                <w:sz w:val="20"/>
              </w:rPr>
              <w:t>y)</w:t>
            </w:r>
            <w:r w:rsidR="004E6C26" w:rsidRPr="004E6C26">
              <w:rPr>
                <w:color w:val="FF0000"/>
                <w:sz w:val="20"/>
              </w:rPr>
              <w:t xml:space="preserve"> </w:t>
            </w:r>
            <w:r>
              <w:rPr>
                <w:color w:val="auto"/>
                <w:sz w:val="20"/>
              </w:rPr>
              <w:t xml:space="preserve">requirements is provided in Part </w:t>
            </w:r>
            <w:r>
              <w:rPr>
                <w:i/>
                <w:iCs/>
                <w:color w:val="FF0000"/>
                <w:sz w:val="20"/>
              </w:rPr>
              <w:t>{part &amp; section reference}</w:t>
            </w:r>
            <w:r>
              <w:rPr>
                <w:color w:val="auto"/>
                <w:sz w:val="20"/>
              </w:rPr>
              <w:t xml:space="preserve"> of the Safety Case.</w:t>
            </w:r>
          </w:p>
        </w:tc>
      </w:tr>
      <w:tr w:rsidR="00FD3CF0" w14:paraId="56C06985" w14:textId="77777777" w:rsidTr="008463D6">
        <w:trPr>
          <w:cantSplit/>
          <w:trHeight w:val="697"/>
        </w:trPr>
        <w:tc>
          <w:tcPr>
            <w:tcW w:w="2261" w:type="dxa"/>
            <w:vMerge/>
          </w:tcPr>
          <w:p w14:paraId="145E0B81" w14:textId="77777777" w:rsidR="00FD3CF0" w:rsidRDefault="00FD3CF0" w:rsidP="009777FA">
            <w:pPr>
              <w:spacing w:before="60" w:after="60"/>
              <w:rPr>
                <w:sz w:val="20"/>
              </w:rPr>
            </w:pPr>
          </w:p>
        </w:tc>
        <w:tc>
          <w:tcPr>
            <w:tcW w:w="1684" w:type="dxa"/>
          </w:tcPr>
          <w:p w14:paraId="76EC046A" w14:textId="5A0351E2" w:rsidR="00FD3CF0" w:rsidRDefault="008463D6" w:rsidP="009777FA">
            <w:pPr>
              <w:pStyle w:val="Header"/>
              <w:tabs>
                <w:tab w:val="clear" w:pos="4153"/>
                <w:tab w:val="clear" w:pos="8306"/>
              </w:tabs>
              <w:spacing w:before="60" w:after="60"/>
              <w:rPr>
                <w:sz w:val="20"/>
                <w:szCs w:val="20"/>
                <w:lang w:val="en-US"/>
              </w:rPr>
            </w:pPr>
            <w:r>
              <w:rPr>
                <w:sz w:val="20"/>
                <w:szCs w:val="20"/>
                <w:lang w:val="en-US"/>
              </w:rPr>
              <w:t>Current</w:t>
            </w:r>
          </w:p>
        </w:tc>
        <w:tc>
          <w:tcPr>
            <w:tcW w:w="5266" w:type="dxa"/>
          </w:tcPr>
          <w:p w14:paraId="57724B52" w14:textId="430B6F0A" w:rsidR="00FD3CF0" w:rsidRDefault="008463D6" w:rsidP="009777FA">
            <w:pPr>
              <w:spacing w:before="60" w:after="60"/>
              <w:rPr>
                <w:color w:val="auto"/>
                <w:sz w:val="20"/>
              </w:rPr>
            </w:pPr>
            <w:r>
              <w:rPr>
                <w:color w:val="auto"/>
                <w:sz w:val="20"/>
              </w:rPr>
              <w:t xml:space="preserve">Evidence showing that data used as a source </w:t>
            </w:r>
            <w:r w:rsidR="00563C3D">
              <w:rPr>
                <w:color w:val="auto"/>
                <w:sz w:val="20"/>
              </w:rPr>
              <w:t xml:space="preserve">for the </w:t>
            </w:r>
            <w:r w:rsidR="00563C3D" w:rsidRPr="009A7936">
              <w:rPr>
                <w:i/>
                <w:iCs/>
                <w:color w:val="FF0000"/>
                <w:sz w:val="20"/>
              </w:rPr>
              <w:t>{system}</w:t>
            </w:r>
            <w:r w:rsidR="00563C3D" w:rsidRPr="00563C3D">
              <w:rPr>
                <w:color w:val="FF0000"/>
                <w:sz w:val="20"/>
              </w:rPr>
              <w:t xml:space="preserve"> </w:t>
            </w:r>
            <w:r>
              <w:rPr>
                <w:color w:val="auto"/>
                <w:sz w:val="20"/>
              </w:rPr>
              <w:t xml:space="preserve">is provided in a timely manner and meets the agreed time frame is provided in Part </w:t>
            </w:r>
            <w:r>
              <w:rPr>
                <w:i/>
                <w:iCs/>
                <w:color w:val="FF0000"/>
                <w:sz w:val="20"/>
              </w:rPr>
              <w:t>{part &amp; section reference}</w:t>
            </w:r>
            <w:r>
              <w:rPr>
                <w:color w:val="auto"/>
                <w:sz w:val="20"/>
              </w:rPr>
              <w:t xml:space="preserve"> of the Safety Case.</w:t>
            </w:r>
          </w:p>
        </w:tc>
      </w:tr>
    </w:tbl>
    <w:p w14:paraId="5928A017" w14:textId="77777777" w:rsidR="00B235F5" w:rsidRDefault="00B235F5"/>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B235F5" w14:paraId="3DBA4464"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0692830D" w14:textId="0CFBB7CF" w:rsidR="00B235F5" w:rsidRDefault="00B235F5" w:rsidP="009777FA">
            <w:pPr>
              <w:spacing w:before="120" w:after="120"/>
              <w:jc w:val="center"/>
              <w:rPr>
                <w:b/>
                <w:bCs/>
                <w:color w:val="FFFFFF"/>
              </w:rPr>
            </w:pPr>
            <w:r>
              <w:rPr>
                <w:b/>
                <w:bCs/>
                <w:color w:val="FFFFFF"/>
              </w:rPr>
              <w:t>2.3 Air Traffic Services</w:t>
            </w:r>
            <w:r w:rsidR="009A7936">
              <w:rPr>
                <w:b/>
                <w:bCs/>
                <w:color w:val="FFFFFF"/>
              </w:rPr>
              <w:t xml:space="preserve"> </w:t>
            </w:r>
            <w:r w:rsidR="009A7936" w:rsidRPr="009A7936">
              <w:rPr>
                <w:b/>
                <w:bCs/>
                <w:i/>
                <w:iCs/>
                <w:color w:val="FFFFFF"/>
              </w:rPr>
              <w:t>(Flight data processing systems (FDPS), surveillance data processing systems (SDPS) and Voice Communication Systems only)</w:t>
            </w:r>
          </w:p>
        </w:tc>
      </w:tr>
      <w:tr w:rsidR="00B235F5" w14:paraId="78308DC1" w14:textId="77777777" w:rsidTr="00C15780">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DDE92C9" w14:textId="77777777" w:rsidR="00B235F5" w:rsidRDefault="00B235F5"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4EB1F66B" w14:textId="77777777" w:rsidR="00B235F5" w:rsidRDefault="00B235F5"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1C475910" w14:textId="77777777" w:rsidR="00B235F5" w:rsidRDefault="00B235F5" w:rsidP="009777FA">
            <w:pPr>
              <w:spacing w:before="120" w:after="120"/>
              <w:rPr>
                <w:b/>
                <w:bCs/>
                <w:color w:val="FFFFFF"/>
              </w:rPr>
            </w:pPr>
            <w:r>
              <w:rPr>
                <w:b/>
                <w:bCs/>
                <w:color w:val="FFFFFF"/>
              </w:rPr>
              <w:t>Satisfaction Evidence</w:t>
            </w:r>
          </w:p>
        </w:tc>
      </w:tr>
      <w:tr w:rsidR="00B235F5" w14:paraId="56EF29BE" w14:textId="77777777" w:rsidTr="00C15780">
        <w:trPr>
          <w:cantSplit/>
          <w:trHeight w:val="697"/>
        </w:trPr>
        <w:tc>
          <w:tcPr>
            <w:tcW w:w="2261" w:type="dxa"/>
            <w:tcBorders>
              <w:top w:val="single" w:sz="4" w:space="0" w:color="auto"/>
            </w:tcBorders>
          </w:tcPr>
          <w:p w14:paraId="79BB283C" w14:textId="1FFD40B3" w:rsidR="00B235F5" w:rsidRPr="00230C2F" w:rsidRDefault="00B235F5" w:rsidP="009777FA">
            <w:pPr>
              <w:spacing w:before="60" w:after="60"/>
              <w:rPr>
                <w:color w:val="auto"/>
                <w:sz w:val="20"/>
              </w:rPr>
            </w:pPr>
            <w:r w:rsidRPr="00230C2F">
              <w:rPr>
                <w:color w:val="auto"/>
                <w:sz w:val="20"/>
              </w:rPr>
              <w:t>2.3.</w:t>
            </w:r>
            <w:r w:rsidR="00065084" w:rsidRPr="00230C2F">
              <w:rPr>
                <w:color w:val="auto"/>
                <w:sz w:val="20"/>
              </w:rPr>
              <w:t>2</w:t>
            </w:r>
            <w:r w:rsidRPr="00230C2F">
              <w:rPr>
                <w:color w:val="auto"/>
                <w:sz w:val="20"/>
              </w:rPr>
              <w:t>.</w:t>
            </w:r>
            <w:r w:rsidR="007A5FB2" w:rsidRPr="00230C2F">
              <w:rPr>
                <w:color w:val="auto"/>
                <w:sz w:val="20"/>
              </w:rPr>
              <w:t xml:space="preserve"> The provision of air traffic services shall be sufficiently precise, complete, current, and unambiguous to meet the safety needs of users.</w:t>
            </w:r>
          </w:p>
        </w:tc>
        <w:tc>
          <w:tcPr>
            <w:tcW w:w="1684" w:type="dxa"/>
            <w:tcBorders>
              <w:top w:val="single" w:sz="4" w:space="0" w:color="auto"/>
            </w:tcBorders>
          </w:tcPr>
          <w:p w14:paraId="1C038135" w14:textId="38D55A92" w:rsidR="00B235F5" w:rsidRPr="00230C2F" w:rsidRDefault="00230C2F" w:rsidP="009777FA">
            <w:pPr>
              <w:pStyle w:val="Header"/>
              <w:tabs>
                <w:tab w:val="clear" w:pos="4153"/>
                <w:tab w:val="clear" w:pos="8306"/>
              </w:tabs>
              <w:spacing w:before="60" w:after="60"/>
              <w:rPr>
                <w:color w:val="auto"/>
                <w:sz w:val="20"/>
              </w:rPr>
            </w:pPr>
            <w:r w:rsidRPr="00230C2F">
              <w:rPr>
                <w:color w:val="auto"/>
                <w:sz w:val="20"/>
              </w:rPr>
              <w:t>Precise, complete, current, and unambiguous</w:t>
            </w:r>
          </w:p>
        </w:tc>
        <w:tc>
          <w:tcPr>
            <w:tcW w:w="5266" w:type="dxa"/>
            <w:tcBorders>
              <w:top w:val="single" w:sz="4" w:space="0" w:color="auto"/>
            </w:tcBorders>
          </w:tcPr>
          <w:p w14:paraId="4D808806" w14:textId="2AE44901" w:rsidR="00230C2F" w:rsidRDefault="00292114" w:rsidP="00230C2F">
            <w:pPr>
              <w:spacing w:before="60" w:after="60"/>
              <w:rPr>
                <w:color w:val="auto"/>
                <w:sz w:val="20"/>
              </w:rPr>
            </w:pPr>
            <w:r>
              <w:rPr>
                <w:color w:val="auto"/>
                <w:sz w:val="20"/>
              </w:rPr>
              <w:t xml:space="preserve">Evidence including testing to show that the </w:t>
            </w:r>
            <w:r w:rsidR="009A7936" w:rsidRPr="009A7936">
              <w:rPr>
                <w:i/>
                <w:iCs/>
                <w:color w:val="FF0000"/>
                <w:sz w:val="20"/>
              </w:rPr>
              <w:t>{system}</w:t>
            </w:r>
            <w:r w:rsidR="009A7936" w:rsidRPr="009A7936">
              <w:rPr>
                <w:color w:val="FF0000"/>
                <w:sz w:val="20"/>
              </w:rPr>
              <w:t xml:space="preserve"> </w:t>
            </w:r>
            <w:r w:rsidR="009A7936">
              <w:rPr>
                <w:color w:val="auto"/>
                <w:sz w:val="20"/>
              </w:rPr>
              <w:t xml:space="preserve">supporting the </w:t>
            </w:r>
            <w:r>
              <w:rPr>
                <w:color w:val="auto"/>
                <w:sz w:val="20"/>
              </w:rPr>
              <w:t xml:space="preserve">air traffic service meets the </w:t>
            </w:r>
            <w:r w:rsidR="00230C2F">
              <w:rPr>
                <w:color w:val="auto"/>
                <w:sz w:val="20"/>
              </w:rPr>
              <w:t xml:space="preserve">safety, </w:t>
            </w:r>
            <w:r w:rsidR="00230C2F" w:rsidRPr="00230C2F">
              <w:rPr>
                <w:i/>
                <w:iCs/>
                <w:color w:val="FF0000"/>
                <w:sz w:val="20"/>
              </w:rPr>
              <w:t>functional (quality</w:t>
            </w:r>
            <w:r w:rsidR="00230C2F">
              <w:rPr>
                <w:i/>
                <w:iCs/>
                <w:color w:val="FF0000"/>
                <w:sz w:val="20"/>
              </w:rPr>
              <w:t>), human factors</w:t>
            </w:r>
            <w:r w:rsidR="00230C2F" w:rsidRPr="00230C2F">
              <w:rPr>
                <w:color w:val="FF0000"/>
                <w:sz w:val="20"/>
              </w:rPr>
              <w:t xml:space="preserve"> </w:t>
            </w:r>
            <w:r w:rsidR="00230C2F" w:rsidRPr="00230C2F">
              <w:rPr>
                <w:i/>
                <w:iCs/>
                <w:color w:val="FF0000"/>
                <w:sz w:val="20"/>
              </w:rPr>
              <w:t xml:space="preserve">and </w:t>
            </w:r>
            <w:r w:rsidRPr="00230C2F">
              <w:rPr>
                <w:i/>
                <w:iCs/>
                <w:color w:val="FF0000"/>
                <w:sz w:val="20"/>
              </w:rPr>
              <w:t>operational requirement</w:t>
            </w:r>
            <w:r w:rsidR="00230C2F" w:rsidRPr="00230C2F">
              <w:rPr>
                <w:i/>
                <w:iCs/>
                <w:color w:val="FF0000"/>
                <w:sz w:val="20"/>
              </w:rPr>
              <w:t>s</w:t>
            </w:r>
            <w:r>
              <w:rPr>
                <w:color w:val="auto"/>
                <w:sz w:val="20"/>
              </w:rPr>
              <w:t xml:space="preserve"> is provided in Part </w:t>
            </w:r>
            <w:r>
              <w:rPr>
                <w:i/>
                <w:iCs/>
                <w:color w:val="FF0000"/>
                <w:sz w:val="20"/>
              </w:rPr>
              <w:t>{part &amp; section reference}</w:t>
            </w:r>
            <w:r>
              <w:rPr>
                <w:color w:val="auto"/>
                <w:sz w:val="20"/>
              </w:rPr>
              <w:t xml:space="preserve"> of the Safety Case.</w:t>
            </w:r>
          </w:p>
        </w:tc>
      </w:tr>
    </w:tbl>
    <w:p w14:paraId="22D229BA" w14:textId="46CD9DB9" w:rsidR="00460010" w:rsidRDefault="00460010">
      <w:r>
        <w:br w:type="page"/>
      </w: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7C75C9" w14:paraId="19D965A5"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269AC08B" w14:textId="0B88BDD2" w:rsidR="007C75C9" w:rsidRDefault="007C75C9" w:rsidP="009777FA">
            <w:pPr>
              <w:spacing w:before="120" w:after="120"/>
              <w:jc w:val="center"/>
              <w:rPr>
                <w:b/>
                <w:bCs/>
                <w:color w:val="FFFFFF"/>
              </w:rPr>
            </w:pPr>
            <w:r>
              <w:rPr>
                <w:b/>
                <w:bCs/>
                <w:color w:val="FFFFFF"/>
              </w:rPr>
              <w:lastRenderedPageBreak/>
              <w:t>2.3 Air Traffic Services</w:t>
            </w:r>
            <w:r w:rsidR="009A7936">
              <w:rPr>
                <w:b/>
                <w:bCs/>
                <w:color w:val="FFFFFF"/>
              </w:rPr>
              <w:t xml:space="preserve"> </w:t>
            </w:r>
            <w:r w:rsidR="009A7936" w:rsidRPr="009A7936">
              <w:rPr>
                <w:b/>
                <w:bCs/>
                <w:i/>
                <w:iCs/>
                <w:color w:val="FFFFFF"/>
              </w:rPr>
              <w:t>(Flight data processing systems (FDPS), surveillance data processing systems (SDPS) and Voice Communication Systems only)</w:t>
            </w:r>
          </w:p>
        </w:tc>
      </w:tr>
      <w:tr w:rsidR="007C75C9" w14:paraId="3B1A661B" w14:textId="77777777" w:rsidTr="00C15780">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441D39EA" w14:textId="77777777" w:rsidR="007C75C9" w:rsidRDefault="007C75C9"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3043B115"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2FED3BC3" w14:textId="77777777" w:rsidR="007C75C9" w:rsidRDefault="007C75C9" w:rsidP="009777FA">
            <w:pPr>
              <w:spacing w:before="120" w:after="120"/>
              <w:rPr>
                <w:b/>
                <w:bCs/>
                <w:color w:val="FFFFFF"/>
              </w:rPr>
            </w:pPr>
            <w:r>
              <w:rPr>
                <w:b/>
                <w:bCs/>
                <w:color w:val="FFFFFF"/>
              </w:rPr>
              <w:t>Satisfaction Evidence</w:t>
            </w:r>
          </w:p>
        </w:tc>
      </w:tr>
      <w:tr w:rsidR="007C75C9" w14:paraId="60B277E8" w14:textId="77777777" w:rsidTr="00C15780">
        <w:trPr>
          <w:cantSplit/>
          <w:trHeight w:val="697"/>
        </w:trPr>
        <w:tc>
          <w:tcPr>
            <w:tcW w:w="2261" w:type="dxa"/>
            <w:tcBorders>
              <w:top w:val="single" w:sz="4" w:space="0" w:color="auto"/>
            </w:tcBorders>
          </w:tcPr>
          <w:p w14:paraId="7ECBF179" w14:textId="72490FF6" w:rsidR="007C75C9" w:rsidRDefault="007C75C9" w:rsidP="009777FA">
            <w:pPr>
              <w:spacing w:before="60" w:after="60"/>
              <w:rPr>
                <w:sz w:val="20"/>
              </w:rPr>
            </w:pPr>
            <w:r w:rsidRPr="00C15780">
              <w:rPr>
                <w:rFonts w:cs="Arial"/>
                <w:sz w:val="20"/>
                <w:szCs w:val="20"/>
              </w:rPr>
              <w:t xml:space="preserve">2.3.3. Automated tools providing information or advice to users shall be properly designed, </w:t>
            </w:r>
            <w:proofErr w:type="gramStart"/>
            <w:r w:rsidRPr="00C15780">
              <w:rPr>
                <w:rFonts w:cs="Arial"/>
                <w:sz w:val="20"/>
                <w:szCs w:val="20"/>
              </w:rPr>
              <w:t>produced</w:t>
            </w:r>
            <w:proofErr w:type="gramEnd"/>
            <w:r w:rsidRPr="00C15780">
              <w:rPr>
                <w:rFonts w:cs="Arial"/>
                <w:sz w:val="20"/>
                <w:szCs w:val="20"/>
              </w:rPr>
              <w:t xml:space="preserve"> and maintained to ensure that they are fit for their intended purpose.</w:t>
            </w:r>
          </w:p>
        </w:tc>
        <w:tc>
          <w:tcPr>
            <w:tcW w:w="1684" w:type="dxa"/>
            <w:tcBorders>
              <w:top w:val="single" w:sz="4" w:space="0" w:color="auto"/>
            </w:tcBorders>
          </w:tcPr>
          <w:p w14:paraId="70FB9CB9" w14:textId="3466915A" w:rsidR="007C75C9" w:rsidRDefault="007C75C9" w:rsidP="009777FA">
            <w:pPr>
              <w:pStyle w:val="Header"/>
              <w:tabs>
                <w:tab w:val="clear" w:pos="4153"/>
                <w:tab w:val="clear" w:pos="8306"/>
              </w:tabs>
              <w:spacing w:before="60" w:after="60"/>
              <w:rPr>
                <w:sz w:val="20"/>
                <w:szCs w:val="20"/>
                <w:lang w:val="en-US"/>
              </w:rPr>
            </w:pPr>
          </w:p>
        </w:tc>
        <w:tc>
          <w:tcPr>
            <w:tcW w:w="5266" w:type="dxa"/>
            <w:tcBorders>
              <w:top w:val="single" w:sz="4" w:space="0" w:color="auto"/>
            </w:tcBorders>
          </w:tcPr>
          <w:p w14:paraId="25402C8B" w14:textId="00BD7123" w:rsidR="007C75C9" w:rsidRDefault="00042DA7" w:rsidP="009777FA">
            <w:pPr>
              <w:spacing w:before="60" w:after="60"/>
              <w:rPr>
                <w:color w:val="auto"/>
                <w:sz w:val="20"/>
              </w:rPr>
            </w:pPr>
            <w:r>
              <w:rPr>
                <w:color w:val="auto"/>
                <w:sz w:val="20"/>
              </w:rPr>
              <w:t xml:space="preserve">All automated tools are included within the overall system design and safety assurance for the systems and constituents. </w:t>
            </w:r>
          </w:p>
          <w:p w14:paraId="2CDE5920" w14:textId="4E606FBA" w:rsidR="00042DA7" w:rsidRPr="00C15780" w:rsidRDefault="00C15780" w:rsidP="009777FA">
            <w:pPr>
              <w:spacing w:before="60" w:after="60"/>
              <w:rPr>
                <w:i/>
                <w:iCs/>
                <w:color w:val="FF0000"/>
                <w:sz w:val="20"/>
              </w:rPr>
            </w:pPr>
            <w:r w:rsidRPr="00C15780">
              <w:rPr>
                <w:i/>
                <w:iCs/>
                <w:color w:val="FF0000"/>
                <w:sz w:val="20"/>
              </w:rPr>
              <w:t>or</w:t>
            </w:r>
          </w:p>
          <w:p w14:paraId="1260DA4D" w14:textId="77777777" w:rsidR="00042DA7" w:rsidRDefault="00042DA7" w:rsidP="009777FA">
            <w:pPr>
              <w:spacing w:before="60" w:after="60"/>
              <w:rPr>
                <w:color w:val="auto"/>
                <w:sz w:val="20"/>
              </w:rPr>
            </w:pPr>
            <w:r>
              <w:rPr>
                <w:color w:val="auto"/>
                <w:sz w:val="20"/>
              </w:rPr>
              <w:t>There are no automated tools in this system.</w:t>
            </w:r>
          </w:p>
          <w:p w14:paraId="7FB86974" w14:textId="45225AC3" w:rsidR="00C15780" w:rsidRDefault="004E6C26" w:rsidP="00A45DF0">
            <w:pPr>
              <w:spacing w:before="60" w:after="60"/>
              <w:rPr>
                <w:color w:val="auto"/>
                <w:sz w:val="20"/>
              </w:rPr>
            </w:pPr>
            <w:r>
              <w:rPr>
                <w:i/>
                <w:iCs/>
                <w:color w:val="FF0000"/>
                <w:sz w:val="20"/>
              </w:rPr>
              <w:t>{</w:t>
            </w:r>
            <w:r w:rsidR="00C15780" w:rsidRPr="00C15780">
              <w:rPr>
                <w:i/>
                <w:iCs/>
                <w:color w:val="FF0000"/>
                <w:sz w:val="20"/>
              </w:rPr>
              <w:t xml:space="preserve">Refer to CAA CAP 1377 for meaning of </w:t>
            </w:r>
            <w:r w:rsidR="00C15780">
              <w:rPr>
                <w:i/>
                <w:iCs/>
                <w:color w:val="FF0000"/>
                <w:sz w:val="20"/>
              </w:rPr>
              <w:t>‘</w:t>
            </w:r>
            <w:r w:rsidR="00C15780" w:rsidRPr="00C15780">
              <w:rPr>
                <w:i/>
                <w:iCs/>
                <w:color w:val="FF0000"/>
                <w:sz w:val="20"/>
              </w:rPr>
              <w:t>automation</w:t>
            </w:r>
            <w:r w:rsidR="00C15780">
              <w:rPr>
                <w:i/>
                <w:iCs/>
                <w:color w:val="FF0000"/>
                <w:sz w:val="20"/>
              </w:rPr>
              <w:t>’ and ‘automation support’</w:t>
            </w:r>
            <w:r w:rsidR="00A45DF0">
              <w:rPr>
                <w:i/>
                <w:iCs/>
                <w:color w:val="FF0000"/>
                <w:sz w:val="20"/>
              </w:rPr>
              <w:t>.</w:t>
            </w:r>
            <w:r>
              <w:rPr>
                <w:i/>
                <w:iCs/>
                <w:color w:val="FF0000"/>
                <w:sz w:val="20"/>
              </w:rPr>
              <w:t>}</w:t>
            </w:r>
          </w:p>
        </w:tc>
      </w:tr>
    </w:tbl>
    <w:p w14:paraId="5C54B1F9" w14:textId="77777777" w:rsidR="007C75C9" w:rsidRDefault="007C75C9">
      <w:pPr>
        <w:pStyle w:val="Header"/>
        <w:tabs>
          <w:tab w:val="clear" w:pos="4153"/>
          <w:tab w:val="clear" w:pos="8306"/>
        </w:tabs>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7C75C9" w14:paraId="02A27152"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383C76B3" w14:textId="5759F346" w:rsidR="007C75C9" w:rsidRDefault="007C75C9" w:rsidP="009777FA">
            <w:pPr>
              <w:spacing w:before="120" w:after="120"/>
              <w:jc w:val="center"/>
              <w:rPr>
                <w:b/>
                <w:bCs/>
                <w:color w:val="FFFFFF"/>
              </w:rPr>
            </w:pPr>
            <w:r>
              <w:rPr>
                <w:b/>
                <w:bCs/>
                <w:color w:val="FFFFFF"/>
              </w:rPr>
              <w:t>2.3 Air Traffic Services</w:t>
            </w:r>
            <w:r w:rsidR="009A7936">
              <w:rPr>
                <w:b/>
                <w:bCs/>
                <w:color w:val="FFFFFF"/>
              </w:rPr>
              <w:t xml:space="preserve"> </w:t>
            </w:r>
            <w:r w:rsidR="009A7936" w:rsidRPr="009A7936">
              <w:rPr>
                <w:b/>
                <w:bCs/>
                <w:i/>
                <w:iCs/>
                <w:color w:val="FFFFFF"/>
              </w:rPr>
              <w:t>(</w:t>
            </w:r>
            <w:r w:rsidR="00E61EB8" w:rsidRPr="00E61EB8">
              <w:rPr>
                <w:b/>
                <w:bCs/>
                <w:i/>
                <w:iCs/>
                <w:color w:val="FFFFFF"/>
                <w:u w:val="single"/>
              </w:rPr>
              <w:t>ATC</w:t>
            </w:r>
            <w:r w:rsidR="00E61EB8">
              <w:rPr>
                <w:b/>
                <w:bCs/>
                <w:i/>
                <w:iCs/>
                <w:color w:val="FFFFFF"/>
              </w:rPr>
              <w:t xml:space="preserve"> </w:t>
            </w:r>
            <w:r w:rsidR="009A7936" w:rsidRPr="009A7936">
              <w:rPr>
                <w:b/>
                <w:bCs/>
                <w:i/>
                <w:iCs/>
                <w:color w:val="FFFFFF"/>
              </w:rPr>
              <w:t>Flight data processing systems (FDPS), surveillance data processing systems (SDPS) and Voice Communication Systems only)</w:t>
            </w:r>
          </w:p>
        </w:tc>
      </w:tr>
      <w:tr w:rsidR="007C75C9" w14:paraId="76DA978E" w14:textId="77777777" w:rsidTr="00444B40">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CE2046C" w14:textId="77777777" w:rsidR="007C75C9" w:rsidRDefault="007C75C9"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5D06E76"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582AA3CB" w14:textId="77777777" w:rsidR="007C75C9" w:rsidRDefault="007C75C9" w:rsidP="009777FA">
            <w:pPr>
              <w:spacing w:before="120" w:after="120"/>
              <w:rPr>
                <w:b/>
                <w:bCs/>
                <w:color w:val="FFFFFF"/>
              </w:rPr>
            </w:pPr>
            <w:r>
              <w:rPr>
                <w:b/>
                <w:bCs/>
                <w:color w:val="FFFFFF"/>
              </w:rPr>
              <w:t>Satisfaction Evidence</w:t>
            </w:r>
          </w:p>
        </w:tc>
      </w:tr>
      <w:tr w:rsidR="007C75C9" w14:paraId="2D500FC8" w14:textId="77777777" w:rsidTr="00444B40">
        <w:trPr>
          <w:cantSplit/>
          <w:trHeight w:val="697"/>
        </w:trPr>
        <w:tc>
          <w:tcPr>
            <w:tcW w:w="2261" w:type="dxa"/>
            <w:vMerge w:val="restart"/>
            <w:tcBorders>
              <w:top w:val="single" w:sz="4" w:space="0" w:color="auto"/>
            </w:tcBorders>
          </w:tcPr>
          <w:p w14:paraId="3AF5299B" w14:textId="5DE2AF1F" w:rsidR="007C75C9" w:rsidRDefault="007C75C9" w:rsidP="009777FA">
            <w:pPr>
              <w:spacing w:before="60" w:after="60"/>
              <w:rPr>
                <w:sz w:val="20"/>
              </w:rPr>
            </w:pPr>
            <w:r>
              <w:rPr>
                <w:rFonts w:cs="Arial"/>
                <w:sz w:val="20"/>
                <w:szCs w:val="20"/>
              </w:rPr>
              <w:t xml:space="preserve">2.3.4 </w:t>
            </w:r>
            <w:r w:rsidRPr="004A5225">
              <w:rPr>
                <w:rFonts w:cs="Arial"/>
                <w:sz w:val="20"/>
                <w:szCs w:val="20"/>
              </w:rPr>
              <w:t>Air traffic control services and related processes shall provide for adequate separation between aircraft and, on the aerodrome manoeuvring area, prevent collisions between aircraft and obstructions and, where appropriate, assist in protection from other airborne hazards and shall ensure prompt and timely coordination with all relevant users and adjacent volumes of airspace.</w:t>
            </w:r>
          </w:p>
        </w:tc>
        <w:tc>
          <w:tcPr>
            <w:tcW w:w="1684" w:type="dxa"/>
            <w:tcBorders>
              <w:top w:val="single" w:sz="4" w:space="0" w:color="auto"/>
            </w:tcBorders>
          </w:tcPr>
          <w:p w14:paraId="6A4A056F" w14:textId="3D6782AB" w:rsidR="007C75C9" w:rsidRDefault="00444B40" w:rsidP="009777FA">
            <w:pPr>
              <w:pStyle w:val="Header"/>
              <w:tabs>
                <w:tab w:val="clear" w:pos="4153"/>
                <w:tab w:val="clear" w:pos="8306"/>
              </w:tabs>
              <w:spacing w:before="60" w:after="60"/>
              <w:rPr>
                <w:sz w:val="20"/>
                <w:szCs w:val="20"/>
                <w:lang w:val="en-US"/>
              </w:rPr>
            </w:pPr>
            <w:r>
              <w:rPr>
                <w:sz w:val="20"/>
                <w:szCs w:val="20"/>
                <w:lang w:val="en-US"/>
              </w:rPr>
              <w:t>Adequate separation; protection from other airborne hazards</w:t>
            </w:r>
          </w:p>
        </w:tc>
        <w:tc>
          <w:tcPr>
            <w:tcW w:w="5266" w:type="dxa"/>
            <w:tcBorders>
              <w:top w:val="single" w:sz="4" w:space="0" w:color="auto"/>
            </w:tcBorders>
          </w:tcPr>
          <w:p w14:paraId="2D6E035F" w14:textId="5EF18659" w:rsidR="007C75C9" w:rsidRDefault="00042DA7" w:rsidP="009777FA">
            <w:pPr>
              <w:spacing w:before="60" w:after="60"/>
              <w:rPr>
                <w:color w:val="auto"/>
                <w:sz w:val="20"/>
              </w:rPr>
            </w:pPr>
            <w:r>
              <w:rPr>
                <w:color w:val="auto"/>
                <w:sz w:val="20"/>
              </w:rPr>
              <w:t>Air Traffic Services are provided</w:t>
            </w:r>
            <w:r w:rsidR="00444B40">
              <w:rPr>
                <w:color w:val="auto"/>
                <w:sz w:val="20"/>
              </w:rPr>
              <w:t xml:space="preserve"> </w:t>
            </w:r>
            <w:r>
              <w:rPr>
                <w:color w:val="auto"/>
                <w:sz w:val="20"/>
              </w:rPr>
              <w:t xml:space="preserve">in accordance with the </w:t>
            </w:r>
            <w:r w:rsidR="00444B40">
              <w:rPr>
                <w:color w:val="auto"/>
                <w:sz w:val="20"/>
              </w:rPr>
              <w:t xml:space="preserve">MATS Part 1. </w:t>
            </w:r>
          </w:p>
          <w:p w14:paraId="34BF6345" w14:textId="73DB8099" w:rsidR="00444B40" w:rsidRDefault="00444B40" w:rsidP="009777FA">
            <w:pPr>
              <w:spacing w:before="60" w:after="60"/>
              <w:rPr>
                <w:color w:val="auto"/>
                <w:sz w:val="20"/>
              </w:rPr>
            </w:pPr>
            <w:r>
              <w:rPr>
                <w:color w:val="auto"/>
                <w:sz w:val="20"/>
              </w:rPr>
              <w:t xml:space="preserve">Operation of the </w:t>
            </w:r>
            <w:r w:rsidR="004E6C26" w:rsidRPr="004E6C26">
              <w:rPr>
                <w:i/>
                <w:iCs/>
                <w:color w:val="FF0000"/>
                <w:sz w:val="20"/>
              </w:rPr>
              <w:t>{</w:t>
            </w:r>
            <w:r w:rsidRPr="004E6C26">
              <w:rPr>
                <w:i/>
                <w:iCs/>
                <w:color w:val="FF0000"/>
                <w:sz w:val="20"/>
              </w:rPr>
              <w:t>system</w:t>
            </w:r>
            <w:r w:rsidR="004E6C26" w:rsidRPr="004E6C26">
              <w:rPr>
                <w:i/>
                <w:iCs/>
                <w:color w:val="FF0000"/>
                <w:sz w:val="20"/>
              </w:rPr>
              <w:t>}</w:t>
            </w:r>
            <w:r w:rsidRPr="004E6C26">
              <w:rPr>
                <w:color w:val="FF0000"/>
                <w:sz w:val="20"/>
              </w:rPr>
              <w:t xml:space="preserve"> </w:t>
            </w:r>
            <w:r>
              <w:rPr>
                <w:color w:val="auto"/>
                <w:sz w:val="20"/>
              </w:rPr>
              <w:t xml:space="preserve">takes place in accordance with </w:t>
            </w:r>
            <w:r w:rsidR="00563C3D">
              <w:rPr>
                <w:color w:val="auto"/>
                <w:sz w:val="20"/>
              </w:rPr>
              <w:t>MATS Part 2</w:t>
            </w:r>
            <w:r w:rsidRPr="00563C3D">
              <w:rPr>
                <w:i/>
                <w:iCs/>
                <w:color w:val="auto"/>
                <w:sz w:val="20"/>
              </w:rPr>
              <w:t xml:space="preserve"> </w:t>
            </w:r>
            <w:r>
              <w:rPr>
                <w:color w:val="auto"/>
                <w:sz w:val="20"/>
              </w:rPr>
              <w:t xml:space="preserve">procedures </w:t>
            </w:r>
            <w:r>
              <w:rPr>
                <w:i/>
                <w:iCs/>
                <w:color w:val="FF0000"/>
                <w:sz w:val="20"/>
              </w:rPr>
              <w:t>{</w:t>
            </w:r>
            <w:r w:rsidR="00563C3D">
              <w:rPr>
                <w:i/>
                <w:iCs/>
                <w:color w:val="FF0000"/>
                <w:sz w:val="20"/>
              </w:rPr>
              <w:t xml:space="preserve">MATS Part 2 </w:t>
            </w:r>
            <w:r>
              <w:rPr>
                <w:i/>
                <w:iCs/>
                <w:color w:val="FF0000"/>
                <w:sz w:val="20"/>
              </w:rPr>
              <w:t>section reference}</w:t>
            </w:r>
            <w:r>
              <w:rPr>
                <w:color w:val="auto"/>
                <w:sz w:val="20"/>
              </w:rPr>
              <w:t>, which are referenced in Section 9 of this Technical File.</w:t>
            </w:r>
          </w:p>
        </w:tc>
      </w:tr>
      <w:tr w:rsidR="007C75C9" w14:paraId="39873629" w14:textId="77777777" w:rsidTr="00444B40">
        <w:trPr>
          <w:cantSplit/>
          <w:trHeight w:val="697"/>
        </w:trPr>
        <w:tc>
          <w:tcPr>
            <w:tcW w:w="2261" w:type="dxa"/>
            <w:vMerge/>
          </w:tcPr>
          <w:p w14:paraId="737A2A98" w14:textId="77777777" w:rsidR="007C75C9" w:rsidRDefault="007C75C9" w:rsidP="009777FA">
            <w:pPr>
              <w:spacing w:before="60" w:after="60"/>
              <w:rPr>
                <w:sz w:val="20"/>
              </w:rPr>
            </w:pPr>
          </w:p>
        </w:tc>
        <w:tc>
          <w:tcPr>
            <w:tcW w:w="1684" w:type="dxa"/>
          </w:tcPr>
          <w:p w14:paraId="30C0F93D" w14:textId="498A169E" w:rsidR="007C75C9" w:rsidRDefault="00444B40" w:rsidP="009777FA">
            <w:pPr>
              <w:pStyle w:val="Header"/>
              <w:tabs>
                <w:tab w:val="clear" w:pos="4153"/>
                <w:tab w:val="clear" w:pos="8306"/>
              </w:tabs>
              <w:spacing w:before="60" w:after="60"/>
              <w:rPr>
                <w:sz w:val="20"/>
                <w:szCs w:val="20"/>
                <w:lang w:val="en-US"/>
              </w:rPr>
            </w:pPr>
            <w:r>
              <w:rPr>
                <w:sz w:val="20"/>
                <w:szCs w:val="20"/>
                <w:lang w:val="en-US"/>
              </w:rPr>
              <w:t>Prompt and timely coordination</w:t>
            </w:r>
          </w:p>
        </w:tc>
        <w:tc>
          <w:tcPr>
            <w:tcW w:w="5266" w:type="dxa"/>
          </w:tcPr>
          <w:p w14:paraId="785C2025" w14:textId="24C75019" w:rsidR="007C75C9" w:rsidRDefault="00444B40" w:rsidP="009777FA">
            <w:pPr>
              <w:spacing w:before="60" w:after="60"/>
              <w:rPr>
                <w:i/>
                <w:iCs/>
                <w:color w:val="FF0000"/>
                <w:sz w:val="20"/>
              </w:rPr>
            </w:pPr>
            <w:r>
              <w:rPr>
                <w:color w:val="auto"/>
                <w:sz w:val="20"/>
              </w:rPr>
              <w:t>Requirements for provision of coordination</w:t>
            </w:r>
            <w:r w:rsidR="004E6C26">
              <w:rPr>
                <w:color w:val="auto"/>
                <w:sz w:val="20"/>
              </w:rPr>
              <w:t>,</w:t>
            </w:r>
            <w:r>
              <w:rPr>
                <w:color w:val="auto"/>
                <w:sz w:val="20"/>
              </w:rPr>
              <w:t xml:space="preserve"> and supply and receipt of coordination data is described in the </w:t>
            </w:r>
            <w:r>
              <w:rPr>
                <w:i/>
                <w:iCs/>
                <w:color w:val="FF0000"/>
                <w:sz w:val="20"/>
              </w:rPr>
              <w:t>{document, part &amp; section reference}.</w:t>
            </w:r>
          </w:p>
          <w:p w14:paraId="762661EA" w14:textId="7363BD98" w:rsidR="00444B40" w:rsidRDefault="004E6C26" w:rsidP="009777FA">
            <w:pPr>
              <w:spacing w:before="60" w:after="60"/>
              <w:rPr>
                <w:color w:val="auto"/>
                <w:sz w:val="20"/>
              </w:rPr>
            </w:pPr>
            <w:r>
              <w:rPr>
                <w:i/>
                <w:iCs/>
                <w:color w:val="FF0000"/>
                <w:sz w:val="20"/>
              </w:rPr>
              <w:t>{Include</w:t>
            </w:r>
            <w:r w:rsidR="00444B40">
              <w:rPr>
                <w:i/>
                <w:iCs/>
                <w:color w:val="FF0000"/>
                <w:sz w:val="20"/>
              </w:rPr>
              <w:t xml:space="preserve"> Service </w:t>
            </w:r>
            <w:r w:rsidR="00444B40" w:rsidRPr="00E61EB8">
              <w:rPr>
                <w:i/>
                <w:iCs/>
                <w:color w:val="FF0000"/>
                <w:sz w:val="20"/>
                <w:lang w:val="en-GB"/>
              </w:rPr>
              <w:t>Level</w:t>
            </w:r>
            <w:r w:rsidR="00444B40">
              <w:rPr>
                <w:i/>
                <w:iCs/>
                <w:color w:val="FF0000"/>
                <w:sz w:val="20"/>
              </w:rPr>
              <w:t xml:space="preserve"> Agreements with adjacent units</w:t>
            </w:r>
            <w:r>
              <w:rPr>
                <w:i/>
                <w:iCs/>
                <w:color w:val="FF0000"/>
                <w:sz w:val="20"/>
              </w:rPr>
              <w:t>}</w:t>
            </w:r>
          </w:p>
        </w:tc>
      </w:tr>
    </w:tbl>
    <w:p w14:paraId="0D3444AD" w14:textId="12D164D6" w:rsidR="007C75C9" w:rsidRDefault="007C75C9">
      <w:pPr>
        <w:pStyle w:val="Header"/>
        <w:tabs>
          <w:tab w:val="clear" w:pos="4153"/>
          <w:tab w:val="clear" w:pos="8306"/>
        </w:tabs>
      </w:pPr>
    </w:p>
    <w:p w14:paraId="0616256F" w14:textId="1AA6D5F0" w:rsidR="009A7936" w:rsidRDefault="009A7936">
      <w:pPr>
        <w:pStyle w:val="Header"/>
        <w:tabs>
          <w:tab w:val="clear" w:pos="4153"/>
          <w:tab w:val="clear" w:pos="8306"/>
        </w:tabs>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769"/>
        <w:gridCol w:w="5181"/>
      </w:tblGrid>
      <w:tr w:rsidR="007C75C9" w14:paraId="65ED9100"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293B6063" w14:textId="32CAB795" w:rsidR="007C75C9" w:rsidRDefault="007C75C9" w:rsidP="009777FA">
            <w:pPr>
              <w:spacing w:before="120" w:after="120"/>
              <w:jc w:val="center"/>
              <w:rPr>
                <w:b/>
                <w:bCs/>
                <w:color w:val="FFFFFF"/>
              </w:rPr>
            </w:pPr>
            <w:r>
              <w:rPr>
                <w:b/>
                <w:bCs/>
                <w:color w:val="FFFFFF"/>
              </w:rPr>
              <w:t>2.3 Air Traffic Services</w:t>
            </w:r>
            <w:r w:rsidR="009A7936">
              <w:rPr>
                <w:b/>
                <w:bCs/>
                <w:color w:val="FFFFFF"/>
              </w:rPr>
              <w:t xml:space="preserve"> </w:t>
            </w:r>
            <w:r w:rsidR="009A7936" w:rsidRPr="009A7936">
              <w:rPr>
                <w:b/>
                <w:bCs/>
                <w:i/>
                <w:iCs/>
                <w:color w:val="FFFFFF"/>
              </w:rPr>
              <w:t>(Voice Communications Systems only)</w:t>
            </w:r>
          </w:p>
        </w:tc>
      </w:tr>
      <w:tr w:rsidR="007C75C9" w14:paraId="06F00DC9" w14:textId="77777777" w:rsidTr="00FB12F9">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65E0A170" w14:textId="77777777" w:rsidR="007C75C9" w:rsidRDefault="007C75C9" w:rsidP="009777FA">
            <w:pPr>
              <w:spacing w:before="120" w:after="120"/>
              <w:rPr>
                <w:b/>
                <w:bCs/>
                <w:color w:val="FFFFFF"/>
              </w:rPr>
            </w:pPr>
            <w:r>
              <w:rPr>
                <w:b/>
                <w:bCs/>
                <w:color w:val="FFFFFF"/>
              </w:rPr>
              <w:t>Requirement</w:t>
            </w:r>
          </w:p>
        </w:tc>
        <w:tc>
          <w:tcPr>
            <w:tcW w:w="1769" w:type="dxa"/>
            <w:tcBorders>
              <w:top w:val="single" w:sz="4" w:space="0" w:color="auto"/>
              <w:left w:val="nil"/>
              <w:bottom w:val="single" w:sz="4" w:space="0" w:color="auto"/>
              <w:right w:val="nil"/>
            </w:tcBorders>
            <w:shd w:val="solid" w:color="auto" w:fill="auto"/>
          </w:tcPr>
          <w:p w14:paraId="759E29DD"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181" w:type="dxa"/>
            <w:tcBorders>
              <w:top w:val="single" w:sz="4" w:space="0" w:color="auto"/>
              <w:left w:val="nil"/>
              <w:bottom w:val="single" w:sz="4" w:space="0" w:color="auto"/>
              <w:right w:val="single" w:sz="4" w:space="0" w:color="auto"/>
            </w:tcBorders>
            <w:shd w:val="solid" w:color="auto" w:fill="auto"/>
          </w:tcPr>
          <w:p w14:paraId="4FB8FDDE" w14:textId="77777777" w:rsidR="007C75C9" w:rsidRDefault="007C75C9" w:rsidP="009777FA">
            <w:pPr>
              <w:spacing w:before="120" w:after="120"/>
              <w:rPr>
                <w:b/>
                <w:bCs/>
                <w:color w:val="FFFFFF"/>
              </w:rPr>
            </w:pPr>
            <w:r>
              <w:rPr>
                <w:b/>
                <w:bCs/>
                <w:color w:val="FFFFFF"/>
              </w:rPr>
              <w:t>Satisfaction Evidence</w:t>
            </w:r>
          </w:p>
        </w:tc>
      </w:tr>
      <w:tr w:rsidR="00FB12F9" w14:paraId="703461BE" w14:textId="77777777" w:rsidTr="00FB12F9">
        <w:trPr>
          <w:cantSplit/>
          <w:trHeight w:val="1144"/>
        </w:trPr>
        <w:tc>
          <w:tcPr>
            <w:tcW w:w="2261" w:type="dxa"/>
            <w:vMerge w:val="restart"/>
            <w:tcBorders>
              <w:top w:val="single" w:sz="4" w:space="0" w:color="auto"/>
            </w:tcBorders>
          </w:tcPr>
          <w:p w14:paraId="424D8D38" w14:textId="0FAA5777" w:rsidR="00FB12F9" w:rsidRPr="00FB12F9" w:rsidRDefault="00FB12F9" w:rsidP="009777FA">
            <w:pPr>
              <w:spacing w:before="60" w:after="60"/>
              <w:rPr>
                <w:color w:val="auto"/>
                <w:sz w:val="20"/>
              </w:rPr>
            </w:pPr>
            <w:r w:rsidRPr="00FB12F9">
              <w:rPr>
                <w:color w:val="auto"/>
                <w:sz w:val="20"/>
              </w:rPr>
              <w:t xml:space="preserve">2.3.5 Communication between air traffic services and aircraft and between relevant air traffic services units shall be timely, clear, </w:t>
            </w:r>
            <w:proofErr w:type="gramStart"/>
            <w:r w:rsidRPr="00FB12F9">
              <w:rPr>
                <w:color w:val="auto"/>
                <w:sz w:val="20"/>
              </w:rPr>
              <w:t>correct</w:t>
            </w:r>
            <w:proofErr w:type="gramEnd"/>
            <w:r w:rsidRPr="00FB12F9">
              <w:rPr>
                <w:color w:val="auto"/>
                <w:sz w:val="20"/>
              </w:rPr>
              <w:t xml:space="preserve"> and unambiguous, </w:t>
            </w:r>
            <w:r w:rsidRPr="00FB12F9">
              <w:rPr>
                <w:color w:val="auto"/>
                <w:sz w:val="20"/>
              </w:rPr>
              <w:lastRenderedPageBreak/>
              <w:t>protected from interference and commonly understood and, if applicable, acknowledged by all actors involved.</w:t>
            </w:r>
          </w:p>
        </w:tc>
        <w:tc>
          <w:tcPr>
            <w:tcW w:w="1769" w:type="dxa"/>
            <w:tcBorders>
              <w:top w:val="single" w:sz="4" w:space="0" w:color="auto"/>
              <w:bottom w:val="single" w:sz="4" w:space="0" w:color="auto"/>
            </w:tcBorders>
          </w:tcPr>
          <w:p w14:paraId="342F75D6" w14:textId="17B3C3B7" w:rsidR="00FB12F9" w:rsidRPr="00FB12F9" w:rsidRDefault="00FB12F9" w:rsidP="009777FA">
            <w:pPr>
              <w:pStyle w:val="Header"/>
              <w:tabs>
                <w:tab w:val="clear" w:pos="4153"/>
                <w:tab w:val="clear" w:pos="8306"/>
              </w:tabs>
              <w:spacing w:before="60" w:after="60"/>
              <w:rPr>
                <w:color w:val="auto"/>
                <w:sz w:val="20"/>
              </w:rPr>
            </w:pPr>
            <w:r w:rsidRPr="00FB12F9">
              <w:rPr>
                <w:color w:val="auto"/>
                <w:sz w:val="20"/>
              </w:rPr>
              <w:lastRenderedPageBreak/>
              <w:t xml:space="preserve">Timely, clear, </w:t>
            </w:r>
            <w:proofErr w:type="gramStart"/>
            <w:r w:rsidRPr="00FB12F9">
              <w:rPr>
                <w:color w:val="auto"/>
                <w:sz w:val="20"/>
              </w:rPr>
              <w:t>correct</w:t>
            </w:r>
            <w:proofErr w:type="gramEnd"/>
            <w:r w:rsidRPr="00FB12F9">
              <w:rPr>
                <w:color w:val="auto"/>
                <w:sz w:val="20"/>
              </w:rPr>
              <w:t xml:space="preserve"> and unambiguous</w:t>
            </w:r>
          </w:p>
        </w:tc>
        <w:tc>
          <w:tcPr>
            <w:tcW w:w="5181" w:type="dxa"/>
            <w:tcBorders>
              <w:top w:val="single" w:sz="4" w:space="0" w:color="auto"/>
              <w:bottom w:val="single" w:sz="4" w:space="0" w:color="auto"/>
            </w:tcBorders>
          </w:tcPr>
          <w:p w14:paraId="1BC85A14" w14:textId="35F8A900" w:rsidR="00FB12F9" w:rsidRDefault="00FB12F9" w:rsidP="00FB12F9">
            <w:pPr>
              <w:spacing w:before="60" w:after="60"/>
              <w:rPr>
                <w:color w:val="auto"/>
                <w:sz w:val="20"/>
              </w:rPr>
            </w:pPr>
            <w:r>
              <w:rPr>
                <w:color w:val="auto"/>
                <w:sz w:val="20"/>
              </w:rPr>
              <w:t xml:space="preserve">RTF Voice communications </w:t>
            </w:r>
            <w:r w:rsidR="004E6C26">
              <w:rPr>
                <w:color w:val="auto"/>
                <w:sz w:val="20"/>
              </w:rPr>
              <w:t>are</w:t>
            </w:r>
            <w:r>
              <w:rPr>
                <w:color w:val="auto"/>
                <w:sz w:val="20"/>
              </w:rPr>
              <w:t xml:space="preserve"> provided by using communication systems addressed in 2.4.</w:t>
            </w:r>
          </w:p>
        </w:tc>
      </w:tr>
      <w:tr w:rsidR="00FB12F9" w14:paraId="2B75CED9" w14:textId="77777777" w:rsidTr="00FB12F9">
        <w:trPr>
          <w:cantSplit/>
          <w:trHeight w:val="885"/>
        </w:trPr>
        <w:tc>
          <w:tcPr>
            <w:tcW w:w="2261" w:type="dxa"/>
            <w:vMerge/>
          </w:tcPr>
          <w:p w14:paraId="2649AB84" w14:textId="77777777" w:rsidR="00FB12F9" w:rsidRPr="00FB12F9" w:rsidRDefault="00FB12F9" w:rsidP="009777FA">
            <w:pPr>
              <w:spacing w:before="60" w:after="60"/>
              <w:rPr>
                <w:color w:val="auto"/>
                <w:sz w:val="20"/>
              </w:rPr>
            </w:pPr>
          </w:p>
        </w:tc>
        <w:tc>
          <w:tcPr>
            <w:tcW w:w="1769" w:type="dxa"/>
            <w:tcBorders>
              <w:top w:val="single" w:sz="4" w:space="0" w:color="auto"/>
              <w:bottom w:val="single" w:sz="4" w:space="0" w:color="auto"/>
            </w:tcBorders>
          </w:tcPr>
          <w:p w14:paraId="7345BA45" w14:textId="64FF1863" w:rsidR="00FB12F9" w:rsidRPr="00FB12F9" w:rsidRDefault="00FB12F9" w:rsidP="00FB12F9">
            <w:pPr>
              <w:pStyle w:val="Header"/>
              <w:spacing w:before="60" w:after="60"/>
              <w:rPr>
                <w:color w:val="auto"/>
                <w:sz w:val="20"/>
              </w:rPr>
            </w:pPr>
            <w:r w:rsidRPr="00FB12F9">
              <w:rPr>
                <w:color w:val="auto"/>
                <w:sz w:val="20"/>
              </w:rPr>
              <w:t xml:space="preserve">Protected from </w:t>
            </w:r>
            <w:r>
              <w:rPr>
                <w:color w:val="auto"/>
                <w:sz w:val="20"/>
              </w:rPr>
              <w:t xml:space="preserve">[electromagnetic] </w:t>
            </w:r>
            <w:r w:rsidRPr="00FB12F9">
              <w:rPr>
                <w:color w:val="auto"/>
                <w:sz w:val="20"/>
              </w:rPr>
              <w:t>interference</w:t>
            </w:r>
          </w:p>
        </w:tc>
        <w:tc>
          <w:tcPr>
            <w:tcW w:w="5181" w:type="dxa"/>
            <w:tcBorders>
              <w:top w:val="single" w:sz="4" w:space="0" w:color="auto"/>
              <w:bottom w:val="single" w:sz="4" w:space="0" w:color="auto"/>
            </w:tcBorders>
          </w:tcPr>
          <w:p w14:paraId="5507E8AB" w14:textId="1315D7D3" w:rsidR="00FB12F9" w:rsidRDefault="00FB12F9" w:rsidP="0020015E">
            <w:pPr>
              <w:spacing w:before="60" w:after="60"/>
              <w:rPr>
                <w:color w:val="auto"/>
                <w:sz w:val="20"/>
              </w:rPr>
            </w:pPr>
            <w:r>
              <w:rPr>
                <w:color w:val="auto"/>
                <w:sz w:val="20"/>
              </w:rPr>
              <w:t>RTF Frequencies used for ATIS and Voice Communications are coordinated and issued by the CAA.</w:t>
            </w:r>
          </w:p>
        </w:tc>
      </w:tr>
      <w:tr w:rsidR="00FB12F9" w14:paraId="1313400C" w14:textId="77777777" w:rsidTr="00FB12F9">
        <w:trPr>
          <w:cantSplit/>
          <w:trHeight w:val="1710"/>
        </w:trPr>
        <w:tc>
          <w:tcPr>
            <w:tcW w:w="2261" w:type="dxa"/>
            <w:vMerge/>
            <w:tcBorders>
              <w:bottom w:val="single" w:sz="4" w:space="0" w:color="auto"/>
            </w:tcBorders>
          </w:tcPr>
          <w:p w14:paraId="59651C73" w14:textId="77777777" w:rsidR="00FB12F9" w:rsidRPr="00FB12F9" w:rsidRDefault="00FB12F9" w:rsidP="009777FA">
            <w:pPr>
              <w:spacing w:before="60" w:after="60"/>
              <w:rPr>
                <w:color w:val="auto"/>
                <w:sz w:val="20"/>
              </w:rPr>
            </w:pPr>
          </w:p>
        </w:tc>
        <w:tc>
          <w:tcPr>
            <w:tcW w:w="1769" w:type="dxa"/>
            <w:tcBorders>
              <w:top w:val="single" w:sz="4" w:space="0" w:color="auto"/>
              <w:bottom w:val="single" w:sz="4" w:space="0" w:color="auto"/>
            </w:tcBorders>
          </w:tcPr>
          <w:p w14:paraId="17014B23" w14:textId="635F903A" w:rsidR="00FB12F9" w:rsidRPr="00FB12F9" w:rsidRDefault="00FB12F9" w:rsidP="009777FA">
            <w:pPr>
              <w:pStyle w:val="Header"/>
              <w:spacing w:before="60" w:after="60"/>
              <w:rPr>
                <w:color w:val="auto"/>
                <w:sz w:val="20"/>
              </w:rPr>
            </w:pPr>
            <w:r w:rsidRPr="00FB12F9">
              <w:rPr>
                <w:color w:val="auto"/>
                <w:sz w:val="20"/>
              </w:rPr>
              <w:t>Commonly understood</w:t>
            </w:r>
          </w:p>
        </w:tc>
        <w:tc>
          <w:tcPr>
            <w:tcW w:w="5181" w:type="dxa"/>
            <w:tcBorders>
              <w:top w:val="single" w:sz="4" w:space="0" w:color="auto"/>
              <w:bottom w:val="single" w:sz="4" w:space="0" w:color="auto"/>
            </w:tcBorders>
          </w:tcPr>
          <w:p w14:paraId="70F55D8F" w14:textId="77777777" w:rsidR="00FB12F9" w:rsidRDefault="00FB12F9" w:rsidP="00FB12F9">
            <w:pPr>
              <w:spacing w:before="60" w:after="60"/>
              <w:rPr>
                <w:color w:val="auto"/>
                <w:sz w:val="20"/>
              </w:rPr>
            </w:pPr>
            <w:r>
              <w:rPr>
                <w:color w:val="auto"/>
                <w:sz w:val="20"/>
              </w:rPr>
              <w:t xml:space="preserve">Air Traffic Services are provided in accordance with the MATS Part 1. </w:t>
            </w:r>
          </w:p>
          <w:p w14:paraId="27AC2BA6" w14:textId="2AE8C169" w:rsidR="00FB12F9" w:rsidRDefault="00FB12F9" w:rsidP="00FB12F9">
            <w:pPr>
              <w:spacing w:before="60" w:after="60"/>
              <w:rPr>
                <w:color w:val="auto"/>
                <w:sz w:val="20"/>
              </w:rPr>
            </w:pPr>
            <w:r>
              <w:rPr>
                <w:color w:val="auto"/>
                <w:sz w:val="20"/>
              </w:rPr>
              <w:t xml:space="preserve">Operation of the </w:t>
            </w:r>
            <w:r w:rsidR="004E6C26" w:rsidRPr="007108B7">
              <w:rPr>
                <w:i/>
                <w:iCs/>
                <w:color w:val="FF0000"/>
                <w:sz w:val="20"/>
              </w:rPr>
              <w:t>{</w:t>
            </w:r>
            <w:r w:rsidRPr="007108B7">
              <w:rPr>
                <w:i/>
                <w:iCs/>
                <w:color w:val="FF0000"/>
                <w:sz w:val="20"/>
              </w:rPr>
              <w:t>system</w:t>
            </w:r>
            <w:r w:rsidR="004E6C26" w:rsidRPr="007108B7">
              <w:rPr>
                <w:i/>
                <w:iCs/>
                <w:color w:val="FF0000"/>
                <w:sz w:val="20"/>
              </w:rPr>
              <w:t>}</w:t>
            </w:r>
            <w:r w:rsidRPr="004E6C26">
              <w:rPr>
                <w:color w:val="FF0000"/>
                <w:sz w:val="20"/>
              </w:rPr>
              <w:t xml:space="preserve"> </w:t>
            </w:r>
            <w:r>
              <w:rPr>
                <w:color w:val="auto"/>
                <w:sz w:val="20"/>
              </w:rPr>
              <w:t xml:space="preserve">takes place in accordance with </w:t>
            </w:r>
            <w:r w:rsidR="00563C3D">
              <w:rPr>
                <w:color w:val="auto"/>
                <w:sz w:val="20"/>
              </w:rPr>
              <w:t xml:space="preserve">MATS Part 2 </w:t>
            </w:r>
            <w:r w:rsidR="00563C3D" w:rsidRPr="00563C3D">
              <w:rPr>
                <w:i/>
                <w:iCs/>
                <w:color w:val="FF0000"/>
                <w:sz w:val="20"/>
              </w:rPr>
              <w:t>{or FISO Manual}</w:t>
            </w:r>
            <w:r>
              <w:rPr>
                <w:color w:val="auto"/>
                <w:sz w:val="20"/>
              </w:rPr>
              <w:t xml:space="preserve"> procedures </w:t>
            </w:r>
            <w:r>
              <w:rPr>
                <w:i/>
                <w:iCs/>
                <w:color w:val="FF0000"/>
                <w:sz w:val="20"/>
              </w:rPr>
              <w:t>{</w:t>
            </w:r>
            <w:r w:rsidR="00563C3D">
              <w:rPr>
                <w:i/>
                <w:iCs/>
                <w:color w:val="FF0000"/>
                <w:sz w:val="20"/>
              </w:rPr>
              <w:t>MATS Part 2 {or FISO Manual}</w:t>
            </w:r>
            <w:r>
              <w:rPr>
                <w:i/>
                <w:iCs/>
                <w:color w:val="FF0000"/>
                <w:sz w:val="20"/>
              </w:rPr>
              <w:t xml:space="preserve"> section reference}</w:t>
            </w:r>
            <w:r>
              <w:rPr>
                <w:color w:val="auto"/>
                <w:sz w:val="20"/>
              </w:rPr>
              <w:t>, which are referenced in Section 9 of this Technical File.</w:t>
            </w:r>
          </w:p>
        </w:tc>
      </w:tr>
    </w:tbl>
    <w:p w14:paraId="3B95BED4" w14:textId="77777777" w:rsidR="007C75C9" w:rsidRDefault="007C75C9">
      <w:pPr>
        <w:pStyle w:val="Header"/>
        <w:tabs>
          <w:tab w:val="clear" w:pos="4153"/>
          <w:tab w:val="clear" w:pos="8306"/>
        </w:tabs>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7C75C9" w14:paraId="338F58A3"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7AC6B15E" w14:textId="41F21471" w:rsidR="007C75C9" w:rsidRDefault="007C75C9" w:rsidP="009777FA">
            <w:pPr>
              <w:spacing w:before="120" w:after="120"/>
              <w:jc w:val="center"/>
              <w:rPr>
                <w:b/>
                <w:bCs/>
                <w:color w:val="FFFFFF"/>
              </w:rPr>
            </w:pPr>
            <w:r>
              <w:rPr>
                <w:b/>
                <w:bCs/>
                <w:color w:val="FFFFFF"/>
              </w:rPr>
              <w:t>2.3 Air Traffic Services</w:t>
            </w:r>
            <w:r w:rsidR="009A7936">
              <w:rPr>
                <w:b/>
                <w:bCs/>
                <w:color w:val="FFFFFF"/>
              </w:rPr>
              <w:t xml:space="preserve"> </w:t>
            </w:r>
            <w:r w:rsidR="009A7936" w:rsidRPr="009A7936">
              <w:rPr>
                <w:b/>
                <w:bCs/>
                <w:i/>
                <w:iCs/>
                <w:color w:val="FFFFFF"/>
              </w:rPr>
              <w:t>(Flight data processing systems (FDPS), surveillance data processing systems (SDPS) and Voice Communication Systems only)</w:t>
            </w:r>
          </w:p>
        </w:tc>
      </w:tr>
      <w:tr w:rsidR="007C75C9" w14:paraId="3DC5537C" w14:textId="77777777" w:rsidTr="0020015E">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1D4837DD" w14:textId="77777777" w:rsidR="007C75C9" w:rsidRDefault="007C75C9"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693DA2C"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2125AF5D" w14:textId="77777777" w:rsidR="007C75C9" w:rsidRDefault="007C75C9" w:rsidP="009777FA">
            <w:pPr>
              <w:spacing w:before="120" w:after="120"/>
              <w:rPr>
                <w:b/>
                <w:bCs/>
                <w:color w:val="FFFFFF"/>
              </w:rPr>
            </w:pPr>
            <w:r>
              <w:rPr>
                <w:b/>
                <w:bCs/>
                <w:color w:val="FFFFFF"/>
              </w:rPr>
              <w:t>Satisfaction Evidence</w:t>
            </w:r>
          </w:p>
        </w:tc>
      </w:tr>
      <w:tr w:rsidR="007C75C9" w14:paraId="3212AA4E" w14:textId="77777777" w:rsidTr="0020015E">
        <w:trPr>
          <w:cantSplit/>
          <w:trHeight w:val="697"/>
        </w:trPr>
        <w:tc>
          <w:tcPr>
            <w:tcW w:w="2261" w:type="dxa"/>
            <w:vMerge w:val="restart"/>
            <w:tcBorders>
              <w:top w:val="single" w:sz="4" w:space="0" w:color="auto"/>
            </w:tcBorders>
          </w:tcPr>
          <w:p w14:paraId="56208793" w14:textId="109D5755" w:rsidR="007C75C9" w:rsidRDefault="007C75C9" w:rsidP="009777FA">
            <w:pPr>
              <w:spacing w:before="60" w:after="60"/>
              <w:rPr>
                <w:sz w:val="20"/>
              </w:rPr>
            </w:pPr>
            <w:r>
              <w:rPr>
                <w:rFonts w:cs="Arial"/>
                <w:sz w:val="20"/>
                <w:szCs w:val="20"/>
              </w:rPr>
              <w:t xml:space="preserve">2.3.6 </w:t>
            </w:r>
            <w:r w:rsidRPr="004A5225">
              <w:rPr>
                <w:rFonts w:cs="Arial"/>
                <w:sz w:val="20"/>
                <w:szCs w:val="20"/>
              </w:rPr>
              <w:t>Means shall be in place to detect possible emergencies and, when appropriate, to initiate effective search and rescue action. Such means shall, as a minimum, comprise appropriate alerting mechanisms, coordination measures and procedures, means and personnel to cover the area of responsibility efficiently.</w:t>
            </w:r>
          </w:p>
        </w:tc>
        <w:tc>
          <w:tcPr>
            <w:tcW w:w="1684" w:type="dxa"/>
            <w:tcBorders>
              <w:top w:val="single" w:sz="4" w:space="0" w:color="auto"/>
            </w:tcBorders>
          </w:tcPr>
          <w:p w14:paraId="38FDEFD7" w14:textId="1CE402CD" w:rsidR="007C75C9" w:rsidRDefault="0020015E" w:rsidP="009777FA">
            <w:pPr>
              <w:pStyle w:val="Header"/>
              <w:tabs>
                <w:tab w:val="clear" w:pos="4153"/>
                <w:tab w:val="clear" w:pos="8306"/>
              </w:tabs>
              <w:spacing w:before="60" w:after="60"/>
              <w:rPr>
                <w:sz w:val="20"/>
                <w:szCs w:val="20"/>
                <w:lang w:val="en-US"/>
              </w:rPr>
            </w:pPr>
            <w:r>
              <w:rPr>
                <w:sz w:val="20"/>
                <w:szCs w:val="20"/>
                <w:lang w:val="en-US"/>
              </w:rPr>
              <w:t>Detect emergencies; appropriate alerting mechanisms</w:t>
            </w:r>
          </w:p>
        </w:tc>
        <w:tc>
          <w:tcPr>
            <w:tcW w:w="5266" w:type="dxa"/>
            <w:tcBorders>
              <w:top w:val="single" w:sz="4" w:space="0" w:color="auto"/>
            </w:tcBorders>
          </w:tcPr>
          <w:p w14:paraId="7149C9A1" w14:textId="59091F0D" w:rsidR="0020015E" w:rsidRDefault="0020015E" w:rsidP="0020015E">
            <w:pPr>
              <w:spacing w:before="60" w:after="60"/>
              <w:rPr>
                <w:color w:val="auto"/>
                <w:sz w:val="20"/>
              </w:rPr>
            </w:pPr>
            <w:r>
              <w:rPr>
                <w:color w:val="auto"/>
                <w:sz w:val="20"/>
              </w:rPr>
              <w:t xml:space="preserve">Requirements for detection of emergencies is 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p w14:paraId="4DF9152E" w14:textId="3B1980C5" w:rsidR="0020015E" w:rsidRPr="0020015E" w:rsidRDefault="0020015E" w:rsidP="0020015E">
            <w:pPr>
              <w:spacing w:before="60" w:after="60"/>
              <w:rPr>
                <w:i/>
                <w:iCs/>
                <w:color w:val="auto"/>
                <w:sz w:val="20"/>
              </w:rPr>
            </w:pPr>
            <w:r w:rsidRPr="0020015E">
              <w:rPr>
                <w:i/>
                <w:iCs/>
                <w:color w:val="FF0000"/>
                <w:sz w:val="20"/>
              </w:rPr>
              <w:t>or</w:t>
            </w:r>
          </w:p>
          <w:p w14:paraId="00E6D1FE" w14:textId="404B2653" w:rsidR="007C75C9" w:rsidRDefault="0020015E" w:rsidP="0020015E">
            <w:pPr>
              <w:spacing w:before="60" w:after="60"/>
              <w:rPr>
                <w:color w:val="auto"/>
                <w:sz w:val="20"/>
              </w:rPr>
            </w:pPr>
            <w:r>
              <w:rPr>
                <w:color w:val="auto"/>
                <w:sz w:val="20"/>
              </w:rPr>
              <w:t>There is no requirement for this system to detect emergencies.</w:t>
            </w:r>
          </w:p>
        </w:tc>
      </w:tr>
      <w:tr w:rsidR="007C75C9" w14:paraId="63E3FFEE" w14:textId="77777777" w:rsidTr="0020015E">
        <w:trPr>
          <w:cantSplit/>
          <w:trHeight w:val="697"/>
        </w:trPr>
        <w:tc>
          <w:tcPr>
            <w:tcW w:w="2261" w:type="dxa"/>
            <w:vMerge/>
          </w:tcPr>
          <w:p w14:paraId="111C528C" w14:textId="77777777" w:rsidR="007C75C9" w:rsidRDefault="007C75C9" w:rsidP="009777FA">
            <w:pPr>
              <w:spacing w:before="60" w:after="60"/>
              <w:rPr>
                <w:sz w:val="20"/>
              </w:rPr>
            </w:pPr>
          </w:p>
        </w:tc>
        <w:tc>
          <w:tcPr>
            <w:tcW w:w="1684" w:type="dxa"/>
          </w:tcPr>
          <w:p w14:paraId="06978C88" w14:textId="41F3D70A" w:rsidR="007C75C9" w:rsidRDefault="0020015E" w:rsidP="009777FA">
            <w:pPr>
              <w:pStyle w:val="Header"/>
              <w:tabs>
                <w:tab w:val="clear" w:pos="4153"/>
                <w:tab w:val="clear" w:pos="8306"/>
              </w:tabs>
              <w:spacing w:before="60" w:after="60"/>
              <w:rPr>
                <w:sz w:val="20"/>
                <w:szCs w:val="20"/>
                <w:lang w:val="en-US"/>
              </w:rPr>
            </w:pPr>
            <w:r>
              <w:rPr>
                <w:sz w:val="20"/>
                <w:szCs w:val="20"/>
                <w:lang w:val="en-US"/>
              </w:rPr>
              <w:t>Coordination measures and procedures</w:t>
            </w:r>
          </w:p>
        </w:tc>
        <w:tc>
          <w:tcPr>
            <w:tcW w:w="5266" w:type="dxa"/>
          </w:tcPr>
          <w:p w14:paraId="7EF6FA0F" w14:textId="5151021D" w:rsidR="007C75C9" w:rsidRDefault="0020015E" w:rsidP="009777FA">
            <w:pPr>
              <w:spacing w:before="60" w:after="60"/>
              <w:rPr>
                <w:color w:val="auto"/>
                <w:sz w:val="20"/>
              </w:rPr>
            </w:pPr>
            <w:r>
              <w:rPr>
                <w:color w:val="auto"/>
                <w:sz w:val="20"/>
              </w:rPr>
              <w:t xml:space="preserve">Emergency coordination procedures are detailed in accordance with </w:t>
            </w:r>
            <w:r w:rsidR="00563C3D">
              <w:rPr>
                <w:color w:val="auto"/>
                <w:sz w:val="20"/>
              </w:rPr>
              <w:t xml:space="preserve">MATS Part 2 </w:t>
            </w:r>
            <w:r w:rsidR="00563C3D" w:rsidRPr="00563C3D">
              <w:rPr>
                <w:i/>
                <w:iCs/>
                <w:color w:val="FF0000"/>
                <w:sz w:val="20"/>
              </w:rPr>
              <w:t>{or FISO Manual}</w:t>
            </w:r>
            <w:r>
              <w:rPr>
                <w:color w:val="auto"/>
                <w:sz w:val="20"/>
              </w:rPr>
              <w:t xml:space="preserve"> procedures </w:t>
            </w:r>
            <w:r>
              <w:rPr>
                <w:i/>
                <w:iCs/>
                <w:color w:val="FF0000"/>
                <w:sz w:val="20"/>
              </w:rPr>
              <w:t>{</w:t>
            </w:r>
            <w:r w:rsidR="00563C3D">
              <w:rPr>
                <w:i/>
                <w:iCs/>
                <w:color w:val="FF0000"/>
                <w:sz w:val="20"/>
              </w:rPr>
              <w:t>MATS Part 2 {or FISO Manual}</w:t>
            </w:r>
            <w:r>
              <w:rPr>
                <w:i/>
                <w:iCs/>
                <w:color w:val="FF0000"/>
                <w:sz w:val="20"/>
              </w:rPr>
              <w:t xml:space="preserve"> section reference}</w:t>
            </w:r>
            <w:r>
              <w:rPr>
                <w:color w:val="auto"/>
                <w:sz w:val="20"/>
              </w:rPr>
              <w:t>, which are referenced in Section 9 of this Technical File.</w:t>
            </w:r>
          </w:p>
        </w:tc>
      </w:tr>
    </w:tbl>
    <w:p w14:paraId="0D7BAEC6" w14:textId="77777777" w:rsidR="007C75C9" w:rsidRDefault="007C75C9">
      <w:pPr>
        <w:pStyle w:val="Header"/>
        <w:tabs>
          <w:tab w:val="clear" w:pos="4153"/>
          <w:tab w:val="clear" w:pos="8306"/>
        </w:tabs>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769"/>
        <w:gridCol w:w="5181"/>
      </w:tblGrid>
      <w:tr w:rsidR="007C75C9" w14:paraId="514C262A"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5A9CED65" w14:textId="7EE4C61E" w:rsidR="007C75C9" w:rsidRDefault="007C75C9" w:rsidP="009777FA">
            <w:pPr>
              <w:spacing w:before="120" w:after="120"/>
              <w:jc w:val="center"/>
              <w:rPr>
                <w:b/>
                <w:bCs/>
                <w:color w:val="FFFFFF"/>
              </w:rPr>
            </w:pPr>
            <w:r>
              <w:rPr>
                <w:b/>
                <w:bCs/>
                <w:color w:val="FFFFFF"/>
              </w:rPr>
              <w:t>2.4 Communication Services</w:t>
            </w:r>
          </w:p>
        </w:tc>
      </w:tr>
      <w:tr w:rsidR="007C75C9" w14:paraId="10993E85" w14:textId="77777777" w:rsidTr="00BE0216">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7160F75D" w14:textId="77777777" w:rsidR="007C75C9" w:rsidRDefault="007C75C9" w:rsidP="009777FA">
            <w:pPr>
              <w:spacing w:before="120" w:after="120"/>
              <w:rPr>
                <w:b/>
                <w:bCs/>
                <w:color w:val="FFFFFF"/>
              </w:rPr>
            </w:pPr>
            <w:r>
              <w:rPr>
                <w:b/>
                <w:bCs/>
                <w:color w:val="FFFFFF"/>
              </w:rPr>
              <w:t>Requirement</w:t>
            </w:r>
          </w:p>
        </w:tc>
        <w:tc>
          <w:tcPr>
            <w:tcW w:w="1769" w:type="dxa"/>
            <w:tcBorders>
              <w:top w:val="single" w:sz="4" w:space="0" w:color="auto"/>
              <w:left w:val="nil"/>
              <w:bottom w:val="single" w:sz="4" w:space="0" w:color="auto"/>
              <w:right w:val="nil"/>
            </w:tcBorders>
            <w:shd w:val="solid" w:color="auto" w:fill="auto"/>
          </w:tcPr>
          <w:p w14:paraId="2FFEB062"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181" w:type="dxa"/>
            <w:tcBorders>
              <w:top w:val="single" w:sz="4" w:space="0" w:color="auto"/>
              <w:left w:val="nil"/>
              <w:bottom w:val="single" w:sz="4" w:space="0" w:color="auto"/>
              <w:right w:val="single" w:sz="4" w:space="0" w:color="auto"/>
            </w:tcBorders>
            <w:shd w:val="solid" w:color="auto" w:fill="auto"/>
          </w:tcPr>
          <w:p w14:paraId="58C17458" w14:textId="77777777" w:rsidR="007C75C9" w:rsidRDefault="007C75C9" w:rsidP="009777FA">
            <w:pPr>
              <w:spacing w:before="120" w:after="120"/>
              <w:rPr>
                <w:b/>
                <w:bCs/>
                <w:color w:val="FFFFFF"/>
              </w:rPr>
            </w:pPr>
            <w:r>
              <w:rPr>
                <w:b/>
                <w:bCs/>
                <w:color w:val="FFFFFF"/>
              </w:rPr>
              <w:t>Satisfaction Evidence</w:t>
            </w:r>
          </w:p>
        </w:tc>
      </w:tr>
      <w:tr w:rsidR="007C75C9" w14:paraId="1E4C98FB" w14:textId="77777777" w:rsidTr="00BE0216">
        <w:trPr>
          <w:cantSplit/>
          <w:trHeight w:val="697"/>
        </w:trPr>
        <w:tc>
          <w:tcPr>
            <w:tcW w:w="2261" w:type="dxa"/>
            <w:vMerge w:val="restart"/>
            <w:tcBorders>
              <w:top w:val="single" w:sz="4" w:space="0" w:color="auto"/>
            </w:tcBorders>
          </w:tcPr>
          <w:p w14:paraId="62003308" w14:textId="149AC54E" w:rsidR="007C75C9" w:rsidRDefault="007C75C9" w:rsidP="009777FA">
            <w:pPr>
              <w:spacing w:before="60" w:after="60"/>
              <w:rPr>
                <w:sz w:val="20"/>
              </w:rPr>
            </w:pPr>
            <w:r>
              <w:rPr>
                <w:rFonts w:cs="Arial"/>
                <w:sz w:val="20"/>
                <w:szCs w:val="20"/>
              </w:rPr>
              <w:t>2.</w:t>
            </w:r>
            <w:r w:rsidR="00A45DF0">
              <w:rPr>
                <w:rFonts w:cs="Arial"/>
                <w:sz w:val="20"/>
                <w:szCs w:val="20"/>
              </w:rPr>
              <w:t>4</w:t>
            </w:r>
            <w:r>
              <w:rPr>
                <w:rFonts w:cs="Arial"/>
                <w:sz w:val="20"/>
                <w:szCs w:val="20"/>
              </w:rPr>
              <w:t xml:space="preserve"> </w:t>
            </w:r>
            <w:r w:rsidRPr="004A5225">
              <w:rPr>
                <w:rFonts w:cs="Arial"/>
                <w:sz w:val="20"/>
                <w:szCs w:val="20"/>
              </w:rPr>
              <w:t xml:space="preserve">Communication services shall achieve and maintain sufficient performance </w:t>
            </w:r>
            <w:proofErr w:type="gramStart"/>
            <w:r w:rsidRPr="004A5225">
              <w:rPr>
                <w:rFonts w:cs="Arial"/>
                <w:sz w:val="20"/>
                <w:szCs w:val="20"/>
              </w:rPr>
              <w:t>with regard to</w:t>
            </w:r>
            <w:proofErr w:type="gramEnd"/>
            <w:r w:rsidRPr="004A5225">
              <w:rPr>
                <w:rFonts w:cs="Arial"/>
                <w:sz w:val="20"/>
                <w:szCs w:val="20"/>
              </w:rPr>
              <w:t xml:space="preserve"> their availability, integrity, continuity and timeliness. They shall be expeditious and protected from </w:t>
            </w:r>
            <w:r w:rsidRPr="00FB12F9">
              <w:rPr>
                <w:rFonts w:cs="Arial"/>
                <w:color w:val="auto"/>
                <w:sz w:val="20"/>
                <w:szCs w:val="20"/>
              </w:rPr>
              <w:t>corruption</w:t>
            </w:r>
            <w:r w:rsidRPr="004A5225">
              <w:rPr>
                <w:rFonts w:cs="Arial"/>
                <w:sz w:val="20"/>
                <w:szCs w:val="20"/>
              </w:rPr>
              <w:t xml:space="preserve"> and </w:t>
            </w:r>
            <w:r w:rsidRPr="004A5225">
              <w:rPr>
                <w:rFonts w:cs="Arial"/>
                <w:b/>
                <w:bCs/>
                <w:sz w:val="20"/>
                <w:szCs w:val="20"/>
              </w:rPr>
              <w:t>interference</w:t>
            </w:r>
            <w:r w:rsidRPr="004A5225">
              <w:rPr>
                <w:rFonts w:cs="Arial"/>
                <w:sz w:val="20"/>
                <w:szCs w:val="20"/>
              </w:rPr>
              <w:t>.</w:t>
            </w:r>
          </w:p>
        </w:tc>
        <w:tc>
          <w:tcPr>
            <w:tcW w:w="1769" w:type="dxa"/>
            <w:tcBorders>
              <w:top w:val="single" w:sz="4" w:space="0" w:color="auto"/>
            </w:tcBorders>
          </w:tcPr>
          <w:p w14:paraId="3CB29505" w14:textId="51CE0356" w:rsidR="007C75C9" w:rsidRDefault="00946345" w:rsidP="009777FA">
            <w:pPr>
              <w:pStyle w:val="Header"/>
              <w:tabs>
                <w:tab w:val="clear" w:pos="4153"/>
                <w:tab w:val="clear" w:pos="8306"/>
              </w:tabs>
              <w:spacing w:before="60" w:after="60"/>
              <w:rPr>
                <w:sz w:val="20"/>
                <w:szCs w:val="20"/>
                <w:lang w:val="en-US"/>
              </w:rPr>
            </w:pPr>
            <w:r>
              <w:rPr>
                <w:sz w:val="20"/>
                <w:szCs w:val="20"/>
                <w:lang w:val="en-US"/>
              </w:rPr>
              <w:t xml:space="preserve">Achieve and maintain the required </w:t>
            </w:r>
            <w:r w:rsidRPr="00946345">
              <w:rPr>
                <w:i/>
                <w:iCs/>
                <w:sz w:val="20"/>
                <w:szCs w:val="20"/>
                <w:lang w:val="en-US"/>
              </w:rPr>
              <w:t>Availability</w:t>
            </w:r>
          </w:p>
        </w:tc>
        <w:tc>
          <w:tcPr>
            <w:tcW w:w="5181" w:type="dxa"/>
            <w:tcBorders>
              <w:top w:val="single" w:sz="4" w:space="0" w:color="auto"/>
            </w:tcBorders>
          </w:tcPr>
          <w:p w14:paraId="0669D6F0" w14:textId="77777777" w:rsidR="00941D78" w:rsidRDefault="00946345" w:rsidP="009777FA">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availability performance </w:t>
            </w:r>
            <w:r>
              <w:rPr>
                <w:color w:val="auto"/>
                <w:sz w:val="20"/>
              </w:rPr>
              <w:t xml:space="preserve">is provided in </w:t>
            </w:r>
            <w:r>
              <w:rPr>
                <w:i/>
                <w:iCs/>
                <w:color w:val="FF0000"/>
                <w:sz w:val="20"/>
              </w:rPr>
              <w:t xml:space="preserve">{document, part &amp; section reference}. </w:t>
            </w:r>
          </w:p>
          <w:p w14:paraId="61D8774D" w14:textId="2383100D" w:rsidR="007C75C9" w:rsidRDefault="00941D78" w:rsidP="009777FA">
            <w:pPr>
              <w:spacing w:before="60" w:after="60"/>
              <w:rPr>
                <w:i/>
                <w:iCs/>
                <w:color w:val="FF0000"/>
                <w:sz w:val="20"/>
              </w:rPr>
            </w:pPr>
            <w:r>
              <w:rPr>
                <w:i/>
                <w:iCs/>
                <w:color w:val="FF0000"/>
                <w:sz w:val="20"/>
              </w:rPr>
              <w:t>or</w:t>
            </w:r>
          </w:p>
          <w:p w14:paraId="2A0BB5DD" w14:textId="4B322BB1" w:rsidR="00946345" w:rsidRPr="00941D78" w:rsidRDefault="00946345" w:rsidP="009777FA">
            <w:pPr>
              <w:spacing w:before="60" w:after="60"/>
              <w:rPr>
                <w:color w:val="auto"/>
                <w:sz w:val="20"/>
              </w:rPr>
            </w:pPr>
            <w:r w:rsidRPr="00941D78">
              <w:rPr>
                <w:color w:val="auto"/>
                <w:sz w:val="20"/>
              </w:rPr>
              <w:t xml:space="preserve">There are no </w:t>
            </w:r>
            <w:r w:rsidR="00941D78" w:rsidRPr="00941D78">
              <w:rPr>
                <w:color w:val="auto"/>
                <w:sz w:val="20"/>
              </w:rPr>
              <w:t>availability requirements for this service</w:t>
            </w:r>
            <w:r w:rsidR="00941D78">
              <w:rPr>
                <w:color w:val="auto"/>
                <w:sz w:val="20"/>
              </w:rPr>
              <w:t>.</w:t>
            </w:r>
          </w:p>
        </w:tc>
      </w:tr>
      <w:tr w:rsidR="007C75C9" w14:paraId="53EA6886" w14:textId="77777777" w:rsidTr="00BE0216">
        <w:trPr>
          <w:cantSplit/>
          <w:trHeight w:val="697"/>
        </w:trPr>
        <w:tc>
          <w:tcPr>
            <w:tcW w:w="2261" w:type="dxa"/>
            <w:vMerge/>
          </w:tcPr>
          <w:p w14:paraId="7B95A9C6" w14:textId="77777777" w:rsidR="007C75C9" w:rsidRDefault="007C75C9" w:rsidP="009777FA">
            <w:pPr>
              <w:spacing w:before="60" w:after="60"/>
              <w:rPr>
                <w:sz w:val="20"/>
              </w:rPr>
            </w:pPr>
          </w:p>
        </w:tc>
        <w:tc>
          <w:tcPr>
            <w:tcW w:w="1769" w:type="dxa"/>
          </w:tcPr>
          <w:p w14:paraId="379F13E8" w14:textId="58EFD2F3" w:rsidR="007C75C9" w:rsidRDefault="00946345" w:rsidP="009777FA">
            <w:pPr>
              <w:pStyle w:val="Header"/>
              <w:tabs>
                <w:tab w:val="clear" w:pos="4153"/>
                <w:tab w:val="clear" w:pos="8306"/>
              </w:tabs>
              <w:spacing w:before="60" w:after="60"/>
              <w:rPr>
                <w:sz w:val="20"/>
                <w:szCs w:val="20"/>
                <w:lang w:val="en-US"/>
              </w:rPr>
            </w:pPr>
            <w:r>
              <w:rPr>
                <w:sz w:val="20"/>
                <w:szCs w:val="20"/>
                <w:lang w:val="en-US"/>
              </w:rPr>
              <w:t xml:space="preserve">Achieve and maintain the required </w:t>
            </w:r>
            <w:r w:rsidRPr="00941D78">
              <w:rPr>
                <w:i/>
                <w:iCs/>
                <w:sz w:val="20"/>
                <w:szCs w:val="20"/>
                <w:lang w:val="en-US"/>
              </w:rPr>
              <w:t>Integrity</w:t>
            </w:r>
          </w:p>
        </w:tc>
        <w:tc>
          <w:tcPr>
            <w:tcW w:w="5181" w:type="dxa"/>
          </w:tcPr>
          <w:p w14:paraId="6CCB723C" w14:textId="62A4B9DD" w:rsidR="007C75C9" w:rsidRDefault="000803FF" w:rsidP="00FB12F9">
            <w:pPr>
              <w:spacing w:before="60" w:after="60"/>
              <w:rPr>
                <w:color w:val="auto"/>
                <w:sz w:val="20"/>
              </w:rPr>
            </w:pPr>
            <w:r>
              <w:rPr>
                <w:color w:val="auto"/>
                <w:sz w:val="20"/>
              </w:rPr>
              <w:t xml:space="preserve">The requirements for integrity </w:t>
            </w:r>
            <w:r w:rsidR="00400B5D">
              <w:rPr>
                <w:color w:val="auto"/>
                <w:sz w:val="20"/>
              </w:rPr>
              <w:t xml:space="preserve">are </w:t>
            </w:r>
            <w:r>
              <w:rPr>
                <w:color w:val="auto"/>
                <w:sz w:val="20"/>
              </w:rPr>
              <w:t xml:space="preserve">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7C75C9" w14:paraId="2789BAB0" w14:textId="77777777" w:rsidTr="00BE0216">
        <w:trPr>
          <w:cantSplit/>
          <w:trHeight w:val="697"/>
        </w:trPr>
        <w:tc>
          <w:tcPr>
            <w:tcW w:w="2261" w:type="dxa"/>
            <w:vMerge/>
          </w:tcPr>
          <w:p w14:paraId="62B8B8EA" w14:textId="77777777" w:rsidR="007C75C9" w:rsidRDefault="007C75C9" w:rsidP="009777FA">
            <w:pPr>
              <w:spacing w:before="60" w:after="60"/>
              <w:rPr>
                <w:sz w:val="20"/>
              </w:rPr>
            </w:pPr>
          </w:p>
        </w:tc>
        <w:tc>
          <w:tcPr>
            <w:tcW w:w="1769" w:type="dxa"/>
          </w:tcPr>
          <w:p w14:paraId="639AD9D9" w14:textId="64D48F41" w:rsidR="007C75C9" w:rsidRDefault="00946345" w:rsidP="009777FA">
            <w:pPr>
              <w:spacing w:before="60" w:after="60"/>
              <w:rPr>
                <w:sz w:val="20"/>
                <w:szCs w:val="20"/>
                <w:lang w:val="en-US"/>
              </w:rPr>
            </w:pPr>
            <w:r>
              <w:rPr>
                <w:sz w:val="20"/>
                <w:szCs w:val="20"/>
                <w:lang w:val="en-US"/>
              </w:rPr>
              <w:t xml:space="preserve">Achieve and maintain the required </w:t>
            </w:r>
            <w:r w:rsidRPr="00946345">
              <w:rPr>
                <w:i/>
                <w:iCs/>
                <w:sz w:val="20"/>
                <w:szCs w:val="20"/>
                <w:lang w:val="en-US"/>
              </w:rPr>
              <w:t>Continuity</w:t>
            </w:r>
          </w:p>
        </w:tc>
        <w:tc>
          <w:tcPr>
            <w:tcW w:w="5181" w:type="dxa"/>
          </w:tcPr>
          <w:p w14:paraId="46A448CD" w14:textId="0170CDC6" w:rsidR="007C75C9" w:rsidRDefault="00946345" w:rsidP="009777FA">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w:t>
            </w:r>
            <w:r w:rsidR="00941D78">
              <w:rPr>
                <w:sz w:val="20"/>
              </w:rPr>
              <w:t>continuity</w:t>
            </w:r>
            <w:r>
              <w:rPr>
                <w:sz w:val="20"/>
              </w:rPr>
              <w:t xml:space="preserve"> performance </w:t>
            </w:r>
            <w:r>
              <w:rPr>
                <w:color w:val="auto"/>
                <w:sz w:val="20"/>
              </w:rPr>
              <w:t xml:space="preserve">is provided in </w:t>
            </w:r>
            <w:r>
              <w:rPr>
                <w:i/>
                <w:iCs/>
                <w:color w:val="FF0000"/>
                <w:sz w:val="20"/>
              </w:rPr>
              <w:t>{document, part &amp; section reference}.</w:t>
            </w:r>
          </w:p>
        </w:tc>
      </w:tr>
      <w:tr w:rsidR="007C75C9" w14:paraId="64DFCEDA" w14:textId="77777777" w:rsidTr="00BE0216">
        <w:trPr>
          <w:cantSplit/>
          <w:trHeight w:val="697"/>
        </w:trPr>
        <w:tc>
          <w:tcPr>
            <w:tcW w:w="2261" w:type="dxa"/>
            <w:vMerge/>
          </w:tcPr>
          <w:p w14:paraId="69CBC016" w14:textId="77777777" w:rsidR="007C75C9" w:rsidRDefault="007C75C9" w:rsidP="009777FA">
            <w:pPr>
              <w:spacing w:before="60" w:after="60"/>
              <w:rPr>
                <w:sz w:val="20"/>
              </w:rPr>
            </w:pPr>
          </w:p>
        </w:tc>
        <w:tc>
          <w:tcPr>
            <w:tcW w:w="1769" w:type="dxa"/>
          </w:tcPr>
          <w:p w14:paraId="4894F724" w14:textId="05B66CDA" w:rsidR="007C75C9" w:rsidRDefault="00946345" w:rsidP="009777FA">
            <w:pPr>
              <w:spacing w:before="60" w:after="60"/>
              <w:rPr>
                <w:sz w:val="20"/>
                <w:szCs w:val="20"/>
                <w:lang w:val="en-US"/>
              </w:rPr>
            </w:pPr>
            <w:r>
              <w:rPr>
                <w:sz w:val="20"/>
                <w:szCs w:val="20"/>
                <w:lang w:val="en-US"/>
              </w:rPr>
              <w:t xml:space="preserve">Achieve and maintain the required </w:t>
            </w:r>
            <w:r w:rsidRPr="00946345">
              <w:rPr>
                <w:rFonts w:cs="Arial"/>
                <w:i/>
                <w:iCs/>
                <w:sz w:val="20"/>
                <w:szCs w:val="20"/>
              </w:rPr>
              <w:t>timeliness</w:t>
            </w:r>
            <w:r w:rsidR="00941D78">
              <w:rPr>
                <w:rFonts w:cs="Arial"/>
                <w:i/>
                <w:iCs/>
                <w:sz w:val="20"/>
                <w:szCs w:val="20"/>
              </w:rPr>
              <w:t>; expeditious</w:t>
            </w:r>
          </w:p>
        </w:tc>
        <w:tc>
          <w:tcPr>
            <w:tcW w:w="5181" w:type="dxa"/>
          </w:tcPr>
          <w:p w14:paraId="4DB00A45" w14:textId="77777777" w:rsidR="007C75C9" w:rsidRDefault="00946345" w:rsidP="009777FA">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w:t>
            </w:r>
            <w:r w:rsidR="00941D78">
              <w:rPr>
                <w:sz w:val="20"/>
              </w:rPr>
              <w:t>timeliness</w:t>
            </w:r>
            <w:r>
              <w:rPr>
                <w:sz w:val="20"/>
              </w:rPr>
              <w:t xml:space="preserve"> </w:t>
            </w:r>
            <w:r w:rsidR="00A42BDC">
              <w:rPr>
                <w:sz w:val="20"/>
              </w:rPr>
              <w:t xml:space="preserve">(processing time) </w:t>
            </w:r>
            <w:r>
              <w:rPr>
                <w:sz w:val="20"/>
              </w:rPr>
              <w:t xml:space="preserve">performance </w:t>
            </w:r>
            <w:r>
              <w:rPr>
                <w:color w:val="auto"/>
                <w:sz w:val="20"/>
              </w:rPr>
              <w:t xml:space="preserve">is provided in </w:t>
            </w:r>
            <w:r>
              <w:rPr>
                <w:i/>
                <w:iCs/>
                <w:color w:val="FF0000"/>
                <w:sz w:val="20"/>
              </w:rPr>
              <w:t>{document, part &amp; section reference}.</w:t>
            </w:r>
          </w:p>
          <w:p w14:paraId="6BFC93D6" w14:textId="77777777" w:rsidR="00A42BDC" w:rsidRDefault="00A42BDC" w:rsidP="00A42BDC">
            <w:pPr>
              <w:spacing w:before="60" w:after="60"/>
              <w:rPr>
                <w:i/>
                <w:iCs/>
                <w:color w:val="FF0000"/>
                <w:sz w:val="20"/>
              </w:rPr>
            </w:pPr>
            <w:r>
              <w:rPr>
                <w:i/>
                <w:iCs/>
                <w:color w:val="FF0000"/>
                <w:sz w:val="20"/>
              </w:rPr>
              <w:t>{</w:t>
            </w:r>
            <w:proofErr w:type="gramStart"/>
            <w:r>
              <w:rPr>
                <w:i/>
                <w:iCs/>
                <w:color w:val="FF0000"/>
                <w:sz w:val="20"/>
              </w:rPr>
              <w:t>Make reference</w:t>
            </w:r>
            <w:proofErr w:type="gramEnd"/>
            <w:r>
              <w:rPr>
                <w:i/>
                <w:iCs/>
                <w:color w:val="FF0000"/>
                <w:sz w:val="20"/>
              </w:rPr>
              <w:t xml:space="preserve"> to compliance with relevant sections of CAP 670 such as:</w:t>
            </w:r>
          </w:p>
          <w:p w14:paraId="53C0774C" w14:textId="1C854462" w:rsidR="00A42BDC" w:rsidRDefault="00A42BDC" w:rsidP="00A42BDC">
            <w:pPr>
              <w:spacing w:before="60" w:after="60"/>
              <w:rPr>
                <w:i/>
                <w:iCs/>
                <w:color w:val="FF0000"/>
                <w:sz w:val="20"/>
              </w:rPr>
            </w:pPr>
            <w:r>
              <w:rPr>
                <w:i/>
                <w:iCs/>
                <w:color w:val="FF0000"/>
                <w:sz w:val="20"/>
              </w:rPr>
              <w:t>AGA VHF Compliance with CAP 670 COM 0</w:t>
            </w:r>
            <w:r w:rsidR="00933848">
              <w:rPr>
                <w:i/>
                <w:iCs/>
                <w:color w:val="FF0000"/>
                <w:sz w:val="20"/>
              </w:rPr>
              <w:t>2</w:t>
            </w:r>
            <w:r>
              <w:rPr>
                <w:i/>
                <w:iCs/>
                <w:color w:val="FF0000"/>
                <w:sz w:val="20"/>
              </w:rPr>
              <w:t>, COM 0</w:t>
            </w:r>
            <w:r w:rsidR="00933848">
              <w:rPr>
                <w:i/>
                <w:iCs/>
                <w:color w:val="FF0000"/>
                <w:sz w:val="20"/>
              </w:rPr>
              <w:t>3</w:t>
            </w:r>
            <w:r>
              <w:rPr>
                <w:i/>
                <w:iCs/>
                <w:color w:val="FF0000"/>
                <w:sz w:val="20"/>
              </w:rPr>
              <w:t>.</w:t>
            </w:r>
          </w:p>
          <w:p w14:paraId="19AD7082" w14:textId="77777777" w:rsidR="00A42BDC" w:rsidRDefault="00A42BDC" w:rsidP="00A42BDC">
            <w:pPr>
              <w:spacing w:before="60" w:after="60"/>
              <w:rPr>
                <w:i/>
                <w:iCs/>
                <w:color w:val="FF0000"/>
                <w:sz w:val="20"/>
              </w:rPr>
            </w:pPr>
            <w:r>
              <w:rPr>
                <w:i/>
                <w:iCs/>
                <w:color w:val="FF0000"/>
                <w:sz w:val="20"/>
              </w:rPr>
              <w:t>GG Telephones, SAT testing.</w:t>
            </w:r>
          </w:p>
          <w:p w14:paraId="2DC1F329" w14:textId="0AE58AFA" w:rsidR="00A42BDC" w:rsidRDefault="00A42BDC" w:rsidP="00A42BDC">
            <w:pPr>
              <w:spacing w:before="60" w:after="60"/>
              <w:rPr>
                <w:i/>
                <w:iCs/>
                <w:color w:val="FF0000"/>
                <w:sz w:val="20"/>
              </w:rPr>
            </w:pPr>
            <w:r>
              <w:rPr>
                <w:i/>
                <w:iCs/>
                <w:color w:val="FF0000"/>
                <w:sz w:val="20"/>
              </w:rPr>
              <w:t>GG UHF Compliance with CAP 670 COM 0</w:t>
            </w:r>
            <w:r w:rsidR="00933848">
              <w:rPr>
                <w:i/>
                <w:iCs/>
                <w:color w:val="FF0000"/>
                <w:sz w:val="20"/>
              </w:rPr>
              <w:t>6</w:t>
            </w:r>
            <w:r>
              <w:rPr>
                <w:i/>
                <w:iCs/>
                <w:color w:val="FF0000"/>
                <w:sz w:val="20"/>
              </w:rPr>
              <w:t>.</w:t>
            </w:r>
          </w:p>
          <w:p w14:paraId="049A2DC3" w14:textId="0A17DA18" w:rsidR="00A42BDC" w:rsidRDefault="00A42BDC" w:rsidP="00A42BDC">
            <w:pPr>
              <w:spacing w:before="60" w:after="60"/>
              <w:rPr>
                <w:i/>
                <w:iCs/>
                <w:color w:val="FF0000"/>
                <w:sz w:val="20"/>
              </w:rPr>
            </w:pPr>
            <w:r>
              <w:rPr>
                <w:i/>
                <w:iCs/>
                <w:color w:val="FF0000"/>
                <w:sz w:val="20"/>
              </w:rPr>
              <w:t>ATIS Tx Compliance with CAP 670 COM 0</w:t>
            </w:r>
            <w:r w:rsidR="00933848">
              <w:rPr>
                <w:i/>
                <w:iCs/>
                <w:color w:val="FF0000"/>
                <w:sz w:val="20"/>
              </w:rPr>
              <w:t>5</w:t>
            </w:r>
            <w:r>
              <w:rPr>
                <w:i/>
                <w:iCs/>
                <w:color w:val="FF0000"/>
                <w:sz w:val="20"/>
              </w:rPr>
              <w:t>.</w:t>
            </w:r>
          </w:p>
          <w:p w14:paraId="15D9F02E" w14:textId="1BCCBB07" w:rsidR="00A42BDC" w:rsidRDefault="00A42BDC" w:rsidP="00933848">
            <w:pPr>
              <w:spacing w:before="60" w:after="60"/>
              <w:rPr>
                <w:color w:val="auto"/>
                <w:sz w:val="20"/>
              </w:rPr>
            </w:pPr>
            <w:r>
              <w:rPr>
                <w:i/>
                <w:iCs/>
                <w:color w:val="FF0000"/>
                <w:sz w:val="20"/>
              </w:rPr>
              <w:t>FDP – AFTN Compliance with CAP 670 C</w:t>
            </w:r>
            <w:r w:rsidR="00933848">
              <w:rPr>
                <w:i/>
                <w:iCs/>
                <w:color w:val="FF0000"/>
                <w:sz w:val="20"/>
              </w:rPr>
              <w:t>OM</w:t>
            </w:r>
            <w:r>
              <w:rPr>
                <w:i/>
                <w:iCs/>
                <w:color w:val="FF0000"/>
                <w:sz w:val="20"/>
              </w:rPr>
              <w:t xml:space="preserve"> 0</w:t>
            </w:r>
            <w:r w:rsidR="00933848">
              <w:rPr>
                <w:i/>
                <w:iCs/>
                <w:color w:val="FF0000"/>
                <w:sz w:val="20"/>
              </w:rPr>
              <w:t>4</w:t>
            </w:r>
            <w:r>
              <w:rPr>
                <w:i/>
                <w:iCs/>
                <w:color w:val="FF0000"/>
                <w:sz w:val="20"/>
              </w:rPr>
              <w:t>}.</w:t>
            </w:r>
          </w:p>
        </w:tc>
      </w:tr>
      <w:tr w:rsidR="007C75C9" w14:paraId="7082AD77" w14:textId="77777777" w:rsidTr="00BE0216">
        <w:trPr>
          <w:cantSplit/>
          <w:trHeight w:val="697"/>
        </w:trPr>
        <w:tc>
          <w:tcPr>
            <w:tcW w:w="2261" w:type="dxa"/>
            <w:vMerge/>
          </w:tcPr>
          <w:p w14:paraId="790F7F99" w14:textId="77777777" w:rsidR="007C75C9" w:rsidRDefault="007C75C9" w:rsidP="009777FA">
            <w:pPr>
              <w:spacing w:before="60" w:after="60"/>
              <w:rPr>
                <w:sz w:val="20"/>
              </w:rPr>
            </w:pPr>
          </w:p>
        </w:tc>
        <w:tc>
          <w:tcPr>
            <w:tcW w:w="1769" w:type="dxa"/>
          </w:tcPr>
          <w:p w14:paraId="629EFAD4" w14:textId="3CA1CDAC" w:rsidR="007C75C9" w:rsidRDefault="00941D78" w:rsidP="009777FA">
            <w:pPr>
              <w:spacing w:before="60" w:after="60"/>
              <w:rPr>
                <w:sz w:val="20"/>
                <w:szCs w:val="20"/>
                <w:lang w:val="en-US"/>
              </w:rPr>
            </w:pPr>
            <w:r>
              <w:rPr>
                <w:sz w:val="20"/>
                <w:szCs w:val="20"/>
                <w:lang w:val="en-US"/>
              </w:rPr>
              <w:t xml:space="preserve">Protection from corruption and </w:t>
            </w:r>
            <w:r w:rsidR="00BE0216">
              <w:rPr>
                <w:sz w:val="20"/>
                <w:szCs w:val="20"/>
                <w:lang w:val="en-US"/>
              </w:rPr>
              <w:t>[electromagnetic] i</w:t>
            </w:r>
            <w:r>
              <w:rPr>
                <w:sz w:val="20"/>
                <w:szCs w:val="20"/>
                <w:lang w:val="en-US"/>
              </w:rPr>
              <w:t>nterference</w:t>
            </w:r>
          </w:p>
        </w:tc>
        <w:tc>
          <w:tcPr>
            <w:tcW w:w="5181" w:type="dxa"/>
          </w:tcPr>
          <w:p w14:paraId="2EE8CBA9" w14:textId="457A28C2" w:rsidR="00941D78" w:rsidRDefault="00941D78" w:rsidP="00941D78">
            <w:pPr>
              <w:spacing w:before="60" w:after="60"/>
              <w:rPr>
                <w:color w:val="auto"/>
                <w:sz w:val="20"/>
              </w:rPr>
            </w:pPr>
            <w:r>
              <w:rPr>
                <w:color w:val="auto"/>
                <w:sz w:val="20"/>
              </w:rPr>
              <w:t xml:space="preserve">The constituents of the </w:t>
            </w:r>
            <w:r w:rsidRPr="00237929">
              <w:rPr>
                <w:rFonts w:cs="Arial"/>
                <w:color w:val="auto"/>
                <w:sz w:val="20"/>
                <w:szCs w:val="22"/>
              </w:rPr>
              <w:t xml:space="preserve">system </w:t>
            </w:r>
            <w:r>
              <w:rPr>
                <w:color w:val="auto"/>
                <w:sz w:val="20"/>
              </w:rPr>
              <w:t xml:space="preserve">are CE marked. This confirms that the constituents meet the requirements of the EMC or Radio Equipment Directives where applicable. </w:t>
            </w:r>
            <w:r w:rsidRPr="007108B7">
              <w:rPr>
                <w:i/>
                <w:iCs/>
                <w:color w:val="FF0000"/>
                <w:sz w:val="20"/>
              </w:rPr>
              <w:t>Copies of the Declaration of Conformity</w:t>
            </w:r>
            <w:r w:rsidRPr="007108B7">
              <w:rPr>
                <w:color w:val="FF0000"/>
                <w:sz w:val="20"/>
              </w:rPr>
              <w:t xml:space="preserve"> are </w:t>
            </w:r>
            <w:r w:rsidRPr="007108B7">
              <w:rPr>
                <w:i/>
                <w:iCs/>
                <w:color w:val="FF0000"/>
                <w:sz w:val="20"/>
              </w:rPr>
              <w:t>provided in Section 6 of this Technical File</w:t>
            </w:r>
            <w:r w:rsidRPr="007108B7">
              <w:rPr>
                <w:i/>
                <w:iCs/>
                <w:color w:val="auto"/>
                <w:sz w:val="20"/>
              </w:rPr>
              <w:t>.</w:t>
            </w:r>
          </w:p>
          <w:p w14:paraId="4295053F" w14:textId="77777777" w:rsidR="00CA0E56" w:rsidRDefault="00941D78" w:rsidP="00941D78">
            <w:pPr>
              <w:spacing w:before="60" w:after="60"/>
              <w:rPr>
                <w:sz w:val="20"/>
              </w:rPr>
            </w:pPr>
            <w:r>
              <w:rPr>
                <w:color w:val="auto"/>
                <w:sz w:val="20"/>
              </w:rPr>
              <w:t xml:space="preserve">System installation design and testing confirmed that </w:t>
            </w:r>
            <w:r w:rsidRPr="00BE0216">
              <w:rPr>
                <w:color w:val="auto"/>
                <w:sz w:val="20"/>
              </w:rPr>
              <w:t>the communications service</w:t>
            </w:r>
            <w:r w:rsidRPr="00941D78">
              <w:rPr>
                <w:i/>
                <w:iCs/>
                <w:color w:val="auto"/>
                <w:sz w:val="20"/>
              </w:rPr>
              <w:t xml:space="preserve"> </w:t>
            </w:r>
            <w:r w:rsidRPr="00941D78">
              <w:rPr>
                <w:color w:val="auto"/>
                <w:sz w:val="20"/>
              </w:rPr>
              <w:t xml:space="preserve">is </w:t>
            </w:r>
            <w:r>
              <w:rPr>
                <w:sz w:val="20"/>
              </w:rPr>
              <w:t>not adversely affected by other systems and does not cause interference to other systems.</w:t>
            </w:r>
          </w:p>
          <w:p w14:paraId="080986BD" w14:textId="4E96DA70" w:rsidR="00BE0216" w:rsidRPr="00CA0E56" w:rsidRDefault="00BE0216" w:rsidP="00BE0216">
            <w:pPr>
              <w:spacing w:before="60" w:after="60"/>
              <w:rPr>
                <w:sz w:val="20"/>
              </w:rPr>
            </w:pPr>
            <w:r>
              <w:rPr>
                <w:i/>
                <w:iCs/>
                <w:color w:val="FF0000"/>
                <w:sz w:val="20"/>
              </w:rPr>
              <w:t xml:space="preserve">{Include </w:t>
            </w:r>
            <w:r w:rsidR="007108B7">
              <w:rPr>
                <w:i/>
                <w:iCs/>
                <w:color w:val="FF0000"/>
                <w:sz w:val="20"/>
              </w:rPr>
              <w:t xml:space="preserve">SAT results and </w:t>
            </w:r>
            <w:r>
              <w:rPr>
                <w:i/>
                <w:iCs/>
                <w:color w:val="FF0000"/>
                <w:sz w:val="20"/>
              </w:rPr>
              <w:t>frequency licensing details where applicable}.</w:t>
            </w:r>
          </w:p>
        </w:tc>
      </w:tr>
    </w:tbl>
    <w:p w14:paraId="25C3ECD2" w14:textId="1324FFF2" w:rsidR="00460010" w:rsidRDefault="00460010">
      <w:pPr>
        <w:pStyle w:val="Header"/>
        <w:tabs>
          <w:tab w:val="clear" w:pos="4153"/>
          <w:tab w:val="clear" w:pos="8306"/>
        </w:tabs>
      </w:pPr>
      <w:r>
        <w:br w:type="page"/>
      </w:r>
    </w:p>
    <w:p w14:paraId="65D177C1" w14:textId="77777777" w:rsidR="00460010" w:rsidRDefault="00460010">
      <w:pPr>
        <w:pStyle w:val="BodyTextIndent3"/>
        <w:rPr>
          <w:color w:val="auto"/>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7C75C9" w14:paraId="2A3D9C6E"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4A4A94DC" w14:textId="47FBED86" w:rsidR="007C75C9" w:rsidRDefault="007C75C9" w:rsidP="009777FA">
            <w:pPr>
              <w:spacing w:before="120" w:after="120"/>
              <w:jc w:val="center"/>
              <w:rPr>
                <w:b/>
                <w:bCs/>
                <w:color w:val="FFFFFF"/>
              </w:rPr>
            </w:pPr>
            <w:r>
              <w:rPr>
                <w:b/>
                <w:bCs/>
                <w:color w:val="FFFFFF"/>
              </w:rPr>
              <w:t>2.5 Navigation Services</w:t>
            </w:r>
          </w:p>
        </w:tc>
      </w:tr>
      <w:tr w:rsidR="007C75C9" w14:paraId="13A7E7BE" w14:textId="77777777" w:rsidTr="00676C98">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18A70001" w14:textId="77777777" w:rsidR="007C75C9" w:rsidRDefault="007C75C9"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59B7EA3F"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7FA26274" w14:textId="77777777" w:rsidR="007C75C9" w:rsidRDefault="007C75C9" w:rsidP="009777FA">
            <w:pPr>
              <w:spacing w:before="120" w:after="120"/>
              <w:rPr>
                <w:b/>
                <w:bCs/>
                <w:color w:val="FFFFFF"/>
              </w:rPr>
            </w:pPr>
            <w:r>
              <w:rPr>
                <w:b/>
                <w:bCs/>
                <w:color w:val="FFFFFF"/>
              </w:rPr>
              <w:t>Satisfaction Evidence</w:t>
            </w:r>
          </w:p>
        </w:tc>
      </w:tr>
      <w:tr w:rsidR="00676C98" w14:paraId="1B396012" w14:textId="77777777" w:rsidTr="00676C98">
        <w:trPr>
          <w:cantSplit/>
          <w:trHeight w:val="697"/>
        </w:trPr>
        <w:tc>
          <w:tcPr>
            <w:tcW w:w="2261" w:type="dxa"/>
            <w:vMerge w:val="restart"/>
            <w:tcBorders>
              <w:top w:val="single" w:sz="4" w:space="0" w:color="auto"/>
            </w:tcBorders>
          </w:tcPr>
          <w:p w14:paraId="2B721135" w14:textId="120F457C" w:rsidR="00676C98" w:rsidRDefault="00676C98" w:rsidP="009777FA">
            <w:pPr>
              <w:spacing w:before="60" w:after="60"/>
              <w:rPr>
                <w:sz w:val="20"/>
              </w:rPr>
            </w:pPr>
            <w:r>
              <w:rPr>
                <w:rFonts w:cs="Arial"/>
                <w:sz w:val="20"/>
                <w:szCs w:val="20"/>
              </w:rPr>
              <w:t>2.5</w:t>
            </w:r>
            <w:r w:rsidRPr="004A5225">
              <w:rPr>
                <w:rFonts w:cs="Arial"/>
                <w:sz w:val="20"/>
                <w:szCs w:val="20"/>
              </w:rPr>
              <w:t xml:space="preserve"> Navigation services shall achieve and maintain a sufficient level of performance </w:t>
            </w:r>
            <w:proofErr w:type="gramStart"/>
            <w:r w:rsidRPr="004A5225">
              <w:rPr>
                <w:rFonts w:cs="Arial"/>
                <w:sz w:val="20"/>
                <w:szCs w:val="20"/>
              </w:rPr>
              <w:t>with regard to</w:t>
            </w:r>
            <w:proofErr w:type="gramEnd"/>
            <w:r w:rsidRPr="004A5225">
              <w:rPr>
                <w:rFonts w:cs="Arial"/>
                <w:sz w:val="20"/>
                <w:szCs w:val="20"/>
              </w:rPr>
              <w:t xml:space="preserve"> guidance, positioning and, when provided, timing information. The performance criteria include accuracy, integrity, legitimacy of the source, availability, and continuity of the service.</w:t>
            </w:r>
          </w:p>
        </w:tc>
        <w:tc>
          <w:tcPr>
            <w:tcW w:w="1684" w:type="dxa"/>
            <w:tcBorders>
              <w:top w:val="single" w:sz="4" w:space="0" w:color="auto"/>
            </w:tcBorders>
          </w:tcPr>
          <w:p w14:paraId="520AE609" w14:textId="4E13260B" w:rsidR="00676C98" w:rsidRDefault="00676C98" w:rsidP="009777FA">
            <w:pPr>
              <w:pStyle w:val="Header"/>
              <w:tabs>
                <w:tab w:val="clear" w:pos="4153"/>
                <w:tab w:val="clear" w:pos="8306"/>
              </w:tabs>
              <w:spacing w:before="60" w:after="60"/>
              <w:rPr>
                <w:sz w:val="20"/>
                <w:szCs w:val="20"/>
                <w:lang w:val="en-US"/>
              </w:rPr>
            </w:pPr>
            <w:r>
              <w:rPr>
                <w:sz w:val="20"/>
                <w:szCs w:val="20"/>
                <w:lang w:val="en-US"/>
              </w:rPr>
              <w:t xml:space="preserve">Achieve and maintain the required </w:t>
            </w:r>
            <w:r>
              <w:rPr>
                <w:i/>
                <w:iCs/>
                <w:sz w:val="20"/>
                <w:szCs w:val="20"/>
                <w:lang w:val="en-US"/>
              </w:rPr>
              <w:t>guidance</w:t>
            </w:r>
          </w:p>
        </w:tc>
        <w:tc>
          <w:tcPr>
            <w:tcW w:w="5266" w:type="dxa"/>
            <w:tcBorders>
              <w:top w:val="single" w:sz="4" w:space="0" w:color="auto"/>
            </w:tcBorders>
          </w:tcPr>
          <w:p w14:paraId="32FDFBB9" w14:textId="77777777" w:rsidR="00676C98" w:rsidRDefault="00676C98" w:rsidP="009777FA">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guidance </w:t>
            </w:r>
            <w:r>
              <w:rPr>
                <w:color w:val="auto"/>
                <w:sz w:val="20"/>
              </w:rPr>
              <w:t xml:space="preserve">is provided in </w:t>
            </w:r>
            <w:r>
              <w:rPr>
                <w:i/>
                <w:iCs/>
                <w:color w:val="FF0000"/>
                <w:sz w:val="20"/>
              </w:rPr>
              <w:t>{document, part &amp; section reference}.</w:t>
            </w:r>
          </w:p>
          <w:p w14:paraId="54AEACC4" w14:textId="37F7A1B4" w:rsidR="00676C98" w:rsidRDefault="00676C98" w:rsidP="00676C98">
            <w:pPr>
              <w:spacing w:before="60" w:after="60"/>
              <w:rPr>
                <w:i/>
                <w:iCs/>
                <w:color w:val="FF0000"/>
                <w:sz w:val="20"/>
              </w:rPr>
            </w:pPr>
            <w:r>
              <w:rPr>
                <w:rFonts w:cs="Arial"/>
                <w:color w:val="auto"/>
                <w:sz w:val="20"/>
                <w:szCs w:val="20"/>
                <w:lang w:val="en"/>
              </w:rPr>
              <w:t>The required horizontal and vertical navigation guidance</w:t>
            </w:r>
            <w:r>
              <w:rPr>
                <w:rFonts w:cs="Arial"/>
                <w:color w:val="auto"/>
                <w:sz w:val="20"/>
                <w:lang w:val="en"/>
              </w:rPr>
              <w:t xml:space="preserve"> is defined </w:t>
            </w:r>
            <w:r>
              <w:rPr>
                <w:color w:val="auto"/>
                <w:sz w:val="20"/>
              </w:rPr>
              <w:t xml:space="preserve">in Part </w:t>
            </w:r>
            <w:r>
              <w:rPr>
                <w:i/>
                <w:iCs/>
                <w:color w:val="FF0000"/>
                <w:sz w:val="20"/>
              </w:rPr>
              <w:t>{part &amp; section reference}</w:t>
            </w:r>
            <w:r>
              <w:rPr>
                <w:color w:val="auto"/>
                <w:sz w:val="20"/>
              </w:rPr>
              <w:t xml:space="preserve"> of the Safety Case </w:t>
            </w:r>
            <w:r>
              <w:rPr>
                <w:sz w:val="20"/>
              </w:rPr>
              <w:t>and confirmed by flight inspection reported in</w:t>
            </w:r>
            <w:r>
              <w:rPr>
                <w:color w:val="FF0000"/>
                <w:sz w:val="20"/>
              </w:rPr>
              <w:t xml:space="preserve"> </w:t>
            </w:r>
            <w:r>
              <w:rPr>
                <w:i/>
                <w:iCs/>
                <w:color w:val="FF0000"/>
                <w:sz w:val="20"/>
              </w:rPr>
              <w:t>{reference}.</w:t>
            </w:r>
          </w:p>
          <w:p w14:paraId="0727C190" w14:textId="613688EB" w:rsidR="00676C98" w:rsidRDefault="00676C98" w:rsidP="00676C98">
            <w:pPr>
              <w:spacing w:before="60" w:after="60"/>
              <w:rPr>
                <w:color w:val="auto"/>
                <w:sz w:val="20"/>
              </w:rPr>
            </w:pPr>
            <w:r>
              <w:rPr>
                <w:i/>
                <w:iCs/>
                <w:color w:val="FF0000"/>
                <w:sz w:val="20"/>
              </w:rPr>
              <w:t>{</w:t>
            </w:r>
            <w:r w:rsidR="007108B7">
              <w:rPr>
                <w:i/>
                <w:iCs/>
                <w:color w:val="FF0000"/>
                <w:sz w:val="20"/>
              </w:rPr>
              <w:t xml:space="preserve">Evidence of </w:t>
            </w:r>
            <w:r>
              <w:rPr>
                <w:i/>
                <w:iCs/>
                <w:color w:val="FF0000"/>
                <w:sz w:val="20"/>
              </w:rPr>
              <w:t xml:space="preserve">Compliance with CAP 670 ILS 02, </w:t>
            </w:r>
            <w:r w:rsidR="00933848">
              <w:rPr>
                <w:i/>
                <w:iCs/>
                <w:color w:val="FF0000"/>
                <w:sz w:val="20"/>
              </w:rPr>
              <w:t xml:space="preserve">NAV 02, </w:t>
            </w:r>
            <w:r>
              <w:rPr>
                <w:i/>
                <w:iCs/>
                <w:color w:val="FF0000"/>
                <w:sz w:val="20"/>
              </w:rPr>
              <w:t>NAV 03</w:t>
            </w:r>
            <w:r w:rsidR="00933848">
              <w:rPr>
                <w:i/>
                <w:iCs/>
                <w:color w:val="FF0000"/>
                <w:sz w:val="20"/>
              </w:rPr>
              <w:t>,</w:t>
            </w:r>
            <w:r>
              <w:rPr>
                <w:i/>
                <w:iCs/>
                <w:color w:val="FF0000"/>
                <w:sz w:val="20"/>
              </w:rPr>
              <w:t xml:space="preserve"> NAV 06</w:t>
            </w:r>
            <w:r w:rsidR="00933848">
              <w:rPr>
                <w:i/>
                <w:iCs/>
                <w:color w:val="FF0000"/>
                <w:sz w:val="20"/>
              </w:rPr>
              <w:t>, and VDF 01</w:t>
            </w:r>
            <w:r>
              <w:rPr>
                <w:i/>
                <w:iCs/>
                <w:color w:val="FF0000"/>
                <w:sz w:val="20"/>
              </w:rPr>
              <w:t xml:space="preserve">? The flight </w:t>
            </w:r>
            <w:r w:rsidR="007108B7">
              <w:rPr>
                <w:i/>
                <w:iCs/>
                <w:color w:val="FF0000"/>
                <w:sz w:val="20"/>
              </w:rPr>
              <w:t>inspection</w:t>
            </w:r>
            <w:r>
              <w:rPr>
                <w:i/>
                <w:iCs/>
                <w:color w:val="FF0000"/>
                <w:sz w:val="20"/>
              </w:rPr>
              <w:t xml:space="preserve"> report/certificate can be referenced here}.</w:t>
            </w:r>
          </w:p>
        </w:tc>
      </w:tr>
      <w:tr w:rsidR="00676C98" w14:paraId="3E67F45E" w14:textId="77777777" w:rsidTr="00676C98">
        <w:trPr>
          <w:cantSplit/>
          <w:trHeight w:val="697"/>
        </w:trPr>
        <w:tc>
          <w:tcPr>
            <w:tcW w:w="2261" w:type="dxa"/>
            <w:vMerge/>
          </w:tcPr>
          <w:p w14:paraId="03275335" w14:textId="77777777" w:rsidR="00676C98" w:rsidRDefault="00676C98" w:rsidP="009777FA">
            <w:pPr>
              <w:spacing w:before="60" w:after="60"/>
              <w:rPr>
                <w:sz w:val="20"/>
              </w:rPr>
            </w:pPr>
          </w:p>
        </w:tc>
        <w:tc>
          <w:tcPr>
            <w:tcW w:w="1684" w:type="dxa"/>
          </w:tcPr>
          <w:p w14:paraId="16AFC25E" w14:textId="0A977F92" w:rsidR="00676C98" w:rsidRDefault="00676C98" w:rsidP="009777FA">
            <w:pPr>
              <w:pStyle w:val="Header"/>
              <w:tabs>
                <w:tab w:val="clear" w:pos="4153"/>
                <w:tab w:val="clear" w:pos="8306"/>
              </w:tabs>
              <w:spacing w:before="60" w:after="60"/>
              <w:rPr>
                <w:sz w:val="20"/>
                <w:szCs w:val="20"/>
                <w:lang w:val="en-US"/>
              </w:rPr>
            </w:pPr>
            <w:r>
              <w:rPr>
                <w:sz w:val="20"/>
                <w:szCs w:val="20"/>
                <w:lang w:val="en-US"/>
              </w:rPr>
              <w:t xml:space="preserve">Achieve and maintain the required </w:t>
            </w:r>
            <w:r>
              <w:rPr>
                <w:i/>
                <w:iCs/>
                <w:sz w:val="20"/>
                <w:szCs w:val="20"/>
                <w:lang w:val="en-US"/>
              </w:rPr>
              <w:t>positioning</w:t>
            </w:r>
          </w:p>
        </w:tc>
        <w:tc>
          <w:tcPr>
            <w:tcW w:w="5266" w:type="dxa"/>
          </w:tcPr>
          <w:p w14:paraId="6FC046C5" w14:textId="0AACEDAB" w:rsidR="00676C98" w:rsidRDefault="00676C98" w:rsidP="009777FA">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positioning </w:t>
            </w:r>
            <w:r>
              <w:rPr>
                <w:color w:val="auto"/>
                <w:sz w:val="20"/>
              </w:rPr>
              <w:t xml:space="preserve">is provided in </w:t>
            </w:r>
            <w:r>
              <w:rPr>
                <w:i/>
                <w:iCs/>
                <w:color w:val="FF0000"/>
                <w:sz w:val="20"/>
              </w:rPr>
              <w:t>{document, part &amp; section reference}.</w:t>
            </w:r>
          </w:p>
        </w:tc>
      </w:tr>
      <w:tr w:rsidR="00676C98" w14:paraId="71B9A0AF" w14:textId="77777777" w:rsidTr="00676C98">
        <w:trPr>
          <w:cantSplit/>
          <w:trHeight w:val="697"/>
        </w:trPr>
        <w:tc>
          <w:tcPr>
            <w:tcW w:w="2261" w:type="dxa"/>
            <w:vMerge/>
          </w:tcPr>
          <w:p w14:paraId="35169D48" w14:textId="77777777" w:rsidR="00676C98" w:rsidRDefault="00676C98" w:rsidP="009777FA">
            <w:pPr>
              <w:spacing w:before="60" w:after="60"/>
              <w:rPr>
                <w:sz w:val="20"/>
              </w:rPr>
            </w:pPr>
          </w:p>
        </w:tc>
        <w:tc>
          <w:tcPr>
            <w:tcW w:w="1684" w:type="dxa"/>
          </w:tcPr>
          <w:p w14:paraId="3F9C928C" w14:textId="4B8DE5B5"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timing information</w:t>
            </w:r>
          </w:p>
        </w:tc>
        <w:tc>
          <w:tcPr>
            <w:tcW w:w="5266" w:type="dxa"/>
          </w:tcPr>
          <w:p w14:paraId="74AED1F5" w14:textId="0EAA94B6" w:rsidR="00676C98" w:rsidRDefault="00676C98" w:rsidP="009777FA">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timing information </w:t>
            </w:r>
            <w:r>
              <w:rPr>
                <w:color w:val="auto"/>
                <w:sz w:val="20"/>
              </w:rPr>
              <w:t xml:space="preserve">is provided in </w:t>
            </w:r>
            <w:r>
              <w:rPr>
                <w:i/>
                <w:iCs/>
                <w:color w:val="FF0000"/>
                <w:sz w:val="20"/>
              </w:rPr>
              <w:t>{document, part &amp; section reference}.</w:t>
            </w:r>
          </w:p>
        </w:tc>
      </w:tr>
      <w:tr w:rsidR="00676C98" w14:paraId="3FA50196" w14:textId="77777777" w:rsidTr="00676C98">
        <w:trPr>
          <w:cantSplit/>
          <w:trHeight w:val="697"/>
        </w:trPr>
        <w:tc>
          <w:tcPr>
            <w:tcW w:w="2261" w:type="dxa"/>
            <w:vMerge/>
          </w:tcPr>
          <w:p w14:paraId="2BC561C8" w14:textId="77777777" w:rsidR="00676C98" w:rsidRDefault="00676C98" w:rsidP="009777FA">
            <w:pPr>
              <w:spacing w:before="60" w:after="60"/>
              <w:rPr>
                <w:sz w:val="20"/>
              </w:rPr>
            </w:pPr>
          </w:p>
        </w:tc>
        <w:tc>
          <w:tcPr>
            <w:tcW w:w="1684" w:type="dxa"/>
          </w:tcPr>
          <w:p w14:paraId="4E450AB3" w14:textId="1DAC4D68"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accuracy</w:t>
            </w:r>
          </w:p>
        </w:tc>
        <w:tc>
          <w:tcPr>
            <w:tcW w:w="5266" w:type="dxa"/>
          </w:tcPr>
          <w:p w14:paraId="7ABD1122" w14:textId="77777777" w:rsidR="00676C98" w:rsidRDefault="00676C98" w:rsidP="009777FA">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accuracy performance </w:t>
            </w:r>
            <w:r>
              <w:rPr>
                <w:color w:val="auto"/>
                <w:sz w:val="20"/>
              </w:rPr>
              <w:t xml:space="preserve">is provided in </w:t>
            </w:r>
            <w:r>
              <w:rPr>
                <w:i/>
                <w:iCs/>
                <w:color w:val="FF0000"/>
                <w:sz w:val="20"/>
              </w:rPr>
              <w:t>{document, part &amp; section reference}.</w:t>
            </w:r>
          </w:p>
          <w:p w14:paraId="436C6886" w14:textId="0F5B2DC5" w:rsidR="00676C98" w:rsidRDefault="00676C98" w:rsidP="009777FA">
            <w:pPr>
              <w:spacing w:before="60" w:after="60"/>
              <w:rPr>
                <w:i/>
                <w:iCs/>
                <w:color w:val="FF0000"/>
                <w:sz w:val="20"/>
              </w:rPr>
            </w:pPr>
            <w:r>
              <w:rPr>
                <w:i/>
                <w:iCs/>
                <w:color w:val="FF0000"/>
                <w:sz w:val="20"/>
              </w:rPr>
              <w:t>or</w:t>
            </w:r>
          </w:p>
          <w:p w14:paraId="12585100" w14:textId="77777777" w:rsidR="00676C98" w:rsidRDefault="00676C98" w:rsidP="00676C98">
            <w:pPr>
              <w:spacing w:before="60" w:after="60"/>
              <w:rPr>
                <w:color w:val="auto"/>
                <w:sz w:val="20"/>
              </w:rPr>
            </w:pPr>
            <w:r>
              <w:rPr>
                <w:color w:val="auto"/>
                <w:sz w:val="20"/>
              </w:rPr>
              <w:t xml:space="preserve">The </w:t>
            </w:r>
            <w:r>
              <w:rPr>
                <w:rFonts w:cs="Arial"/>
                <w:color w:val="auto"/>
                <w:sz w:val="20"/>
                <w:szCs w:val="20"/>
                <w:lang w:val="en"/>
              </w:rPr>
              <w:t>horizontal and vertical navigation</w:t>
            </w:r>
            <w:r>
              <w:rPr>
                <w:rFonts w:cs="Arial"/>
                <w:color w:val="auto"/>
                <w:sz w:val="20"/>
                <w:lang w:val="en"/>
              </w:rPr>
              <w:t xml:space="preserve"> functional capability is defined in </w:t>
            </w:r>
            <w:r>
              <w:rPr>
                <w:color w:val="auto"/>
                <w:sz w:val="20"/>
              </w:rPr>
              <w:t xml:space="preserve">Part </w:t>
            </w:r>
            <w:r>
              <w:rPr>
                <w:i/>
                <w:iCs/>
                <w:color w:val="FF0000"/>
                <w:sz w:val="20"/>
              </w:rPr>
              <w:t>{part &amp; section reference}</w:t>
            </w:r>
            <w:r>
              <w:rPr>
                <w:color w:val="auto"/>
                <w:sz w:val="20"/>
              </w:rPr>
              <w:t xml:space="preserve"> of the Safety Case. </w:t>
            </w:r>
          </w:p>
          <w:p w14:paraId="49B85516" w14:textId="313205C6" w:rsidR="00676C98" w:rsidRDefault="00676C98" w:rsidP="00676C98">
            <w:pPr>
              <w:spacing w:before="60" w:after="60"/>
              <w:rPr>
                <w:color w:val="auto"/>
                <w:sz w:val="20"/>
              </w:rPr>
            </w:pPr>
            <w:r>
              <w:rPr>
                <w:i/>
                <w:iCs/>
                <w:color w:val="FF0000"/>
                <w:sz w:val="20"/>
              </w:rPr>
              <w:t>{</w:t>
            </w:r>
            <w:r w:rsidR="007108B7">
              <w:rPr>
                <w:i/>
                <w:iCs/>
                <w:color w:val="FF0000"/>
                <w:sz w:val="20"/>
              </w:rPr>
              <w:t>W</w:t>
            </w:r>
            <w:r>
              <w:rPr>
                <w:i/>
                <w:iCs/>
                <w:color w:val="FF0000"/>
                <w:sz w:val="20"/>
              </w:rPr>
              <w:t>as the accuracy and functional capability tested during the SAT for compliance with CAP 670 ILS 06, ILS 10, NAV 01, NAV 02, NAV 04, NAV 05, or VDF 01?}.</w:t>
            </w:r>
          </w:p>
        </w:tc>
      </w:tr>
      <w:tr w:rsidR="00676C98" w14:paraId="79D67075" w14:textId="77777777" w:rsidTr="00676C98">
        <w:trPr>
          <w:cantSplit/>
          <w:trHeight w:val="697"/>
        </w:trPr>
        <w:tc>
          <w:tcPr>
            <w:tcW w:w="2261" w:type="dxa"/>
            <w:vMerge/>
          </w:tcPr>
          <w:p w14:paraId="79563D00" w14:textId="77777777" w:rsidR="00676C98" w:rsidRDefault="00676C98" w:rsidP="009777FA">
            <w:pPr>
              <w:spacing w:before="60" w:after="60"/>
              <w:rPr>
                <w:sz w:val="20"/>
              </w:rPr>
            </w:pPr>
          </w:p>
        </w:tc>
        <w:tc>
          <w:tcPr>
            <w:tcW w:w="1684" w:type="dxa"/>
          </w:tcPr>
          <w:p w14:paraId="7C6F2AB3" w14:textId="14ABA923"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integrity</w:t>
            </w:r>
          </w:p>
        </w:tc>
        <w:tc>
          <w:tcPr>
            <w:tcW w:w="5266" w:type="dxa"/>
          </w:tcPr>
          <w:p w14:paraId="4FC5FF0D" w14:textId="30B4B339" w:rsidR="00676C98" w:rsidRDefault="000803FF" w:rsidP="000803FF">
            <w:pPr>
              <w:spacing w:before="60" w:after="60"/>
              <w:rPr>
                <w:color w:val="auto"/>
                <w:sz w:val="20"/>
              </w:rPr>
            </w:pPr>
            <w:r>
              <w:rPr>
                <w:color w:val="auto"/>
                <w:sz w:val="20"/>
              </w:rPr>
              <w:t xml:space="preserve">The requirements for integrity </w:t>
            </w:r>
            <w:r w:rsidR="00400B5D">
              <w:rPr>
                <w:color w:val="auto"/>
                <w:sz w:val="20"/>
              </w:rPr>
              <w:t xml:space="preserve">are </w:t>
            </w:r>
            <w:r>
              <w:rPr>
                <w:color w:val="auto"/>
                <w:sz w:val="20"/>
              </w:rPr>
              <w:t xml:space="preserve">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676C98" w14:paraId="455F3F78" w14:textId="77777777" w:rsidTr="00676C98">
        <w:trPr>
          <w:cantSplit/>
          <w:trHeight w:val="697"/>
        </w:trPr>
        <w:tc>
          <w:tcPr>
            <w:tcW w:w="2261" w:type="dxa"/>
            <w:vMerge/>
          </w:tcPr>
          <w:p w14:paraId="32A5376F" w14:textId="77777777" w:rsidR="00676C98" w:rsidRDefault="00676C98" w:rsidP="009777FA">
            <w:pPr>
              <w:spacing w:before="60" w:after="60"/>
              <w:rPr>
                <w:sz w:val="20"/>
              </w:rPr>
            </w:pPr>
          </w:p>
        </w:tc>
        <w:tc>
          <w:tcPr>
            <w:tcW w:w="1684" w:type="dxa"/>
          </w:tcPr>
          <w:p w14:paraId="074C6BC7" w14:textId="7637DEED"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legitimacy of source</w:t>
            </w:r>
          </w:p>
        </w:tc>
        <w:tc>
          <w:tcPr>
            <w:tcW w:w="5266" w:type="dxa"/>
          </w:tcPr>
          <w:p w14:paraId="19CF6B97" w14:textId="26008C56" w:rsidR="00676C98" w:rsidRDefault="00676C98" w:rsidP="00CA0E56">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legitimacy </w:t>
            </w:r>
            <w:r>
              <w:rPr>
                <w:color w:val="auto"/>
                <w:sz w:val="20"/>
              </w:rPr>
              <w:t xml:space="preserve">is provided in </w:t>
            </w:r>
            <w:r>
              <w:rPr>
                <w:i/>
                <w:iCs/>
                <w:color w:val="FF0000"/>
                <w:sz w:val="20"/>
              </w:rPr>
              <w:t>{document, part &amp; section reference}.</w:t>
            </w:r>
          </w:p>
        </w:tc>
      </w:tr>
      <w:tr w:rsidR="00676C98" w14:paraId="35D3D347" w14:textId="77777777" w:rsidTr="00676C98">
        <w:trPr>
          <w:cantSplit/>
          <w:trHeight w:val="697"/>
        </w:trPr>
        <w:tc>
          <w:tcPr>
            <w:tcW w:w="2261" w:type="dxa"/>
            <w:vMerge/>
          </w:tcPr>
          <w:p w14:paraId="2543AAA8" w14:textId="77777777" w:rsidR="00676C98" w:rsidRDefault="00676C98" w:rsidP="009777FA">
            <w:pPr>
              <w:spacing w:before="60" w:after="60"/>
              <w:rPr>
                <w:sz w:val="20"/>
              </w:rPr>
            </w:pPr>
          </w:p>
        </w:tc>
        <w:tc>
          <w:tcPr>
            <w:tcW w:w="1684" w:type="dxa"/>
          </w:tcPr>
          <w:p w14:paraId="2FF6ABE0" w14:textId="37D0298C"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availability</w:t>
            </w:r>
          </w:p>
        </w:tc>
        <w:tc>
          <w:tcPr>
            <w:tcW w:w="5266" w:type="dxa"/>
          </w:tcPr>
          <w:p w14:paraId="24909FF2" w14:textId="77777777" w:rsidR="00676C98" w:rsidRDefault="00676C98" w:rsidP="00CA0E56">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availability performance </w:t>
            </w:r>
            <w:r>
              <w:rPr>
                <w:color w:val="auto"/>
                <w:sz w:val="20"/>
              </w:rPr>
              <w:t xml:space="preserve">is provided in </w:t>
            </w:r>
            <w:r>
              <w:rPr>
                <w:i/>
                <w:iCs/>
                <w:color w:val="FF0000"/>
                <w:sz w:val="20"/>
              </w:rPr>
              <w:t xml:space="preserve">{document, part &amp; section reference}. </w:t>
            </w:r>
          </w:p>
          <w:p w14:paraId="5B54BC09" w14:textId="77777777" w:rsidR="00676C98" w:rsidRDefault="00676C98" w:rsidP="00CA0E56">
            <w:pPr>
              <w:spacing w:before="60" w:after="60"/>
              <w:rPr>
                <w:i/>
                <w:iCs/>
                <w:color w:val="FF0000"/>
                <w:sz w:val="20"/>
              </w:rPr>
            </w:pPr>
            <w:r>
              <w:rPr>
                <w:i/>
                <w:iCs/>
                <w:color w:val="FF0000"/>
                <w:sz w:val="20"/>
              </w:rPr>
              <w:t>or</w:t>
            </w:r>
          </w:p>
          <w:p w14:paraId="252C76BC" w14:textId="5CBE9D27" w:rsidR="00676C98" w:rsidRDefault="00676C98" w:rsidP="00CA0E56">
            <w:pPr>
              <w:spacing w:before="60" w:after="60"/>
              <w:rPr>
                <w:color w:val="auto"/>
                <w:sz w:val="20"/>
              </w:rPr>
            </w:pPr>
            <w:r w:rsidRPr="00941D78">
              <w:rPr>
                <w:color w:val="auto"/>
                <w:sz w:val="20"/>
              </w:rPr>
              <w:t>There are no availability requirements for this service</w:t>
            </w:r>
            <w:r>
              <w:rPr>
                <w:color w:val="auto"/>
                <w:sz w:val="20"/>
              </w:rPr>
              <w:t>.</w:t>
            </w:r>
          </w:p>
        </w:tc>
      </w:tr>
      <w:tr w:rsidR="00676C98" w14:paraId="30C79350" w14:textId="77777777" w:rsidTr="00676C98">
        <w:trPr>
          <w:cantSplit/>
          <w:trHeight w:val="697"/>
        </w:trPr>
        <w:tc>
          <w:tcPr>
            <w:tcW w:w="2261" w:type="dxa"/>
            <w:vMerge/>
          </w:tcPr>
          <w:p w14:paraId="52ACAA5D" w14:textId="77777777" w:rsidR="00676C98" w:rsidRDefault="00676C98" w:rsidP="009777FA">
            <w:pPr>
              <w:spacing w:before="60" w:after="60"/>
              <w:rPr>
                <w:sz w:val="20"/>
              </w:rPr>
            </w:pPr>
          </w:p>
        </w:tc>
        <w:tc>
          <w:tcPr>
            <w:tcW w:w="1684" w:type="dxa"/>
          </w:tcPr>
          <w:p w14:paraId="45108D1F" w14:textId="4CF0F48F" w:rsidR="00676C98" w:rsidRDefault="00676C98" w:rsidP="009777FA">
            <w:pPr>
              <w:spacing w:before="60" w:after="60"/>
              <w:rPr>
                <w:sz w:val="20"/>
                <w:szCs w:val="20"/>
                <w:lang w:val="en-US"/>
              </w:rPr>
            </w:pPr>
            <w:r>
              <w:rPr>
                <w:sz w:val="20"/>
                <w:szCs w:val="20"/>
                <w:lang w:val="en-US"/>
              </w:rPr>
              <w:t xml:space="preserve">Achieve and maintain the required </w:t>
            </w:r>
            <w:r>
              <w:rPr>
                <w:i/>
                <w:iCs/>
                <w:sz w:val="20"/>
                <w:szCs w:val="20"/>
                <w:lang w:val="en-US"/>
              </w:rPr>
              <w:t>continuity</w:t>
            </w:r>
          </w:p>
        </w:tc>
        <w:tc>
          <w:tcPr>
            <w:tcW w:w="5266" w:type="dxa"/>
          </w:tcPr>
          <w:p w14:paraId="2702C836" w14:textId="26C12FFE" w:rsidR="00676C98" w:rsidRDefault="00676C98" w:rsidP="00CA0E56">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continuity performance </w:t>
            </w:r>
            <w:r>
              <w:rPr>
                <w:color w:val="auto"/>
                <w:sz w:val="20"/>
              </w:rPr>
              <w:t xml:space="preserve">is provided in </w:t>
            </w:r>
            <w:r>
              <w:rPr>
                <w:i/>
                <w:iCs/>
                <w:color w:val="FF0000"/>
                <w:sz w:val="20"/>
              </w:rPr>
              <w:t>{document, part &amp; section reference}.</w:t>
            </w:r>
          </w:p>
        </w:tc>
      </w:tr>
    </w:tbl>
    <w:p w14:paraId="1FD834C8" w14:textId="77777777" w:rsidR="007C75C9" w:rsidRDefault="007C75C9">
      <w:pPr>
        <w:pStyle w:val="BodyTextIndent3"/>
        <w:rPr>
          <w:color w:val="auto"/>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7C75C9" w14:paraId="3E69AA0B"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446DABEE" w14:textId="623A12C1" w:rsidR="007C75C9" w:rsidRDefault="007C75C9" w:rsidP="009777FA">
            <w:pPr>
              <w:spacing w:before="120" w:after="120"/>
              <w:jc w:val="center"/>
              <w:rPr>
                <w:b/>
                <w:bCs/>
                <w:color w:val="FFFFFF"/>
              </w:rPr>
            </w:pPr>
            <w:r>
              <w:rPr>
                <w:b/>
                <w:bCs/>
                <w:color w:val="FFFFFF"/>
              </w:rPr>
              <w:lastRenderedPageBreak/>
              <w:t>2.6 Surveillance Services</w:t>
            </w:r>
          </w:p>
        </w:tc>
      </w:tr>
      <w:tr w:rsidR="007C75C9" w14:paraId="31F532B8" w14:textId="77777777" w:rsidTr="009777FA">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76AD4701" w14:textId="77777777" w:rsidR="007C75C9" w:rsidRDefault="007C75C9"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089D77D" w14:textId="77777777" w:rsidR="007C75C9" w:rsidRDefault="007C75C9" w:rsidP="009777FA">
            <w:pPr>
              <w:spacing w:before="120" w:after="120"/>
              <w:rPr>
                <w:b/>
                <w:bCs/>
                <w:color w:val="FFFFFF"/>
                <w:szCs w:val="20"/>
                <w:lang w:val="en-US"/>
              </w:rPr>
            </w:pPr>
            <w:r>
              <w:rPr>
                <w:b/>
                <w:bCs/>
                <w:color w:val="FFFFFF"/>
                <w:szCs w:val="20"/>
                <w:lang w:val="en-US"/>
              </w:rPr>
              <w:t>Keywords</w:t>
            </w:r>
          </w:p>
        </w:tc>
        <w:tc>
          <w:tcPr>
            <w:tcW w:w="5264" w:type="dxa"/>
            <w:tcBorders>
              <w:top w:val="single" w:sz="4" w:space="0" w:color="auto"/>
              <w:left w:val="nil"/>
              <w:bottom w:val="single" w:sz="4" w:space="0" w:color="auto"/>
              <w:right w:val="single" w:sz="4" w:space="0" w:color="auto"/>
            </w:tcBorders>
            <w:shd w:val="solid" w:color="auto" w:fill="auto"/>
          </w:tcPr>
          <w:p w14:paraId="731CC66D" w14:textId="77777777" w:rsidR="007C75C9" w:rsidRDefault="007C75C9" w:rsidP="009777FA">
            <w:pPr>
              <w:spacing w:before="120" w:after="120"/>
              <w:rPr>
                <w:b/>
                <w:bCs/>
                <w:color w:val="FFFFFF"/>
              </w:rPr>
            </w:pPr>
            <w:r>
              <w:rPr>
                <w:b/>
                <w:bCs/>
                <w:color w:val="FFFFFF"/>
              </w:rPr>
              <w:t>Satisfaction Evidence</w:t>
            </w:r>
          </w:p>
        </w:tc>
      </w:tr>
      <w:tr w:rsidR="007C75C9" w14:paraId="4C04A423" w14:textId="77777777" w:rsidTr="009777FA">
        <w:trPr>
          <w:cantSplit/>
          <w:trHeight w:val="697"/>
        </w:trPr>
        <w:tc>
          <w:tcPr>
            <w:tcW w:w="2261" w:type="dxa"/>
            <w:vMerge w:val="restart"/>
            <w:tcBorders>
              <w:top w:val="single" w:sz="4" w:space="0" w:color="auto"/>
            </w:tcBorders>
          </w:tcPr>
          <w:p w14:paraId="26A77EB5" w14:textId="7EA11325" w:rsidR="007C75C9" w:rsidRDefault="007C75C9" w:rsidP="009777FA">
            <w:pPr>
              <w:spacing w:before="60" w:after="60"/>
              <w:rPr>
                <w:sz w:val="20"/>
              </w:rPr>
            </w:pPr>
            <w:r>
              <w:rPr>
                <w:rFonts w:cs="Arial"/>
                <w:sz w:val="20"/>
                <w:szCs w:val="20"/>
              </w:rPr>
              <w:t>2.6</w:t>
            </w:r>
            <w:r w:rsidRPr="004A5225">
              <w:rPr>
                <w:rFonts w:cs="Arial"/>
                <w:sz w:val="20"/>
                <w:szCs w:val="20"/>
              </w:rPr>
              <w:t xml:space="preserve"> Surveillance services shall determine the respective position of aircraft in the air and of other aircraft and ground vehicles on the aerodrome surface, with sufficient performance </w:t>
            </w:r>
            <w:proofErr w:type="gramStart"/>
            <w:r w:rsidRPr="004A5225">
              <w:rPr>
                <w:rFonts w:cs="Arial"/>
                <w:sz w:val="20"/>
                <w:szCs w:val="20"/>
              </w:rPr>
              <w:t>with regard to</w:t>
            </w:r>
            <w:proofErr w:type="gramEnd"/>
            <w:r w:rsidRPr="004A5225">
              <w:rPr>
                <w:rFonts w:cs="Arial"/>
                <w:sz w:val="20"/>
                <w:szCs w:val="20"/>
              </w:rPr>
              <w:t xml:space="preserve"> their accuracy, integrity, legitimacy of the source, continuity and probability of detection</w:t>
            </w:r>
          </w:p>
        </w:tc>
        <w:tc>
          <w:tcPr>
            <w:tcW w:w="1684" w:type="dxa"/>
            <w:tcBorders>
              <w:top w:val="single" w:sz="4" w:space="0" w:color="auto"/>
            </w:tcBorders>
          </w:tcPr>
          <w:p w14:paraId="02B4B2A2" w14:textId="58B452CE" w:rsidR="007C75C9" w:rsidRPr="007108B7" w:rsidRDefault="000803FF" w:rsidP="009777FA">
            <w:pPr>
              <w:pStyle w:val="Header"/>
              <w:tabs>
                <w:tab w:val="clear" w:pos="4153"/>
                <w:tab w:val="clear" w:pos="8306"/>
              </w:tabs>
              <w:spacing w:before="60" w:after="60"/>
              <w:rPr>
                <w:sz w:val="20"/>
                <w:szCs w:val="20"/>
                <w:lang w:val="en-US"/>
              </w:rPr>
            </w:pPr>
            <w:r w:rsidRPr="007108B7">
              <w:rPr>
                <w:sz w:val="20"/>
                <w:szCs w:val="20"/>
                <w:lang w:val="en-US"/>
              </w:rPr>
              <w:t>Accuracy</w:t>
            </w:r>
          </w:p>
        </w:tc>
        <w:tc>
          <w:tcPr>
            <w:tcW w:w="5264" w:type="dxa"/>
            <w:tcBorders>
              <w:top w:val="single" w:sz="4" w:space="0" w:color="auto"/>
            </w:tcBorders>
          </w:tcPr>
          <w:p w14:paraId="09899E06" w14:textId="4EB2EF6D" w:rsidR="007C75C9" w:rsidRDefault="000803FF" w:rsidP="009777FA">
            <w:pPr>
              <w:spacing w:before="60" w:after="60"/>
              <w:rPr>
                <w:i/>
                <w:iCs/>
                <w:color w:val="FF0000"/>
                <w:sz w:val="20"/>
              </w:rPr>
            </w:pPr>
            <w:r>
              <w:rPr>
                <w:rFonts w:cs="Arial"/>
                <w:color w:val="auto"/>
                <w:sz w:val="20"/>
                <w:szCs w:val="20"/>
                <w:lang w:val="en"/>
              </w:rPr>
              <w:t>The required surveillance</w:t>
            </w:r>
            <w:r>
              <w:rPr>
                <w:rFonts w:cs="Arial"/>
                <w:color w:val="auto"/>
                <w:sz w:val="20"/>
                <w:lang w:val="en"/>
              </w:rPr>
              <w:t xml:space="preserve"> accuracy, coverage and range is defined </w:t>
            </w:r>
            <w:r>
              <w:rPr>
                <w:color w:val="auto"/>
                <w:sz w:val="20"/>
              </w:rPr>
              <w:t xml:space="preserve">in Part </w:t>
            </w:r>
            <w:r>
              <w:rPr>
                <w:i/>
                <w:iCs/>
                <w:color w:val="FF0000"/>
                <w:sz w:val="20"/>
              </w:rPr>
              <w:t xml:space="preserve">{part &amp; section reference} </w:t>
            </w:r>
            <w:r>
              <w:rPr>
                <w:color w:val="auto"/>
                <w:sz w:val="20"/>
              </w:rPr>
              <w:t xml:space="preserve">of the Safety Case </w:t>
            </w:r>
            <w:r>
              <w:rPr>
                <w:sz w:val="20"/>
              </w:rPr>
              <w:t>and confirmed by flight inspection to the</w:t>
            </w:r>
            <w:r w:rsidR="00A42BDC">
              <w:rPr>
                <w:sz w:val="20"/>
              </w:rPr>
              <w:t xml:space="preserve"> </w:t>
            </w:r>
            <w:r>
              <w:rPr>
                <w:sz w:val="20"/>
              </w:rPr>
              <w:t xml:space="preserve">requirements of CAP 670 </w:t>
            </w:r>
            <w:r w:rsidR="00A42BDC">
              <w:rPr>
                <w:sz w:val="20"/>
              </w:rPr>
              <w:t>SUR 12</w:t>
            </w:r>
            <w:r>
              <w:rPr>
                <w:sz w:val="20"/>
              </w:rPr>
              <w:t xml:space="preserve"> reported in </w:t>
            </w:r>
            <w:r>
              <w:rPr>
                <w:i/>
                <w:iCs/>
                <w:color w:val="FF0000"/>
                <w:sz w:val="20"/>
              </w:rPr>
              <w:t>{reference}.</w:t>
            </w:r>
          </w:p>
          <w:p w14:paraId="7E547E3C" w14:textId="4D1F7FB9" w:rsidR="00400B5D" w:rsidRDefault="00400B5D" w:rsidP="00400B5D">
            <w:pPr>
              <w:spacing w:before="60" w:after="60"/>
              <w:rPr>
                <w:color w:val="auto"/>
                <w:sz w:val="20"/>
              </w:rPr>
            </w:pPr>
            <w:r>
              <w:rPr>
                <w:color w:val="auto"/>
                <w:sz w:val="20"/>
              </w:rPr>
              <w:t xml:space="preserve">Evidence of the </w:t>
            </w:r>
            <w:r w:rsidRPr="00237929">
              <w:rPr>
                <w:rFonts w:cs="Arial"/>
                <w:color w:val="auto"/>
                <w:sz w:val="20"/>
                <w:szCs w:val="22"/>
              </w:rPr>
              <w:t>system</w:t>
            </w:r>
            <w:r>
              <w:rPr>
                <w:i/>
                <w:iCs/>
                <w:color w:val="FF0000"/>
                <w:sz w:val="20"/>
              </w:rPr>
              <w:t xml:space="preserve"> </w:t>
            </w:r>
            <w:r>
              <w:rPr>
                <w:color w:val="auto"/>
                <w:sz w:val="20"/>
              </w:rPr>
              <w:t xml:space="preserve">accuracy at the control position is provided in Part </w:t>
            </w:r>
            <w:r>
              <w:rPr>
                <w:i/>
                <w:iCs/>
                <w:color w:val="FF0000"/>
                <w:sz w:val="20"/>
              </w:rPr>
              <w:t xml:space="preserve">{part &amp; section reference} </w:t>
            </w:r>
            <w:r>
              <w:rPr>
                <w:color w:val="auto"/>
                <w:sz w:val="20"/>
              </w:rPr>
              <w:t>of the Safety Case.</w:t>
            </w:r>
          </w:p>
          <w:p w14:paraId="0A7BBE02" w14:textId="537B1CE4" w:rsidR="00400B5D" w:rsidRDefault="00400B5D" w:rsidP="00400B5D">
            <w:pPr>
              <w:spacing w:before="60" w:after="60"/>
              <w:rPr>
                <w:i/>
                <w:iCs/>
                <w:color w:val="FF0000"/>
                <w:sz w:val="20"/>
              </w:rPr>
            </w:pPr>
            <w:r>
              <w:rPr>
                <w:i/>
                <w:iCs/>
                <w:color w:val="FF0000"/>
                <w:sz w:val="20"/>
              </w:rPr>
              <w:t>{Was this verified during the SAT</w:t>
            </w:r>
            <w:r w:rsidR="007108B7">
              <w:rPr>
                <w:i/>
                <w:iCs/>
                <w:color w:val="FF0000"/>
                <w:sz w:val="20"/>
              </w:rPr>
              <w:t>? Evidence of</w:t>
            </w:r>
            <w:r>
              <w:rPr>
                <w:i/>
                <w:iCs/>
                <w:color w:val="FF0000"/>
                <w:sz w:val="20"/>
              </w:rPr>
              <w:t xml:space="preserve"> compliance with CAP 670, </w:t>
            </w:r>
            <w:r w:rsidR="00A42BDC">
              <w:rPr>
                <w:i/>
                <w:iCs/>
                <w:color w:val="FF0000"/>
                <w:sz w:val="20"/>
              </w:rPr>
              <w:t>SUR 02</w:t>
            </w:r>
            <w:r>
              <w:rPr>
                <w:i/>
                <w:iCs/>
                <w:color w:val="FF0000"/>
                <w:sz w:val="20"/>
              </w:rPr>
              <w:t>,</w:t>
            </w:r>
            <w:r w:rsidR="00A42BDC">
              <w:rPr>
                <w:i/>
                <w:iCs/>
                <w:color w:val="FF0000"/>
                <w:sz w:val="20"/>
              </w:rPr>
              <w:t xml:space="preserve"> SUR 03, SUR 04, SUR 05, SUR 06, SUR 07, SUR 09</w:t>
            </w:r>
            <w:r>
              <w:rPr>
                <w:i/>
                <w:iCs/>
                <w:color w:val="FF0000"/>
                <w:sz w:val="20"/>
              </w:rPr>
              <w:t>?</w:t>
            </w:r>
          </w:p>
          <w:p w14:paraId="6935B243" w14:textId="1EC65462" w:rsidR="00400B5D" w:rsidRDefault="00400B5D" w:rsidP="00400B5D">
            <w:pPr>
              <w:spacing w:before="60" w:after="60"/>
              <w:rPr>
                <w:color w:val="auto"/>
                <w:sz w:val="20"/>
              </w:rPr>
            </w:pPr>
            <w:r>
              <w:rPr>
                <w:i/>
                <w:iCs/>
                <w:color w:val="FF0000"/>
                <w:sz w:val="20"/>
              </w:rPr>
              <w:t xml:space="preserve">Flight trials carried out in accordance with CAP 670 </w:t>
            </w:r>
            <w:r w:rsidR="00A42BDC">
              <w:rPr>
                <w:i/>
                <w:iCs/>
                <w:color w:val="FF0000"/>
                <w:sz w:val="20"/>
              </w:rPr>
              <w:t>SUR 12</w:t>
            </w:r>
            <w:r>
              <w:rPr>
                <w:i/>
                <w:iCs/>
                <w:color w:val="FF0000"/>
                <w:sz w:val="20"/>
              </w:rPr>
              <w:t>?}</w:t>
            </w:r>
          </w:p>
        </w:tc>
      </w:tr>
      <w:tr w:rsidR="007C75C9" w14:paraId="3C9B919E" w14:textId="77777777" w:rsidTr="009777FA">
        <w:trPr>
          <w:cantSplit/>
          <w:trHeight w:val="697"/>
        </w:trPr>
        <w:tc>
          <w:tcPr>
            <w:tcW w:w="2261" w:type="dxa"/>
            <w:vMerge/>
          </w:tcPr>
          <w:p w14:paraId="69199D7E" w14:textId="77777777" w:rsidR="007C75C9" w:rsidRDefault="007C75C9" w:rsidP="009777FA">
            <w:pPr>
              <w:spacing w:before="60" w:after="60"/>
              <w:rPr>
                <w:sz w:val="20"/>
              </w:rPr>
            </w:pPr>
          </w:p>
        </w:tc>
        <w:tc>
          <w:tcPr>
            <w:tcW w:w="1684" w:type="dxa"/>
          </w:tcPr>
          <w:p w14:paraId="16BBCF41" w14:textId="1A6D548C" w:rsidR="007C75C9" w:rsidRPr="007108B7" w:rsidRDefault="000803FF" w:rsidP="009777FA">
            <w:pPr>
              <w:pStyle w:val="Header"/>
              <w:tabs>
                <w:tab w:val="clear" w:pos="4153"/>
                <w:tab w:val="clear" w:pos="8306"/>
              </w:tabs>
              <w:spacing w:before="60" w:after="60"/>
              <w:rPr>
                <w:sz w:val="20"/>
                <w:szCs w:val="20"/>
                <w:lang w:val="en-US"/>
              </w:rPr>
            </w:pPr>
            <w:r w:rsidRPr="007108B7">
              <w:rPr>
                <w:sz w:val="20"/>
                <w:szCs w:val="20"/>
                <w:lang w:val="en-US"/>
              </w:rPr>
              <w:t>Integrity</w:t>
            </w:r>
          </w:p>
        </w:tc>
        <w:tc>
          <w:tcPr>
            <w:tcW w:w="5264" w:type="dxa"/>
          </w:tcPr>
          <w:p w14:paraId="3E0ABA58" w14:textId="535D32E4" w:rsidR="007C75C9" w:rsidRDefault="000803FF" w:rsidP="000803FF">
            <w:pPr>
              <w:spacing w:before="60" w:after="60"/>
              <w:rPr>
                <w:color w:val="auto"/>
                <w:sz w:val="20"/>
              </w:rPr>
            </w:pPr>
            <w:r>
              <w:rPr>
                <w:color w:val="auto"/>
                <w:sz w:val="20"/>
              </w:rPr>
              <w:t xml:space="preserve">The requirements for integrity </w:t>
            </w:r>
            <w:r w:rsidR="00400B5D">
              <w:rPr>
                <w:color w:val="auto"/>
                <w:sz w:val="20"/>
              </w:rPr>
              <w:t xml:space="preserve">are </w:t>
            </w:r>
            <w:r>
              <w:rPr>
                <w:color w:val="auto"/>
                <w:sz w:val="20"/>
              </w:rPr>
              <w:t xml:space="preserve">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7C75C9" w14:paraId="7AFC6182" w14:textId="77777777" w:rsidTr="009777FA">
        <w:trPr>
          <w:cantSplit/>
          <w:trHeight w:val="697"/>
        </w:trPr>
        <w:tc>
          <w:tcPr>
            <w:tcW w:w="2261" w:type="dxa"/>
            <w:vMerge/>
          </w:tcPr>
          <w:p w14:paraId="372E3776" w14:textId="77777777" w:rsidR="007C75C9" w:rsidRDefault="007C75C9" w:rsidP="009777FA">
            <w:pPr>
              <w:spacing w:before="60" w:after="60"/>
              <w:rPr>
                <w:sz w:val="20"/>
              </w:rPr>
            </w:pPr>
          </w:p>
        </w:tc>
        <w:tc>
          <w:tcPr>
            <w:tcW w:w="1684" w:type="dxa"/>
          </w:tcPr>
          <w:p w14:paraId="03127446" w14:textId="65CCACF1" w:rsidR="007C75C9" w:rsidRPr="007108B7" w:rsidRDefault="000803FF" w:rsidP="009777FA">
            <w:pPr>
              <w:spacing w:before="60" w:after="60"/>
              <w:rPr>
                <w:sz w:val="20"/>
                <w:szCs w:val="20"/>
                <w:lang w:val="en-US"/>
              </w:rPr>
            </w:pPr>
            <w:r w:rsidRPr="007108B7">
              <w:rPr>
                <w:sz w:val="20"/>
                <w:szCs w:val="20"/>
                <w:lang w:val="en-US"/>
              </w:rPr>
              <w:t>Legitimacy</w:t>
            </w:r>
            <w:r w:rsidR="00400B5D" w:rsidRPr="007108B7">
              <w:rPr>
                <w:sz w:val="20"/>
                <w:szCs w:val="20"/>
                <w:lang w:val="en-US"/>
              </w:rPr>
              <w:t xml:space="preserve"> of the source</w:t>
            </w:r>
          </w:p>
        </w:tc>
        <w:tc>
          <w:tcPr>
            <w:tcW w:w="5264" w:type="dxa"/>
          </w:tcPr>
          <w:p w14:paraId="76036310" w14:textId="62299FB7" w:rsidR="007C75C9" w:rsidRDefault="00400B5D" w:rsidP="009777FA">
            <w:pPr>
              <w:spacing w:before="60" w:after="60"/>
              <w:rPr>
                <w:color w:val="auto"/>
                <w:sz w:val="20"/>
              </w:rPr>
            </w:pPr>
            <w:r>
              <w:rPr>
                <w:color w:val="auto"/>
                <w:sz w:val="20"/>
              </w:rPr>
              <w:t xml:space="preserve">Detail of how the </w:t>
            </w:r>
            <w:r w:rsidRPr="00237929">
              <w:rPr>
                <w:rFonts w:cs="Arial"/>
                <w:color w:val="auto"/>
                <w:sz w:val="20"/>
                <w:szCs w:val="22"/>
              </w:rPr>
              <w:t xml:space="preserve">system </w:t>
            </w:r>
            <w:r>
              <w:rPr>
                <w:color w:val="auto"/>
                <w:sz w:val="20"/>
              </w:rPr>
              <w:t>a</w:t>
            </w:r>
            <w:r>
              <w:rPr>
                <w:sz w:val="20"/>
              </w:rPr>
              <w:t xml:space="preserve">chieves the required legitimacy </w:t>
            </w:r>
            <w:r>
              <w:rPr>
                <w:color w:val="auto"/>
                <w:sz w:val="20"/>
              </w:rPr>
              <w:t xml:space="preserve">is provided in </w:t>
            </w:r>
            <w:r>
              <w:rPr>
                <w:i/>
                <w:iCs/>
                <w:color w:val="FF0000"/>
                <w:sz w:val="20"/>
              </w:rPr>
              <w:t>{document, part &amp; section reference}.</w:t>
            </w:r>
          </w:p>
        </w:tc>
      </w:tr>
      <w:tr w:rsidR="007C75C9" w14:paraId="04C5ED3F" w14:textId="77777777" w:rsidTr="009777FA">
        <w:trPr>
          <w:cantSplit/>
          <w:trHeight w:val="697"/>
        </w:trPr>
        <w:tc>
          <w:tcPr>
            <w:tcW w:w="2261" w:type="dxa"/>
            <w:vMerge/>
          </w:tcPr>
          <w:p w14:paraId="3F35C35E" w14:textId="77777777" w:rsidR="007C75C9" w:rsidRDefault="007C75C9" w:rsidP="009777FA">
            <w:pPr>
              <w:spacing w:before="60" w:after="60"/>
              <w:rPr>
                <w:sz w:val="20"/>
              </w:rPr>
            </w:pPr>
          </w:p>
        </w:tc>
        <w:tc>
          <w:tcPr>
            <w:tcW w:w="1684" w:type="dxa"/>
          </w:tcPr>
          <w:p w14:paraId="0C94D2D4" w14:textId="4DCDA64F" w:rsidR="007C75C9" w:rsidRPr="007108B7" w:rsidRDefault="000803FF" w:rsidP="009777FA">
            <w:pPr>
              <w:spacing w:before="60" w:after="60"/>
              <w:rPr>
                <w:sz w:val="20"/>
                <w:szCs w:val="20"/>
                <w:lang w:val="en-US"/>
              </w:rPr>
            </w:pPr>
            <w:r w:rsidRPr="007108B7">
              <w:rPr>
                <w:sz w:val="20"/>
                <w:szCs w:val="20"/>
                <w:lang w:val="en-US"/>
              </w:rPr>
              <w:t>Continuity</w:t>
            </w:r>
          </w:p>
        </w:tc>
        <w:tc>
          <w:tcPr>
            <w:tcW w:w="5264" w:type="dxa"/>
          </w:tcPr>
          <w:p w14:paraId="4468D526" w14:textId="0218D426" w:rsidR="007C75C9" w:rsidRDefault="00400B5D" w:rsidP="009777FA">
            <w:pPr>
              <w:spacing w:before="60" w:after="60"/>
              <w:rPr>
                <w:color w:val="auto"/>
                <w:sz w:val="20"/>
              </w:rPr>
            </w:pPr>
            <w:r>
              <w:rPr>
                <w:color w:val="auto"/>
                <w:sz w:val="20"/>
              </w:rPr>
              <w:t xml:space="preserve">The requirements for integrity are 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7C75C9" w14:paraId="3C479F5B" w14:textId="77777777" w:rsidTr="009777FA">
        <w:trPr>
          <w:cantSplit/>
          <w:trHeight w:val="697"/>
        </w:trPr>
        <w:tc>
          <w:tcPr>
            <w:tcW w:w="2261" w:type="dxa"/>
            <w:vMerge/>
          </w:tcPr>
          <w:p w14:paraId="382B4694" w14:textId="77777777" w:rsidR="007C75C9" w:rsidRDefault="007C75C9" w:rsidP="009777FA">
            <w:pPr>
              <w:spacing w:before="60" w:after="60"/>
              <w:rPr>
                <w:sz w:val="20"/>
              </w:rPr>
            </w:pPr>
          </w:p>
        </w:tc>
        <w:tc>
          <w:tcPr>
            <w:tcW w:w="1684" w:type="dxa"/>
          </w:tcPr>
          <w:p w14:paraId="6F3F7A8C" w14:textId="7FD328D7" w:rsidR="007C75C9" w:rsidRPr="007108B7" w:rsidRDefault="000803FF" w:rsidP="009777FA">
            <w:pPr>
              <w:spacing w:before="60" w:after="60"/>
              <w:rPr>
                <w:sz w:val="20"/>
                <w:szCs w:val="20"/>
                <w:lang w:val="en-US"/>
              </w:rPr>
            </w:pPr>
            <w:r w:rsidRPr="007108B7">
              <w:rPr>
                <w:sz w:val="20"/>
                <w:szCs w:val="20"/>
                <w:lang w:val="en-US"/>
              </w:rPr>
              <w:t>Probability of detection</w:t>
            </w:r>
          </w:p>
        </w:tc>
        <w:tc>
          <w:tcPr>
            <w:tcW w:w="5264" w:type="dxa"/>
          </w:tcPr>
          <w:p w14:paraId="714D4471" w14:textId="2B77A5A3" w:rsidR="007C75C9" w:rsidRDefault="000803FF" w:rsidP="000803FF">
            <w:pPr>
              <w:spacing w:before="60" w:after="60"/>
              <w:rPr>
                <w:color w:val="auto"/>
                <w:sz w:val="20"/>
              </w:rPr>
            </w:pPr>
            <w:r>
              <w:rPr>
                <w:color w:val="auto"/>
                <w:sz w:val="20"/>
              </w:rPr>
              <w:t>The requirements for probability of detection</w:t>
            </w:r>
            <w:r w:rsidR="00400B5D">
              <w:rPr>
                <w:color w:val="auto"/>
                <w:sz w:val="20"/>
              </w:rPr>
              <w:t xml:space="preserve"> are</w:t>
            </w:r>
            <w:r>
              <w:rPr>
                <w:color w:val="auto"/>
                <w:sz w:val="20"/>
              </w:rPr>
              <w:t xml:space="preserve"> 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bl>
    <w:p w14:paraId="71ECDB45" w14:textId="77777777" w:rsidR="00460010" w:rsidRDefault="00460010">
      <w:pPr>
        <w:pStyle w:val="BodyTextIndent3"/>
        <w:rPr>
          <w:color w:val="auto"/>
        </w:rPr>
      </w:pPr>
    </w:p>
    <w:p w14:paraId="26A4E05A" w14:textId="77777777" w:rsidR="00460010" w:rsidRDefault="00460010">
      <w:pPr>
        <w:pStyle w:val="BodyTextIndent3"/>
        <w:rPr>
          <w:color w:val="auto"/>
        </w:rPr>
      </w:pPr>
      <w:r>
        <w:rPr>
          <w:color w:val="auto"/>
        </w:rPr>
        <w:br w:type="page"/>
      </w:r>
    </w:p>
    <w:p w14:paraId="7A790FE1" w14:textId="77777777" w:rsidR="00460010" w:rsidRDefault="00460010">
      <w:pPr>
        <w:pStyle w:val="BodyTextIndent3"/>
        <w:rPr>
          <w:color w:val="auto"/>
        </w:rPr>
      </w:pPr>
    </w:p>
    <w:p w14:paraId="22C6E4A5" w14:textId="73C185BA" w:rsidR="00460010" w:rsidRPr="00094920" w:rsidRDefault="00094920" w:rsidP="00460010">
      <w:pPr>
        <w:pStyle w:val="Heading2"/>
        <w:numPr>
          <w:ilvl w:val="1"/>
          <w:numId w:val="6"/>
        </w:numPr>
        <w:jc w:val="left"/>
      </w:pPr>
      <w:bookmarkStart w:id="4" w:name="_Toc140492861"/>
      <w:r>
        <w:t xml:space="preserve">PART B - </w:t>
      </w:r>
      <w:r w:rsidR="007C75C9">
        <w:t>Systems and Constituents</w:t>
      </w:r>
      <w:bookmarkEnd w:id="4"/>
    </w:p>
    <w:p w14:paraId="522C9AE0" w14:textId="7CDC1DDD" w:rsidR="00460010" w:rsidRDefault="00711DCF" w:rsidP="00711DCF">
      <w:pPr>
        <w:spacing w:after="120"/>
        <w:ind w:left="720"/>
        <w:rPr>
          <w:b/>
          <w:bCs/>
          <w:sz w:val="24"/>
        </w:rPr>
      </w:pPr>
      <w:r>
        <w:rPr>
          <w:b/>
          <w:bCs/>
          <w:i/>
          <w:iCs/>
          <w:color w:val="FF0000"/>
        </w:rPr>
        <w:t>For Meteorological Systems, satisfaction evidence is only required for systems that process and display information used for ATS purposes.</w:t>
      </w: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B1AB8" w14:paraId="1EA036C9"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6EC1DF4B" w14:textId="2EC9F3C3" w:rsidR="00CB1AB8" w:rsidRDefault="00CB1AB8" w:rsidP="009777FA">
            <w:pPr>
              <w:spacing w:before="120" w:after="120"/>
              <w:jc w:val="center"/>
              <w:rPr>
                <w:b/>
                <w:bCs/>
                <w:color w:val="FFFFFF"/>
              </w:rPr>
            </w:pPr>
            <w:r>
              <w:rPr>
                <w:b/>
                <w:bCs/>
                <w:color w:val="FFFFFF"/>
              </w:rPr>
              <w:t>3.1 General</w:t>
            </w:r>
          </w:p>
        </w:tc>
      </w:tr>
      <w:tr w:rsidR="00CB1AB8" w14:paraId="5A834B77" w14:textId="77777777" w:rsidTr="009777FA">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03627E49" w14:textId="77777777" w:rsidR="00CB1AB8" w:rsidRDefault="00CB1AB8"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4937202" w14:textId="77777777" w:rsidR="00CB1AB8" w:rsidRDefault="00CB1AB8" w:rsidP="009777FA">
            <w:pPr>
              <w:spacing w:before="120" w:after="120"/>
              <w:rPr>
                <w:b/>
                <w:bCs/>
                <w:color w:val="FFFFFF"/>
                <w:szCs w:val="20"/>
                <w:lang w:val="en-US"/>
              </w:rPr>
            </w:pPr>
            <w:r>
              <w:rPr>
                <w:b/>
                <w:bCs/>
                <w:color w:val="FFFFFF"/>
                <w:szCs w:val="20"/>
                <w:lang w:val="en-US"/>
              </w:rPr>
              <w:t>Keywords</w:t>
            </w:r>
          </w:p>
        </w:tc>
        <w:tc>
          <w:tcPr>
            <w:tcW w:w="5264" w:type="dxa"/>
            <w:tcBorders>
              <w:top w:val="single" w:sz="4" w:space="0" w:color="auto"/>
              <w:left w:val="nil"/>
              <w:bottom w:val="single" w:sz="4" w:space="0" w:color="auto"/>
              <w:right w:val="single" w:sz="4" w:space="0" w:color="auto"/>
            </w:tcBorders>
            <w:shd w:val="solid" w:color="auto" w:fill="auto"/>
          </w:tcPr>
          <w:p w14:paraId="5789BF78" w14:textId="77777777" w:rsidR="00CB1AB8" w:rsidRDefault="00CB1AB8" w:rsidP="009777FA">
            <w:pPr>
              <w:spacing w:before="120" w:after="120"/>
              <w:rPr>
                <w:b/>
                <w:bCs/>
                <w:color w:val="FFFFFF"/>
              </w:rPr>
            </w:pPr>
            <w:r>
              <w:rPr>
                <w:b/>
                <w:bCs/>
                <w:color w:val="FFFFFF"/>
              </w:rPr>
              <w:t>Satisfaction Evidence</w:t>
            </w:r>
          </w:p>
        </w:tc>
      </w:tr>
      <w:tr w:rsidR="00CB1AB8" w14:paraId="122299FE" w14:textId="77777777" w:rsidTr="009777FA">
        <w:trPr>
          <w:cantSplit/>
          <w:trHeight w:val="697"/>
        </w:trPr>
        <w:tc>
          <w:tcPr>
            <w:tcW w:w="2261" w:type="dxa"/>
            <w:vMerge w:val="restart"/>
            <w:tcBorders>
              <w:top w:val="single" w:sz="4" w:space="0" w:color="auto"/>
            </w:tcBorders>
          </w:tcPr>
          <w:p w14:paraId="79F2EB25" w14:textId="3AABE39A" w:rsidR="00CB1AB8" w:rsidRDefault="00CB1AB8" w:rsidP="00CB1AB8">
            <w:pPr>
              <w:rPr>
                <w:sz w:val="20"/>
              </w:rPr>
            </w:pPr>
            <w:r w:rsidRPr="004A5225">
              <w:rPr>
                <w:rFonts w:cs="Arial"/>
                <w:sz w:val="20"/>
                <w:szCs w:val="20"/>
              </w:rPr>
              <w:t xml:space="preserve">ATM/ANS systems and ATM/ANS constituents providing related information to and from the aircraft and on the ground shall be properly designed, produced, installed, maintained, protected against </w:t>
            </w:r>
            <w:r w:rsidRPr="004A5225">
              <w:rPr>
                <w:rFonts w:cs="Arial"/>
                <w:b/>
                <w:bCs/>
                <w:sz w:val="20"/>
                <w:szCs w:val="20"/>
              </w:rPr>
              <w:t xml:space="preserve">unauthorised </w:t>
            </w:r>
            <w:proofErr w:type="gramStart"/>
            <w:r w:rsidRPr="004A5225">
              <w:rPr>
                <w:rFonts w:cs="Arial"/>
                <w:b/>
                <w:bCs/>
                <w:sz w:val="20"/>
                <w:szCs w:val="20"/>
              </w:rPr>
              <w:t>interference</w:t>
            </w:r>
            <w:proofErr w:type="gramEnd"/>
            <w:r w:rsidRPr="004A5225">
              <w:rPr>
                <w:rFonts w:cs="Arial"/>
                <w:sz w:val="20"/>
                <w:szCs w:val="20"/>
              </w:rPr>
              <w:t xml:space="preserve"> and operated to ensure that they are fit for their intended purpose.</w:t>
            </w:r>
          </w:p>
        </w:tc>
        <w:tc>
          <w:tcPr>
            <w:tcW w:w="1684" w:type="dxa"/>
            <w:tcBorders>
              <w:top w:val="single" w:sz="4" w:space="0" w:color="auto"/>
            </w:tcBorders>
          </w:tcPr>
          <w:p w14:paraId="7733DF40" w14:textId="68652B21" w:rsidR="00CB1AB8" w:rsidRPr="004731A3" w:rsidRDefault="00EF2780" w:rsidP="009777FA">
            <w:pPr>
              <w:pStyle w:val="Header"/>
              <w:tabs>
                <w:tab w:val="clear" w:pos="4153"/>
                <w:tab w:val="clear" w:pos="8306"/>
              </w:tabs>
              <w:spacing w:before="60" w:after="60"/>
              <w:rPr>
                <w:sz w:val="20"/>
                <w:szCs w:val="20"/>
                <w:lang w:val="en-US"/>
              </w:rPr>
            </w:pPr>
            <w:r w:rsidRPr="004731A3">
              <w:rPr>
                <w:sz w:val="20"/>
                <w:szCs w:val="20"/>
                <w:lang w:val="en-US"/>
              </w:rPr>
              <w:t xml:space="preserve">Designed </w:t>
            </w:r>
          </w:p>
        </w:tc>
        <w:tc>
          <w:tcPr>
            <w:tcW w:w="5264" w:type="dxa"/>
            <w:tcBorders>
              <w:top w:val="single" w:sz="4" w:space="0" w:color="auto"/>
            </w:tcBorders>
          </w:tcPr>
          <w:p w14:paraId="1C08A159" w14:textId="3FED971F" w:rsidR="00CB1AB8" w:rsidRDefault="00EF2780" w:rsidP="009777FA">
            <w:pPr>
              <w:spacing w:before="60" w:after="60"/>
              <w:rPr>
                <w:color w:val="auto"/>
                <w:sz w:val="20"/>
              </w:rPr>
            </w:pPr>
            <w:r>
              <w:rPr>
                <w:color w:val="auto"/>
                <w:sz w:val="20"/>
              </w:rPr>
              <w:t xml:space="preserve">System design evidence is provided in </w:t>
            </w:r>
            <w:r>
              <w:rPr>
                <w:i/>
                <w:iCs/>
                <w:color w:val="FF0000"/>
                <w:sz w:val="20"/>
              </w:rPr>
              <w:t>{part &amp; section reference}</w:t>
            </w:r>
            <w:r>
              <w:rPr>
                <w:color w:val="auto"/>
                <w:sz w:val="20"/>
              </w:rPr>
              <w:t xml:space="preserve"> of the Safety Case </w:t>
            </w:r>
            <w:r>
              <w:rPr>
                <w:i/>
                <w:iCs/>
                <w:color w:val="FF0000"/>
                <w:sz w:val="20"/>
              </w:rPr>
              <w:t>{Safety Case reference}</w:t>
            </w:r>
            <w:r>
              <w:rPr>
                <w:color w:val="auto"/>
                <w:sz w:val="20"/>
              </w:rPr>
              <w:t>.</w:t>
            </w:r>
          </w:p>
        </w:tc>
      </w:tr>
      <w:tr w:rsidR="00CB1AB8" w14:paraId="1CF90529" w14:textId="77777777" w:rsidTr="009777FA">
        <w:trPr>
          <w:cantSplit/>
          <w:trHeight w:val="697"/>
        </w:trPr>
        <w:tc>
          <w:tcPr>
            <w:tcW w:w="2261" w:type="dxa"/>
            <w:vMerge/>
          </w:tcPr>
          <w:p w14:paraId="547A63C3" w14:textId="77777777" w:rsidR="00CB1AB8" w:rsidRDefault="00CB1AB8" w:rsidP="009777FA">
            <w:pPr>
              <w:spacing w:before="60" w:after="60"/>
              <w:rPr>
                <w:sz w:val="20"/>
              </w:rPr>
            </w:pPr>
          </w:p>
        </w:tc>
        <w:tc>
          <w:tcPr>
            <w:tcW w:w="1684" w:type="dxa"/>
          </w:tcPr>
          <w:p w14:paraId="76521C68" w14:textId="544C960D" w:rsidR="00CB1AB8" w:rsidRPr="004731A3" w:rsidRDefault="003C7A32" w:rsidP="009777FA">
            <w:pPr>
              <w:pStyle w:val="Header"/>
              <w:tabs>
                <w:tab w:val="clear" w:pos="4153"/>
                <w:tab w:val="clear" w:pos="8306"/>
              </w:tabs>
              <w:spacing w:before="60" w:after="60"/>
              <w:rPr>
                <w:sz w:val="20"/>
                <w:szCs w:val="20"/>
                <w:lang w:val="en-US"/>
              </w:rPr>
            </w:pPr>
            <w:r w:rsidRPr="004731A3">
              <w:rPr>
                <w:sz w:val="20"/>
                <w:szCs w:val="20"/>
                <w:lang w:val="en-US"/>
              </w:rPr>
              <w:t xml:space="preserve">Produced and </w:t>
            </w:r>
            <w:r w:rsidR="00042DA7" w:rsidRPr="004731A3">
              <w:rPr>
                <w:sz w:val="20"/>
                <w:szCs w:val="20"/>
                <w:lang w:val="en-US"/>
              </w:rPr>
              <w:t>installed</w:t>
            </w:r>
          </w:p>
        </w:tc>
        <w:tc>
          <w:tcPr>
            <w:tcW w:w="5264" w:type="dxa"/>
          </w:tcPr>
          <w:p w14:paraId="4718C98D" w14:textId="3A4E8CFF" w:rsidR="00CB1AB8" w:rsidRDefault="00EF2780" w:rsidP="009777FA">
            <w:pPr>
              <w:spacing w:before="60" w:after="60"/>
              <w:rPr>
                <w:color w:val="auto"/>
                <w:sz w:val="20"/>
              </w:rPr>
            </w:pPr>
            <w:r>
              <w:rPr>
                <w:color w:val="auto"/>
                <w:sz w:val="20"/>
              </w:rPr>
              <w:t xml:space="preserve">System installation evidence is provided in </w:t>
            </w:r>
            <w:r>
              <w:rPr>
                <w:i/>
                <w:iCs/>
                <w:color w:val="FF0000"/>
                <w:sz w:val="20"/>
              </w:rPr>
              <w:t>{part &amp; section reference}</w:t>
            </w:r>
            <w:r>
              <w:rPr>
                <w:color w:val="auto"/>
                <w:sz w:val="20"/>
              </w:rPr>
              <w:t xml:space="preserve"> of the Safety Case </w:t>
            </w:r>
            <w:r>
              <w:rPr>
                <w:i/>
                <w:iCs/>
                <w:color w:val="FF0000"/>
                <w:sz w:val="20"/>
              </w:rPr>
              <w:t>{Safety Case reference}</w:t>
            </w:r>
            <w:r>
              <w:rPr>
                <w:color w:val="auto"/>
                <w:sz w:val="20"/>
              </w:rPr>
              <w:t>.</w:t>
            </w:r>
          </w:p>
        </w:tc>
      </w:tr>
      <w:tr w:rsidR="00CB1AB8" w14:paraId="435D00DA" w14:textId="77777777" w:rsidTr="009777FA">
        <w:trPr>
          <w:cantSplit/>
          <w:trHeight w:val="697"/>
        </w:trPr>
        <w:tc>
          <w:tcPr>
            <w:tcW w:w="2261" w:type="dxa"/>
            <w:vMerge/>
          </w:tcPr>
          <w:p w14:paraId="1847AEB1" w14:textId="77777777" w:rsidR="00CB1AB8" w:rsidRDefault="00CB1AB8" w:rsidP="009777FA">
            <w:pPr>
              <w:spacing w:before="60" w:after="60"/>
              <w:rPr>
                <w:sz w:val="20"/>
              </w:rPr>
            </w:pPr>
          </w:p>
        </w:tc>
        <w:tc>
          <w:tcPr>
            <w:tcW w:w="1684" w:type="dxa"/>
          </w:tcPr>
          <w:p w14:paraId="11058A01" w14:textId="4F090389" w:rsidR="00CB1AB8" w:rsidRPr="004731A3" w:rsidRDefault="00EF2780" w:rsidP="009777FA">
            <w:pPr>
              <w:spacing w:before="60" w:after="60"/>
              <w:rPr>
                <w:sz w:val="20"/>
                <w:szCs w:val="20"/>
                <w:lang w:val="en-US"/>
              </w:rPr>
            </w:pPr>
            <w:r w:rsidRPr="004731A3">
              <w:rPr>
                <w:sz w:val="20"/>
                <w:szCs w:val="20"/>
                <w:lang w:val="en-US"/>
              </w:rPr>
              <w:t>Maintained</w:t>
            </w:r>
          </w:p>
        </w:tc>
        <w:tc>
          <w:tcPr>
            <w:tcW w:w="5264" w:type="dxa"/>
          </w:tcPr>
          <w:p w14:paraId="538C2F6D" w14:textId="4A52D458" w:rsidR="00EF2780" w:rsidRDefault="00EF2780" w:rsidP="00EF2780">
            <w:pPr>
              <w:spacing w:before="60" w:after="60"/>
              <w:rPr>
                <w:i/>
                <w:iCs/>
                <w:color w:val="FF0000"/>
                <w:sz w:val="20"/>
              </w:rPr>
            </w:pPr>
            <w:r w:rsidRPr="00E11815">
              <w:rPr>
                <w:color w:val="auto"/>
                <w:sz w:val="20"/>
              </w:rPr>
              <w:t xml:space="preserve">Maintenance of the </w:t>
            </w:r>
            <w:r w:rsidR="007108B7" w:rsidRPr="007108B7">
              <w:rPr>
                <w:i/>
                <w:iCs/>
                <w:color w:val="FF0000"/>
                <w:sz w:val="20"/>
              </w:rPr>
              <w:t>{</w:t>
            </w:r>
            <w:r w:rsidRPr="007108B7">
              <w:rPr>
                <w:i/>
                <w:iCs/>
                <w:color w:val="FF0000"/>
                <w:sz w:val="20"/>
              </w:rPr>
              <w:t>system</w:t>
            </w:r>
            <w:r w:rsidR="007108B7" w:rsidRPr="007108B7">
              <w:rPr>
                <w:i/>
                <w:iCs/>
                <w:color w:val="FF0000"/>
                <w:sz w:val="20"/>
              </w:rPr>
              <w:t>}</w:t>
            </w:r>
            <w:r w:rsidRPr="007108B7">
              <w:rPr>
                <w:i/>
                <w:iCs/>
                <w:color w:val="FF0000"/>
                <w:sz w:val="20"/>
              </w:rPr>
              <w:t xml:space="preserve"> </w:t>
            </w:r>
            <w:r w:rsidRPr="00E11815">
              <w:rPr>
                <w:color w:val="auto"/>
                <w:sz w:val="20"/>
              </w:rPr>
              <w:t xml:space="preserve">is managed using processes referenced in the </w:t>
            </w:r>
            <w:r w:rsidR="002A2170" w:rsidRPr="002A2170">
              <w:rPr>
                <w:color w:val="auto"/>
                <w:sz w:val="20"/>
              </w:rPr>
              <w:t>ATM Regulation Compliance Matrices</w:t>
            </w:r>
            <w:r w:rsidRPr="00EF2780">
              <w:rPr>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i/>
                <w:iCs/>
                <w:color w:val="FF0000"/>
                <w:sz w:val="20"/>
              </w:rPr>
              <w:t>{reference}</w:t>
            </w:r>
            <w:r w:rsidRPr="00E11815">
              <w:rPr>
                <w:color w:val="auto"/>
                <w:sz w:val="20"/>
              </w:rPr>
              <w:t>.</w:t>
            </w:r>
          </w:p>
          <w:p w14:paraId="1C8C09B4" w14:textId="440439AC" w:rsidR="00CB1AB8" w:rsidRDefault="00EF2780" w:rsidP="00EF2780">
            <w:pPr>
              <w:spacing w:before="60" w:after="60"/>
              <w:rPr>
                <w:color w:val="auto"/>
                <w:sz w:val="20"/>
              </w:rPr>
            </w:pPr>
            <w:r>
              <w:rPr>
                <w:color w:val="auto"/>
                <w:sz w:val="20"/>
              </w:rPr>
              <w:t xml:space="preserve">A </w:t>
            </w:r>
            <w:r>
              <w:rPr>
                <w:i/>
                <w:iCs/>
                <w:color w:val="FF0000"/>
                <w:sz w:val="20"/>
              </w:rPr>
              <w:t>{system}</w:t>
            </w:r>
            <w:r>
              <w:rPr>
                <w:color w:val="FF0000"/>
                <w:sz w:val="20"/>
              </w:rPr>
              <w:t xml:space="preserve"> </w:t>
            </w:r>
            <w:r>
              <w:rPr>
                <w:color w:val="auto"/>
                <w:sz w:val="20"/>
              </w:rPr>
              <w:t xml:space="preserve">maintenance procedure has been produced and this is </w:t>
            </w:r>
            <w:r w:rsidRPr="00521836">
              <w:rPr>
                <w:i/>
                <w:iCs/>
                <w:color w:val="FF0000"/>
                <w:sz w:val="20"/>
              </w:rPr>
              <w:t>{</w:t>
            </w:r>
            <w:r>
              <w:rPr>
                <w:i/>
                <w:iCs/>
                <w:color w:val="FF0000"/>
                <w:sz w:val="20"/>
              </w:rPr>
              <w:t>provided/referenced}</w:t>
            </w:r>
            <w:r>
              <w:rPr>
                <w:color w:val="auto"/>
                <w:sz w:val="20"/>
              </w:rPr>
              <w:t xml:space="preserve"> in Section 8 of this Technical File.</w:t>
            </w:r>
          </w:p>
        </w:tc>
      </w:tr>
      <w:tr w:rsidR="00CB1AB8" w14:paraId="2CEE58BE" w14:textId="77777777" w:rsidTr="009777FA">
        <w:trPr>
          <w:cantSplit/>
          <w:trHeight w:val="697"/>
        </w:trPr>
        <w:tc>
          <w:tcPr>
            <w:tcW w:w="2261" w:type="dxa"/>
            <w:vMerge/>
          </w:tcPr>
          <w:p w14:paraId="61F68974" w14:textId="77777777" w:rsidR="00CB1AB8" w:rsidRDefault="00CB1AB8" w:rsidP="009777FA">
            <w:pPr>
              <w:spacing w:before="60" w:after="60"/>
              <w:rPr>
                <w:sz w:val="20"/>
              </w:rPr>
            </w:pPr>
          </w:p>
        </w:tc>
        <w:tc>
          <w:tcPr>
            <w:tcW w:w="1684" w:type="dxa"/>
          </w:tcPr>
          <w:p w14:paraId="4A041450" w14:textId="625C0ED7" w:rsidR="00CB1AB8" w:rsidRPr="004731A3" w:rsidRDefault="00EF2780" w:rsidP="009777FA">
            <w:pPr>
              <w:spacing w:before="60" w:after="60"/>
              <w:rPr>
                <w:sz w:val="20"/>
                <w:szCs w:val="20"/>
                <w:lang w:val="en-US"/>
              </w:rPr>
            </w:pPr>
            <w:r w:rsidRPr="004731A3">
              <w:rPr>
                <w:color w:val="auto"/>
                <w:sz w:val="20"/>
              </w:rPr>
              <w:t>Protected against unauthorised interference</w:t>
            </w:r>
          </w:p>
        </w:tc>
        <w:tc>
          <w:tcPr>
            <w:tcW w:w="5264" w:type="dxa"/>
          </w:tcPr>
          <w:p w14:paraId="4C5A48CB" w14:textId="77777777" w:rsidR="00CB1AB8" w:rsidRDefault="002A2170" w:rsidP="009777FA">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 xml:space="preserve">is secured from </w:t>
            </w:r>
            <w:r w:rsidR="007847C4">
              <w:rPr>
                <w:color w:val="auto"/>
                <w:sz w:val="20"/>
              </w:rPr>
              <w:t>unauthorised interference</w:t>
            </w:r>
            <w:r>
              <w:rPr>
                <w:sz w:val="20"/>
              </w:rPr>
              <w:t xml:space="preserve"> </w:t>
            </w:r>
            <w:r>
              <w:rPr>
                <w:color w:val="auto"/>
                <w:sz w:val="20"/>
              </w:rPr>
              <w:t xml:space="preserve">is provided in </w:t>
            </w:r>
            <w:r>
              <w:rPr>
                <w:i/>
                <w:iCs/>
                <w:color w:val="FF0000"/>
                <w:sz w:val="20"/>
              </w:rPr>
              <w:t>{document, part &amp; section reference}.</w:t>
            </w:r>
          </w:p>
          <w:p w14:paraId="198C0D7E" w14:textId="0F3AA8E2" w:rsidR="007847C4" w:rsidRDefault="007108B7" w:rsidP="009777FA">
            <w:pPr>
              <w:spacing w:before="60" w:after="60"/>
              <w:rPr>
                <w:color w:val="auto"/>
                <w:sz w:val="20"/>
              </w:rPr>
            </w:pPr>
            <w:r>
              <w:rPr>
                <w:i/>
                <w:iCs/>
                <w:color w:val="FF0000"/>
                <w:sz w:val="20"/>
              </w:rPr>
              <w:t>{</w:t>
            </w:r>
            <w:r w:rsidR="007847C4">
              <w:rPr>
                <w:i/>
                <w:iCs/>
                <w:color w:val="FF0000"/>
                <w:sz w:val="20"/>
              </w:rPr>
              <w:t xml:space="preserve">Refer to </w:t>
            </w:r>
            <w:r w:rsidR="006B4266">
              <w:rPr>
                <w:i/>
                <w:iCs/>
                <w:color w:val="FF0000"/>
                <w:sz w:val="20"/>
              </w:rPr>
              <w:t>the ANSP Security Management System or specific security risk assessments</w:t>
            </w:r>
            <w:r>
              <w:rPr>
                <w:i/>
                <w:iCs/>
                <w:color w:val="FF0000"/>
                <w:sz w:val="20"/>
              </w:rPr>
              <w:t>}</w:t>
            </w:r>
          </w:p>
        </w:tc>
      </w:tr>
      <w:tr w:rsidR="00CB1AB8" w14:paraId="3853B89C" w14:textId="77777777" w:rsidTr="009777FA">
        <w:trPr>
          <w:cantSplit/>
          <w:trHeight w:val="697"/>
        </w:trPr>
        <w:tc>
          <w:tcPr>
            <w:tcW w:w="2261" w:type="dxa"/>
            <w:vMerge/>
          </w:tcPr>
          <w:p w14:paraId="4ECF2CD1" w14:textId="77777777" w:rsidR="00CB1AB8" w:rsidRDefault="00CB1AB8" w:rsidP="009777FA">
            <w:pPr>
              <w:spacing w:before="60" w:after="60"/>
              <w:rPr>
                <w:sz w:val="20"/>
              </w:rPr>
            </w:pPr>
          </w:p>
        </w:tc>
        <w:tc>
          <w:tcPr>
            <w:tcW w:w="1684" w:type="dxa"/>
          </w:tcPr>
          <w:p w14:paraId="7CF725D0" w14:textId="049B2D78" w:rsidR="00CB1AB8" w:rsidRPr="004731A3" w:rsidRDefault="00EF2780" w:rsidP="009777FA">
            <w:pPr>
              <w:spacing w:before="60" w:after="60"/>
              <w:rPr>
                <w:sz w:val="20"/>
                <w:szCs w:val="20"/>
                <w:lang w:val="en-US"/>
              </w:rPr>
            </w:pPr>
            <w:r w:rsidRPr="004731A3">
              <w:rPr>
                <w:sz w:val="20"/>
                <w:szCs w:val="20"/>
                <w:lang w:val="en-US"/>
              </w:rPr>
              <w:t>Operated</w:t>
            </w:r>
          </w:p>
        </w:tc>
        <w:tc>
          <w:tcPr>
            <w:tcW w:w="5264" w:type="dxa"/>
          </w:tcPr>
          <w:p w14:paraId="30729F3D" w14:textId="61181D9A" w:rsidR="00CB1AB8" w:rsidRDefault="00EF2780" w:rsidP="00EF2780">
            <w:pPr>
              <w:spacing w:before="60" w:after="60"/>
              <w:rPr>
                <w:color w:val="auto"/>
                <w:sz w:val="20"/>
              </w:rPr>
            </w:pPr>
            <w:r>
              <w:rPr>
                <w:color w:val="auto"/>
                <w:sz w:val="20"/>
              </w:rPr>
              <w:t xml:space="preserve">Operation of the </w:t>
            </w:r>
            <w:r w:rsidR="007108B7" w:rsidRPr="007A5594">
              <w:rPr>
                <w:i/>
                <w:iCs/>
                <w:color w:val="FF0000"/>
                <w:sz w:val="20"/>
              </w:rPr>
              <w:t>{</w:t>
            </w:r>
            <w:r w:rsidRPr="007A5594">
              <w:rPr>
                <w:i/>
                <w:iCs/>
                <w:color w:val="FF0000"/>
                <w:sz w:val="20"/>
              </w:rPr>
              <w:t>system</w:t>
            </w:r>
            <w:r w:rsidR="007A5594" w:rsidRPr="007A5594">
              <w:rPr>
                <w:i/>
                <w:iCs/>
                <w:color w:val="FF0000"/>
                <w:sz w:val="20"/>
              </w:rPr>
              <w:t>}</w:t>
            </w:r>
            <w:r w:rsidRPr="007A5594">
              <w:rPr>
                <w:color w:val="FF0000"/>
                <w:sz w:val="20"/>
              </w:rPr>
              <w:t xml:space="preserve"> </w:t>
            </w:r>
            <w:r>
              <w:rPr>
                <w:color w:val="auto"/>
                <w:sz w:val="20"/>
              </w:rPr>
              <w:t xml:space="preserve">takes place in accordance with </w:t>
            </w:r>
            <w:r w:rsidR="00563C3D">
              <w:rPr>
                <w:color w:val="auto"/>
                <w:sz w:val="20"/>
              </w:rPr>
              <w:t xml:space="preserve">MATS Part 2 </w:t>
            </w:r>
            <w:r w:rsidR="00563C3D" w:rsidRPr="00563C3D">
              <w:rPr>
                <w:i/>
                <w:iCs/>
                <w:color w:val="FF0000"/>
                <w:sz w:val="20"/>
              </w:rPr>
              <w:t>{or FISO Manual}</w:t>
            </w:r>
            <w:r>
              <w:rPr>
                <w:color w:val="auto"/>
                <w:sz w:val="20"/>
              </w:rPr>
              <w:t xml:space="preserve"> procedures </w:t>
            </w:r>
            <w:r>
              <w:rPr>
                <w:i/>
                <w:iCs/>
                <w:color w:val="FF0000"/>
                <w:sz w:val="20"/>
              </w:rPr>
              <w:t>{</w:t>
            </w:r>
            <w:r w:rsidR="00563C3D">
              <w:rPr>
                <w:i/>
                <w:iCs/>
                <w:color w:val="FF0000"/>
                <w:sz w:val="20"/>
              </w:rPr>
              <w:t>MATS Part 2 {or FISO Manual}</w:t>
            </w:r>
            <w:r>
              <w:rPr>
                <w:i/>
                <w:iCs/>
                <w:color w:val="FF0000"/>
                <w:sz w:val="20"/>
              </w:rPr>
              <w:t xml:space="preserve"> section reference}</w:t>
            </w:r>
            <w:r>
              <w:rPr>
                <w:color w:val="auto"/>
                <w:sz w:val="20"/>
              </w:rPr>
              <w:t>, which are referenced in Section 9 of this Technical File.</w:t>
            </w:r>
          </w:p>
        </w:tc>
      </w:tr>
    </w:tbl>
    <w:p w14:paraId="5D111CC8" w14:textId="77777777" w:rsidR="00460010" w:rsidRDefault="00460010">
      <w:pPr>
        <w:ind w:left="720"/>
      </w:pPr>
    </w:p>
    <w:p w14:paraId="24B94A94" w14:textId="77777777" w:rsidR="00CB1AB8" w:rsidRDefault="00460010">
      <w:pPr>
        <w:ind w:left="720"/>
        <w:rPr>
          <w:rFonts w:cs="Arial"/>
          <w:b/>
          <w:bCs/>
          <w:color w:val="FFFFFF"/>
          <w:szCs w:val="18"/>
          <w:lang w:val="en-US"/>
        </w:rPr>
      </w:pPr>
      <w:r>
        <w:rPr>
          <w:rFonts w:cs="Arial"/>
          <w:b/>
          <w:bCs/>
          <w:color w:val="FFFFFF"/>
          <w:szCs w:val="18"/>
          <w:lang w:val="en-US"/>
        </w:rPr>
        <w:t>S</w:t>
      </w: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B1AB8" w14:paraId="7D643AC0"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736ED166" w14:textId="6A7F4717" w:rsidR="00CB1AB8" w:rsidRDefault="00CB1AB8" w:rsidP="009777FA">
            <w:pPr>
              <w:spacing w:before="120" w:after="120"/>
              <w:jc w:val="center"/>
              <w:rPr>
                <w:b/>
                <w:bCs/>
                <w:color w:val="FFFFFF"/>
              </w:rPr>
            </w:pPr>
            <w:r w:rsidRPr="00CB1AB8">
              <w:rPr>
                <w:b/>
                <w:bCs/>
                <w:color w:val="FFFFFF"/>
              </w:rPr>
              <w:t xml:space="preserve">3.2 System and constituent integrity, </w:t>
            </w:r>
            <w:proofErr w:type="gramStart"/>
            <w:r w:rsidRPr="00CB1AB8">
              <w:rPr>
                <w:b/>
                <w:bCs/>
                <w:color w:val="FFFFFF"/>
              </w:rPr>
              <w:t>performance</w:t>
            </w:r>
            <w:proofErr w:type="gramEnd"/>
            <w:r w:rsidRPr="00CB1AB8">
              <w:rPr>
                <w:b/>
                <w:bCs/>
                <w:color w:val="FFFFFF"/>
              </w:rPr>
              <w:t xml:space="preserve"> and reliability</w:t>
            </w:r>
          </w:p>
        </w:tc>
      </w:tr>
      <w:tr w:rsidR="00CB1AB8" w14:paraId="697E5CD0" w14:textId="77777777" w:rsidTr="006B4266">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092ECBF8" w14:textId="77777777" w:rsidR="00CB1AB8" w:rsidRDefault="00CB1AB8"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63539214" w14:textId="77777777" w:rsidR="00CB1AB8" w:rsidRDefault="00CB1AB8"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1817F0D2" w14:textId="77777777" w:rsidR="00CB1AB8" w:rsidRDefault="00CB1AB8" w:rsidP="009777FA">
            <w:pPr>
              <w:spacing w:before="120" w:after="120"/>
              <w:rPr>
                <w:b/>
                <w:bCs/>
                <w:color w:val="FFFFFF"/>
              </w:rPr>
            </w:pPr>
            <w:r>
              <w:rPr>
                <w:b/>
                <w:bCs/>
                <w:color w:val="FFFFFF"/>
              </w:rPr>
              <w:t>Satisfaction Evidence</w:t>
            </w:r>
          </w:p>
        </w:tc>
      </w:tr>
      <w:tr w:rsidR="00CB1AB8" w14:paraId="2EB4DCE1" w14:textId="77777777" w:rsidTr="006B4266">
        <w:trPr>
          <w:cantSplit/>
          <w:trHeight w:val="697"/>
        </w:trPr>
        <w:tc>
          <w:tcPr>
            <w:tcW w:w="2261" w:type="dxa"/>
            <w:vMerge w:val="restart"/>
            <w:tcBorders>
              <w:top w:val="single" w:sz="4" w:space="0" w:color="auto"/>
            </w:tcBorders>
          </w:tcPr>
          <w:p w14:paraId="54371BD9" w14:textId="77777777" w:rsidR="00672DB2" w:rsidRDefault="00672DB2" w:rsidP="006B4266">
            <w:pPr>
              <w:rPr>
                <w:rFonts w:cs="Arial"/>
                <w:sz w:val="20"/>
                <w:szCs w:val="20"/>
              </w:rPr>
            </w:pPr>
            <w:r>
              <w:rPr>
                <w:rFonts w:cs="Arial"/>
                <w:sz w:val="20"/>
                <w:szCs w:val="20"/>
              </w:rPr>
              <w:t xml:space="preserve">Paragraph </w:t>
            </w:r>
            <w:r w:rsidR="006B4266">
              <w:rPr>
                <w:rFonts w:cs="Arial"/>
                <w:sz w:val="20"/>
                <w:szCs w:val="20"/>
              </w:rPr>
              <w:t xml:space="preserve">1. </w:t>
            </w:r>
          </w:p>
          <w:p w14:paraId="2FBB7E11" w14:textId="15074D8F" w:rsidR="00CB1AB8" w:rsidRPr="006B4266" w:rsidRDefault="00CB1AB8" w:rsidP="006B4266">
            <w:pPr>
              <w:rPr>
                <w:rFonts w:cs="Arial"/>
                <w:sz w:val="20"/>
                <w:szCs w:val="20"/>
              </w:rPr>
            </w:pPr>
            <w:r w:rsidRPr="006B4266">
              <w:rPr>
                <w:rFonts w:cs="Arial"/>
                <w:sz w:val="20"/>
                <w:szCs w:val="20"/>
              </w:rPr>
              <w:t xml:space="preserve">The integrity and safety-related performance of systems and constituents whether on aircraft, on the ground or in space, shall be fit for their intended purpose. They shall meet the required level of operational performance for all their foreseeable operating conditions and for their whole operational life. </w:t>
            </w:r>
          </w:p>
        </w:tc>
        <w:tc>
          <w:tcPr>
            <w:tcW w:w="1684" w:type="dxa"/>
            <w:tcBorders>
              <w:top w:val="single" w:sz="4" w:space="0" w:color="auto"/>
            </w:tcBorders>
          </w:tcPr>
          <w:p w14:paraId="46E0183C" w14:textId="0D2F909D" w:rsidR="00CB1AB8" w:rsidRDefault="006B4266" w:rsidP="009777FA">
            <w:pPr>
              <w:pStyle w:val="Header"/>
              <w:tabs>
                <w:tab w:val="clear" w:pos="4153"/>
                <w:tab w:val="clear" w:pos="8306"/>
              </w:tabs>
              <w:spacing w:before="60" w:after="60"/>
              <w:rPr>
                <w:sz w:val="20"/>
                <w:szCs w:val="20"/>
                <w:lang w:val="en-US"/>
              </w:rPr>
            </w:pPr>
            <w:r>
              <w:rPr>
                <w:sz w:val="20"/>
                <w:szCs w:val="20"/>
                <w:lang w:val="en-US"/>
              </w:rPr>
              <w:t>Integrity</w:t>
            </w:r>
          </w:p>
        </w:tc>
        <w:tc>
          <w:tcPr>
            <w:tcW w:w="5266" w:type="dxa"/>
            <w:tcBorders>
              <w:top w:val="single" w:sz="4" w:space="0" w:color="auto"/>
            </w:tcBorders>
          </w:tcPr>
          <w:p w14:paraId="1E0E8945" w14:textId="3BF225B1" w:rsidR="00CB1AB8" w:rsidRDefault="00672DB2" w:rsidP="009777FA">
            <w:pPr>
              <w:spacing w:before="60" w:after="60"/>
              <w:rPr>
                <w:color w:val="auto"/>
                <w:sz w:val="20"/>
              </w:rPr>
            </w:pPr>
            <w:r>
              <w:rPr>
                <w:color w:val="auto"/>
                <w:sz w:val="20"/>
              </w:rPr>
              <w:t xml:space="preserve">The requirements for integrity are 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CB1AB8" w14:paraId="5C2B4BBB" w14:textId="77777777" w:rsidTr="006B4266">
        <w:trPr>
          <w:cantSplit/>
          <w:trHeight w:val="697"/>
        </w:trPr>
        <w:tc>
          <w:tcPr>
            <w:tcW w:w="2261" w:type="dxa"/>
            <w:vMerge/>
          </w:tcPr>
          <w:p w14:paraId="6B8A8225" w14:textId="77777777" w:rsidR="00CB1AB8" w:rsidRDefault="00CB1AB8" w:rsidP="009777FA">
            <w:pPr>
              <w:spacing w:before="60" w:after="60"/>
              <w:rPr>
                <w:sz w:val="20"/>
              </w:rPr>
            </w:pPr>
          </w:p>
        </w:tc>
        <w:tc>
          <w:tcPr>
            <w:tcW w:w="1684" w:type="dxa"/>
          </w:tcPr>
          <w:p w14:paraId="3BAFC08D" w14:textId="3C15ABE8" w:rsidR="00CB1AB8" w:rsidRDefault="006B4266" w:rsidP="009777FA">
            <w:pPr>
              <w:pStyle w:val="Header"/>
              <w:tabs>
                <w:tab w:val="clear" w:pos="4153"/>
                <w:tab w:val="clear" w:pos="8306"/>
              </w:tabs>
              <w:spacing w:before="60" w:after="60"/>
              <w:rPr>
                <w:sz w:val="20"/>
                <w:szCs w:val="20"/>
                <w:lang w:val="en-US"/>
              </w:rPr>
            </w:pPr>
            <w:r>
              <w:rPr>
                <w:sz w:val="20"/>
                <w:szCs w:val="20"/>
                <w:lang w:val="en-US"/>
              </w:rPr>
              <w:t>Safety</w:t>
            </w:r>
            <w:r w:rsidR="00672DB2">
              <w:rPr>
                <w:sz w:val="20"/>
                <w:szCs w:val="20"/>
                <w:lang w:val="en-US"/>
              </w:rPr>
              <w:t xml:space="preserve">-related </w:t>
            </w:r>
            <w:r>
              <w:rPr>
                <w:sz w:val="20"/>
                <w:szCs w:val="20"/>
                <w:lang w:val="en-US"/>
              </w:rPr>
              <w:t>performance</w:t>
            </w:r>
          </w:p>
        </w:tc>
        <w:tc>
          <w:tcPr>
            <w:tcW w:w="5266" w:type="dxa"/>
          </w:tcPr>
          <w:p w14:paraId="607AA57B" w14:textId="71F48973" w:rsidR="00CB1AB8" w:rsidRDefault="00672DB2" w:rsidP="009777FA">
            <w:pPr>
              <w:spacing w:before="60" w:after="60"/>
              <w:rPr>
                <w:color w:val="auto"/>
                <w:sz w:val="20"/>
              </w:rPr>
            </w:pPr>
            <w:r>
              <w:rPr>
                <w:color w:val="auto"/>
                <w:sz w:val="20"/>
              </w:rPr>
              <w:t xml:space="preserve">Safety requirements are detailed in Part </w:t>
            </w:r>
            <w:r>
              <w:rPr>
                <w:i/>
                <w:iCs/>
                <w:color w:val="FF0000"/>
                <w:sz w:val="20"/>
              </w:rPr>
              <w:t>{part &amp; section reference}</w:t>
            </w:r>
            <w:r>
              <w:rPr>
                <w:color w:val="auto"/>
                <w:sz w:val="20"/>
              </w:rPr>
              <w:t xml:space="preserve"> of the safety case and demonstrated as met in Part </w:t>
            </w:r>
            <w:r>
              <w:rPr>
                <w:i/>
                <w:iCs/>
                <w:color w:val="FF0000"/>
                <w:sz w:val="20"/>
              </w:rPr>
              <w:t>{part &amp; section reference}</w:t>
            </w:r>
            <w:r>
              <w:rPr>
                <w:color w:val="auto"/>
                <w:sz w:val="20"/>
              </w:rPr>
              <w:t xml:space="preserve"> of the safety case.</w:t>
            </w:r>
          </w:p>
        </w:tc>
      </w:tr>
      <w:tr w:rsidR="00CB1AB8" w14:paraId="122F9DC4" w14:textId="77777777" w:rsidTr="006B4266">
        <w:trPr>
          <w:cantSplit/>
          <w:trHeight w:val="697"/>
        </w:trPr>
        <w:tc>
          <w:tcPr>
            <w:tcW w:w="2261" w:type="dxa"/>
            <w:vMerge/>
          </w:tcPr>
          <w:p w14:paraId="04051BEE" w14:textId="77777777" w:rsidR="00CB1AB8" w:rsidRDefault="00CB1AB8" w:rsidP="009777FA">
            <w:pPr>
              <w:spacing w:before="60" w:after="60"/>
              <w:rPr>
                <w:sz w:val="20"/>
              </w:rPr>
            </w:pPr>
          </w:p>
        </w:tc>
        <w:tc>
          <w:tcPr>
            <w:tcW w:w="1684" w:type="dxa"/>
          </w:tcPr>
          <w:p w14:paraId="530D2884" w14:textId="75653DA5" w:rsidR="00CB1AB8" w:rsidRDefault="006B4266" w:rsidP="009777FA">
            <w:pPr>
              <w:spacing w:before="60" w:after="60"/>
              <w:rPr>
                <w:sz w:val="20"/>
                <w:szCs w:val="20"/>
                <w:lang w:val="en-US"/>
              </w:rPr>
            </w:pPr>
            <w:r>
              <w:rPr>
                <w:sz w:val="20"/>
                <w:szCs w:val="20"/>
                <w:lang w:val="en-US"/>
              </w:rPr>
              <w:t>Operational performance</w:t>
            </w:r>
          </w:p>
        </w:tc>
        <w:tc>
          <w:tcPr>
            <w:tcW w:w="5266" w:type="dxa"/>
          </w:tcPr>
          <w:p w14:paraId="15BC604D" w14:textId="77777777" w:rsidR="00672DB2" w:rsidRDefault="00672DB2" w:rsidP="00672DB2">
            <w:pPr>
              <w:spacing w:before="60" w:after="60"/>
              <w:rPr>
                <w:i/>
                <w:iCs/>
                <w:color w:val="FF0000"/>
                <w:sz w:val="20"/>
              </w:rPr>
            </w:pPr>
            <w:r>
              <w:rPr>
                <w:color w:val="auto"/>
                <w:sz w:val="20"/>
              </w:rPr>
              <w:t xml:space="preserve">Operational requirements are detailed in </w:t>
            </w:r>
            <w:r>
              <w:rPr>
                <w:i/>
                <w:iCs/>
                <w:color w:val="FF0000"/>
                <w:sz w:val="20"/>
              </w:rPr>
              <w:t>{document, part &amp; section reference</w:t>
            </w:r>
            <w:r w:rsidRPr="00672DB2">
              <w:rPr>
                <w:color w:val="FF0000"/>
                <w:sz w:val="20"/>
              </w:rPr>
              <w:t>}</w:t>
            </w:r>
            <w:r w:rsidRPr="00672DB2">
              <w:rPr>
                <w:color w:val="auto"/>
                <w:sz w:val="20"/>
              </w:rPr>
              <w:t xml:space="preserve"> and demonstrated as met or reviewed in </w:t>
            </w:r>
            <w:r w:rsidRPr="00672DB2">
              <w:rPr>
                <w:i/>
                <w:iCs/>
                <w:color w:val="FF0000"/>
                <w:sz w:val="20"/>
              </w:rPr>
              <w:t>{document, part &amp; section reference}.</w:t>
            </w:r>
          </w:p>
          <w:p w14:paraId="32833920" w14:textId="76C72649" w:rsidR="00672DB2" w:rsidRDefault="00672DB2" w:rsidP="00672DB2">
            <w:pPr>
              <w:spacing w:before="60" w:after="60"/>
              <w:rPr>
                <w:i/>
                <w:iCs/>
                <w:color w:val="FF0000"/>
                <w:sz w:val="20"/>
              </w:rPr>
            </w:pPr>
          </w:p>
          <w:p w14:paraId="3AD82C7D" w14:textId="6F335FEE" w:rsidR="00CB1AB8" w:rsidRDefault="00CB1AB8" w:rsidP="009777FA">
            <w:pPr>
              <w:spacing w:before="60" w:after="60"/>
              <w:rPr>
                <w:color w:val="auto"/>
                <w:sz w:val="20"/>
              </w:rPr>
            </w:pPr>
          </w:p>
        </w:tc>
      </w:tr>
    </w:tbl>
    <w:p w14:paraId="4E66A9FC" w14:textId="14E238B3" w:rsidR="00CB1AB8" w:rsidRDefault="00CB1AB8">
      <w:pPr>
        <w:ind w:left="720"/>
        <w:rPr>
          <w:rFonts w:cs="Arial"/>
          <w:b/>
          <w:bCs/>
          <w:color w:val="FFFFFF"/>
          <w:szCs w:val="18"/>
          <w:lang w:val="en-US"/>
        </w:rPr>
      </w:pPr>
    </w:p>
    <w:p w14:paraId="45A5DEA7" w14:textId="075B8C48" w:rsidR="006B4266" w:rsidRDefault="006B4266">
      <w:pPr>
        <w:ind w:left="720"/>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6B4266" w14:paraId="18FD1328" w14:textId="77777777" w:rsidTr="00A04053">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34CC343F" w14:textId="77777777" w:rsidR="006B4266" w:rsidRDefault="006B4266" w:rsidP="00A04053">
            <w:pPr>
              <w:spacing w:before="120" w:after="120"/>
              <w:jc w:val="center"/>
              <w:rPr>
                <w:b/>
                <w:bCs/>
                <w:color w:val="FFFFFF"/>
              </w:rPr>
            </w:pPr>
            <w:r w:rsidRPr="00CB1AB8">
              <w:rPr>
                <w:b/>
                <w:bCs/>
                <w:color w:val="FFFFFF"/>
              </w:rPr>
              <w:lastRenderedPageBreak/>
              <w:t xml:space="preserve">3.2 System and constituent integrity, </w:t>
            </w:r>
            <w:proofErr w:type="gramStart"/>
            <w:r w:rsidRPr="00CB1AB8">
              <w:rPr>
                <w:b/>
                <w:bCs/>
                <w:color w:val="FFFFFF"/>
              </w:rPr>
              <w:t>performance</w:t>
            </w:r>
            <w:proofErr w:type="gramEnd"/>
            <w:r w:rsidRPr="00CB1AB8">
              <w:rPr>
                <w:b/>
                <w:bCs/>
                <w:color w:val="FFFFFF"/>
              </w:rPr>
              <w:t xml:space="preserve"> and reliability</w:t>
            </w:r>
          </w:p>
        </w:tc>
      </w:tr>
      <w:tr w:rsidR="006B4266" w14:paraId="01DEB2C3" w14:textId="77777777" w:rsidTr="00A04053">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3FD496D6" w14:textId="77777777" w:rsidR="006B4266" w:rsidRDefault="006B4266" w:rsidP="00A04053">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59AB5726" w14:textId="77777777" w:rsidR="006B4266" w:rsidRDefault="006B4266" w:rsidP="00A04053">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1D3B2A9E" w14:textId="77777777" w:rsidR="006B4266" w:rsidRDefault="006B4266" w:rsidP="00A04053">
            <w:pPr>
              <w:spacing w:before="120" w:after="120"/>
              <w:rPr>
                <w:b/>
                <w:bCs/>
                <w:color w:val="FFFFFF"/>
              </w:rPr>
            </w:pPr>
            <w:r>
              <w:rPr>
                <w:b/>
                <w:bCs/>
                <w:color w:val="FFFFFF"/>
              </w:rPr>
              <w:t>Satisfaction Evidence</w:t>
            </w:r>
          </w:p>
        </w:tc>
      </w:tr>
      <w:tr w:rsidR="003C7A32" w14:paraId="07443A1A" w14:textId="77777777" w:rsidTr="00A04053">
        <w:trPr>
          <w:cantSplit/>
          <w:trHeight w:val="697"/>
        </w:trPr>
        <w:tc>
          <w:tcPr>
            <w:tcW w:w="2261" w:type="dxa"/>
            <w:vMerge w:val="restart"/>
            <w:tcBorders>
              <w:top w:val="single" w:sz="4" w:space="0" w:color="auto"/>
            </w:tcBorders>
          </w:tcPr>
          <w:p w14:paraId="683E728A" w14:textId="106530A1" w:rsidR="003C7A32" w:rsidRPr="00672DB2" w:rsidRDefault="003C7A32" w:rsidP="00E720BD">
            <w:pPr>
              <w:rPr>
                <w:b/>
                <w:bCs/>
              </w:rPr>
            </w:pPr>
            <w:r w:rsidRPr="00672DB2">
              <w:t xml:space="preserve">Paragraph </w:t>
            </w:r>
            <w:r>
              <w:t>2</w:t>
            </w:r>
            <w:r w:rsidRPr="00672DB2">
              <w:t xml:space="preserve">. ATM/ANS systems and ATM/ANS constituents shall be designed, built, </w:t>
            </w:r>
            <w:proofErr w:type="gramStart"/>
            <w:r w:rsidRPr="00672DB2">
              <w:t>maintained</w:t>
            </w:r>
            <w:proofErr w:type="gramEnd"/>
            <w:r w:rsidRPr="00672DB2">
              <w:t xml:space="preserve"> and operated using the appropriate and validated procedures, in such a way as to ensure the seamless operation of the European air traffic management network (EATMN) at all times and for all phases of flight.</w:t>
            </w:r>
          </w:p>
          <w:p w14:paraId="10430BEE" w14:textId="77777777" w:rsidR="003C7A32" w:rsidRDefault="003C7A32" w:rsidP="003C7A32">
            <w:pPr>
              <w:rPr>
                <w:rFonts w:cs="Arial"/>
                <w:sz w:val="20"/>
                <w:szCs w:val="20"/>
              </w:rPr>
            </w:pPr>
          </w:p>
          <w:p w14:paraId="0713D2EB" w14:textId="2C98EFC6" w:rsidR="003C7A32" w:rsidRDefault="003C7A32" w:rsidP="003C7A32">
            <w:pPr>
              <w:rPr>
                <w:rFonts w:cs="Arial"/>
                <w:sz w:val="20"/>
                <w:szCs w:val="20"/>
              </w:rPr>
            </w:pPr>
            <w:r w:rsidRPr="004A5225">
              <w:rPr>
                <w:rFonts w:cs="Arial"/>
                <w:sz w:val="20"/>
                <w:szCs w:val="20"/>
              </w:rPr>
              <w:t xml:space="preserve">Seamless operation can be expressed, </w:t>
            </w:r>
            <w:proofErr w:type="gramStart"/>
            <w:r w:rsidRPr="004A5225">
              <w:rPr>
                <w:rFonts w:cs="Arial"/>
                <w:sz w:val="20"/>
                <w:szCs w:val="20"/>
              </w:rPr>
              <w:t>in</w:t>
            </w:r>
            <w:r>
              <w:rPr>
                <w:rFonts w:cs="Arial"/>
                <w:sz w:val="20"/>
                <w:szCs w:val="20"/>
              </w:rPr>
              <w:t xml:space="preserve"> </w:t>
            </w:r>
            <w:r w:rsidRPr="004A5225">
              <w:rPr>
                <w:rFonts w:cs="Arial"/>
                <w:sz w:val="20"/>
                <w:szCs w:val="20"/>
              </w:rPr>
              <w:t>particular in</w:t>
            </w:r>
            <w:proofErr w:type="gramEnd"/>
            <w:r w:rsidRPr="004A5225">
              <w:rPr>
                <w:rFonts w:cs="Arial"/>
                <w:sz w:val="20"/>
                <w:szCs w:val="20"/>
              </w:rPr>
              <w:t xml:space="preserve"> terms of information-sharing, including the relevant operational status information, common understanding of information, comparable processing performances and the associated procedures enabling common operational performances agreed for the whole or parts of the EATMN.</w:t>
            </w:r>
          </w:p>
          <w:p w14:paraId="577CA1A1" w14:textId="4634877C" w:rsidR="003C7A32" w:rsidRPr="006B4266" w:rsidRDefault="003C7A32" w:rsidP="003C7A32">
            <w:pPr>
              <w:rPr>
                <w:rFonts w:cs="Arial"/>
                <w:sz w:val="20"/>
                <w:szCs w:val="20"/>
              </w:rPr>
            </w:pPr>
          </w:p>
        </w:tc>
        <w:tc>
          <w:tcPr>
            <w:tcW w:w="1684" w:type="dxa"/>
            <w:tcBorders>
              <w:top w:val="single" w:sz="4" w:space="0" w:color="auto"/>
            </w:tcBorders>
          </w:tcPr>
          <w:p w14:paraId="63517F92" w14:textId="6A94629D" w:rsidR="003C7A32" w:rsidRDefault="003C7A32" w:rsidP="003C7A32">
            <w:pPr>
              <w:pStyle w:val="Header"/>
              <w:tabs>
                <w:tab w:val="clear" w:pos="4153"/>
                <w:tab w:val="clear" w:pos="8306"/>
              </w:tabs>
              <w:spacing w:before="60" w:after="60"/>
              <w:rPr>
                <w:sz w:val="20"/>
                <w:szCs w:val="20"/>
                <w:lang w:val="en-US"/>
              </w:rPr>
            </w:pPr>
            <w:r>
              <w:rPr>
                <w:sz w:val="20"/>
                <w:szCs w:val="20"/>
                <w:lang w:val="en-US"/>
              </w:rPr>
              <w:t>Designed (to ensure seamless operation)</w:t>
            </w:r>
          </w:p>
        </w:tc>
        <w:tc>
          <w:tcPr>
            <w:tcW w:w="5266" w:type="dxa"/>
            <w:tcBorders>
              <w:top w:val="single" w:sz="4" w:space="0" w:color="auto"/>
            </w:tcBorders>
          </w:tcPr>
          <w:p w14:paraId="4897EBF7" w14:textId="59980523" w:rsidR="003C7A32" w:rsidRDefault="003C7A32" w:rsidP="003C7A32">
            <w:pPr>
              <w:spacing w:before="60" w:after="60"/>
              <w:rPr>
                <w:color w:val="auto"/>
                <w:sz w:val="20"/>
              </w:rPr>
            </w:pPr>
            <w:r>
              <w:rPr>
                <w:color w:val="auto"/>
                <w:sz w:val="20"/>
              </w:rPr>
              <w:t xml:space="preserve">System and installation design evidence is provided in </w:t>
            </w:r>
            <w:r>
              <w:rPr>
                <w:i/>
                <w:iCs/>
                <w:color w:val="FF0000"/>
                <w:sz w:val="20"/>
              </w:rPr>
              <w:t>{part &amp; section reference}</w:t>
            </w:r>
            <w:r>
              <w:rPr>
                <w:color w:val="auto"/>
                <w:sz w:val="20"/>
              </w:rPr>
              <w:t xml:space="preserve"> of the Safety Case </w:t>
            </w:r>
            <w:r>
              <w:rPr>
                <w:i/>
                <w:iCs/>
                <w:color w:val="FF0000"/>
                <w:sz w:val="20"/>
              </w:rPr>
              <w:t>{Safety Case reference}</w:t>
            </w:r>
            <w:r>
              <w:rPr>
                <w:color w:val="auto"/>
                <w:sz w:val="20"/>
              </w:rPr>
              <w:t>.</w:t>
            </w:r>
          </w:p>
        </w:tc>
      </w:tr>
      <w:tr w:rsidR="003C7A32" w14:paraId="33ECBCB8" w14:textId="77777777" w:rsidTr="00A04053">
        <w:trPr>
          <w:cantSplit/>
          <w:trHeight w:val="697"/>
        </w:trPr>
        <w:tc>
          <w:tcPr>
            <w:tcW w:w="2261" w:type="dxa"/>
            <w:vMerge/>
          </w:tcPr>
          <w:p w14:paraId="5F75A2FA" w14:textId="77777777" w:rsidR="003C7A32" w:rsidRDefault="003C7A32" w:rsidP="003C7A32">
            <w:pPr>
              <w:spacing w:before="60" w:after="60"/>
              <w:rPr>
                <w:sz w:val="20"/>
              </w:rPr>
            </w:pPr>
          </w:p>
        </w:tc>
        <w:tc>
          <w:tcPr>
            <w:tcW w:w="1684" w:type="dxa"/>
          </w:tcPr>
          <w:p w14:paraId="3EFA3F1D" w14:textId="380A0354" w:rsidR="003C7A32" w:rsidRDefault="003C7A32" w:rsidP="003C7A32">
            <w:pPr>
              <w:pStyle w:val="Header"/>
              <w:tabs>
                <w:tab w:val="clear" w:pos="4153"/>
                <w:tab w:val="clear" w:pos="8306"/>
              </w:tabs>
              <w:spacing w:before="60" w:after="60"/>
              <w:rPr>
                <w:sz w:val="20"/>
                <w:szCs w:val="20"/>
                <w:lang w:val="en-US"/>
              </w:rPr>
            </w:pPr>
            <w:r>
              <w:rPr>
                <w:sz w:val="20"/>
                <w:szCs w:val="20"/>
                <w:lang w:val="en-US"/>
              </w:rPr>
              <w:t>Built</w:t>
            </w:r>
          </w:p>
        </w:tc>
        <w:tc>
          <w:tcPr>
            <w:tcW w:w="5266" w:type="dxa"/>
          </w:tcPr>
          <w:p w14:paraId="215423C3" w14:textId="732E91C4" w:rsidR="003C7A32" w:rsidRDefault="003C7A32" w:rsidP="003C7A32">
            <w:pPr>
              <w:spacing w:before="60" w:after="60"/>
              <w:rPr>
                <w:color w:val="auto"/>
                <w:sz w:val="20"/>
              </w:rPr>
            </w:pPr>
            <w:r>
              <w:rPr>
                <w:color w:val="auto"/>
                <w:sz w:val="20"/>
              </w:rPr>
              <w:t xml:space="preserve">Construction, </w:t>
            </w:r>
            <w:proofErr w:type="gramStart"/>
            <w:r>
              <w:rPr>
                <w:color w:val="auto"/>
                <w:sz w:val="20"/>
              </w:rPr>
              <w:t>installation</w:t>
            </w:r>
            <w:proofErr w:type="gramEnd"/>
            <w:r>
              <w:rPr>
                <w:color w:val="auto"/>
                <w:sz w:val="20"/>
              </w:rPr>
              <w:t xml:space="preserve"> and configuration evidence for the system is provided in the Site Acceptance Test Specification </w:t>
            </w:r>
            <w:r>
              <w:rPr>
                <w:i/>
                <w:iCs/>
                <w:color w:val="FF0000"/>
                <w:sz w:val="20"/>
              </w:rPr>
              <w:t>{reference}</w:t>
            </w:r>
            <w:r>
              <w:rPr>
                <w:i/>
                <w:iCs/>
                <w:color w:val="auto"/>
                <w:sz w:val="20"/>
              </w:rPr>
              <w:t xml:space="preserve"> </w:t>
            </w:r>
            <w:r>
              <w:rPr>
                <w:color w:val="auto"/>
                <w:sz w:val="20"/>
              </w:rPr>
              <w:t xml:space="preserve">and associated results </w:t>
            </w:r>
            <w:r>
              <w:rPr>
                <w:i/>
                <w:iCs/>
                <w:color w:val="FF0000"/>
                <w:sz w:val="20"/>
              </w:rPr>
              <w:t>{results reference}</w:t>
            </w:r>
            <w:r>
              <w:rPr>
                <w:color w:val="auto"/>
                <w:sz w:val="20"/>
              </w:rPr>
              <w:t xml:space="preserve"> completed on </w:t>
            </w:r>
            <w:r w:rsidRPr="00A95393">
              <w:rPr>
                <w:i/>
                <w:iCs/>
                <w:color w:val="FF0000"/>
                <w:sz w:val="20"/>
              </w:rPr>
              <w:t>{</w:t>
            </w:r>
            <w:r>
              <w:rPr>
                <w:i/>
                <w:iCs/>
                <w:color w:val="FF0000"/>
                <w:sz w:val="20"/>
              </w:rPr>
              <w:t>date of SAT completion}</w:t>
            </w:r>
            <w:r>
              <w:rPr>
                <w:color w:val="auto"/>
                <w:sz w:val="20"/>
              </w:rPr>
              <w:t xml:space="preserve">. </w:t>
            </w:r>
          </w:p>
        </w:tc>
      </w:tr>
      <w:tr w:rsidR="003C7A32" w14:paraId="2BD86CEB" w14:textId="77777777" w:rsidTr="00A04053">
        <w:trPr>
          <w:cantSplit/>
          <w:trHeight w:val="697"/>
        </w:trPr>
        <w:tc>
          <w:tcPr>
            <w:tcW w:w="2261" w:type="dxa"/>
            <w:vMerge/>
          </w:tcPr>
          <w:p w14:paraId="1C10A042" w14:textId="77777777" w:rsidR="003C7A32" w:rsidRDefault="003C7A32" w:rsidP="003C7A32">
            <w:pPr>
              <w:spacing w:before="60" w:after="60"/>
              <w:rPr>
                <w:sz w:val="20"/>
              </w:rPr>
            </w:pPr>
          </w:p>
        </w:tc>
        <w:tc>
          <w:tcPr>
            <w:tcW w:w="1684" w:type="dxa"/>
          </w:tcPr>
          <w:p w14:paraId="44E0CD68" w14:textId="5C9B0DC1" w:rsidR="003C7A32" w:rsidRDefault="003C7A32" w:rsidP="003C7A32">
            <w:pPr>
              <w:spacing w:before="60" w:after="60"/>
              <w:rPr>
                <w:sz w:val="20"/>
                <w:szCs w:val="20"/>
                <w:lang w:val="en-US"/>
              </w:rPr>
            </w:pPr>
            <w:r>
              <w:rPr>
                <w:sz w:val="20"/>
                <w:szCs w:val="20"/>
                <w:lang w:val="en-US"/>
              </w:rPr>
              <w:t>Maintained</w:t>
            </w:r>
          </w:p>
        </w:tc>
        <w:tc>
          <w:tcPr>
            <w:tcW w:w="5266" w:type="dxa"/>
          </w:tcPr>
          <w:p w14:paraId="436B8133" w14:textId="4DCF8F9B" w:rsidR="003C7A32" w:rsidRDefault="003C7A32" w:rsidP="003C7A32">
            <w:pPr>
              <w:spacing w:before="60" w:after="60"/>
              <w:rPr>
                <w:i/>
                <w:iCs/>
                <w:color w:val="FF0000"/>
                <w:sz w:val="20"/>
              </w:rPr>
            </w:pPr>
            <w:r w:rsidRPr="00E11815">
              <w:rPr>
                <w:color w:val="auto"/>
                <w:sz w:val="20"/>
              </w:rPr>
              <w:t xml:space="preserve">Maintenance of the </w:t>
            </w:r>
            <w:r w:rsidRPr="00237929">
              <w:rPr>
                <w:color w:val="auto"/>
                <w:sz w:val="20"/>
              </w:rPr>
              <w:t xml:space="preserve">system </w:t>
            </w:r>
            <w:r w:rsidRPr="00E11815">
              <w:rPr>
                <w:color w:val="auto"/>
                <w:sz w:val="20"/>
              </w:rPr>
              <w:t xml:space="preserve">is managed using processes referenced in the </w:t>
            </w:r>
            <w:r w:rsidRPr="002A2170">
              <w:rPr>
                <w:color w:val="auto"/>
                <w:sz w:val="20"/>
              </w:rPr>
              <w:t>ATM Regulation Compliance Matrices</w:t>
            </w:r>
            <w:r w:rsidRPr="00EF2780">
              <w:rPr>
                <w:color w:val="4472C4"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i/>
                <w:iCs/>
                <w:color w:val="FF0000"/>
                <w:sz w:val="20"/>
              </w:rPr>
              <w:t>{reference}</w:t>
            </w:r>
            <w:r w:rsidRPr="00E11815">
              <w:rPr>
                <w:color w:val="auto"/>
                <w:sz w:val="20"/>
              </w:rPr>
              <w:t>.</w:t>
            </w:r>
          </w:p>
          <w:p w14:paraId="7F34E8EB" w14:textId="0E486470" w:rsidR="003C7A32" w:rsidRDefault="003C7A32" w:rsidP="003C7A32">
            <w:pPr>
              <w:spacing w:before="60" w:after="60"/>
              <w:rPr>
                <w:color w:val="auto"/>
                <w:sz w:val="20"/>
              </w:rPr>
            </w:pPr>
            <w:r>
              <w:rPr>
                <w:color w:val="auto"/>
                <w:sz w:val="20"/>
              </w:rPr>
              <w:t xml:space="preserve">A </w:t>
            </w:r>
            <w:r>
              <w:rPr>
                <w:i/>
                <w:iCs/>
                <w:color w:val="FF0000"/>
                <w:sz w:val="20"/>
              </w:rPr>
              <w:t>{system}</w:t>
            </w:r>
            <w:r>
              <w:rPr>
                <w:color w:val="FF0000"/>
                <w:sz w:val="20"/>
              </w:rPr>
              <w:t xml:space="preserve"> </w:t>
            </w:r>
            <w:r>
              <w:rPr>
                <w:color w:val="auto"/>
                <w:sz w:val="20"/>
              </w:rPr>
              <w:t xml:space="preserve">maintenance procedure has been produced and this is </w:t>
            </w:r>
            <w:r w:rsidRPr="00521836">
              <w:rPr>
                <w:i/>
                <w:iCs/>
                <w:color w:val="FF0000"/>
                <w:sz w:val="20"/>
              </w:rPr>
              <w:t>{</w:t>
            </w:r>
            <w:r>
              <w:rPr>
                <w:i/>
                <w:iCs/>
                <w:color w:val="FF0000"/>
                <w:sz w:val="20"/>
              </w:rPr>
              <w:t>provided/referenced}</w:t>
            </w:r>
            <w:r>
              <w:rPr>
                <w:color w:val="auto"/>
                <w:sz w:val="20"/>
              </w:rPr>
              <w:t xml:space="preserve"> in Section 8 of this Technical File.</w:t>
            </w:r>
          </w:p>
        </w:tc>
      </w:tr>
      <w:tr w:rsidR="003C7A32" w14:paraId="1F6FC03D" w14:textId="77777777" w:rsidTr="00A04053">
        <w:trPr>
          <w:cantSplit/>
          <w:trHeight w:val="697"/>
        </w:trPr>
        <w:tc>
          <w:tcPr>
            <w:tcW w:w="2261" w:type="dxa"/>
            <w:vMerge/>
          </w:tcPr>
          <w:p w14:paraId="28D73C6E" w14:textId="77777777" w:rsidR="003C7A32" w:rsidRDefault="003C7A32" w:rsidP="003C7A32">
            <w:pPr>
              <w:spacing w:before="60" w:after="60"/>
              <w:rPr>
                <w:sz w:val="20"/>
              </w:rPr>
            </w:pPr>
          </w:p>
        </w:tc>
        <w:tc>
          <w:tcPr>
            <w:tcW w:w="1684" w:type="dxa"/>
          </w:tcPr>
          <w:p w14:paraId="6435FF42" w14:textId="0A41C72D" w:rsidR="003C7A32" w:rsidRDefault="003C7A32" w:rsidP="003C7A32">
            <w:pPr>
              <w:spacing w:before="60" w:after="60"/>
              <w:rPr>
                <w:sz w:val="20"/>
                <w:szCs w:val="20"/>
                <w:lang w:val="en-US"/>
              </w:rPr>
            </w:pPr>
            <w:r>
              <w:rPr>
                <w:sz w:val="20"/>
                <w:szCs w:val="20"/>
                <w:lang w:val="en-US"/>
              </w:rPr>
              <w:t>Operated</w:t>
            </w:r>
          </w:p>
        </w:tc>
        <w:tc>
          <w:tcPr>
            <w:tcW w:w="5266" w:type="dxa"/>
          </w:tcPr>
          <w:p w14:paraId="068E62C4" w14:textId="0D3250AA" w:rsidR="003C7A32" w:rsidRDefault="003C7A32" w:rsidP="003C7A32">
            <w:pPr>
              <w:spacing w:before="60" w:after="60"/>
              <w:rPr>
                <w:color w:val="auto"/>
                <w:sz w:val="20"/>
              </w:rPr>
            </w:pPr>
            <w:r>
              <w:rPr>
                <w:color w:val="auto"/>
                <w:sz w:val="20"/>
              </w:rPr>
              <w:t xml:space="preserve">Operation of the </w:t>
            </w:r>
            <w:r w:rsidR="007A5594" w:rsidRPr="007A5594">
              <w:rPr>
                <w:i/>
                <w:iCs/>
                <w:color w:val="FF0000"/>
                <w:sz w:val="20"/>
              </w:rPr>
              <w:t>{</w:t>
            </w:r>
            <w:r w:rsidRPr="007A5594">
              <w:rPr>
                <w:i/>
                <w:iCs/>
                <w:color w:val="FF0000"/>
                <w:sz w:val="20"/>
              </w:rPr>
              <w:t>system</w:t>
            </w:r>
            <w:r w:rsidR="007A5594" w:rsidRPr="007A5594">
              <w:rPr>
                <w:i/>
                <w:iCs/>
                <w:color w:val="FF0000"/>
                <w:sz w:val="20"/>
              </w:rPr>
              <w:t>}</w:t>
            </w:r>
            <w:r w:rsidRPr="007A5594">
              <w:rPr>
                <w:color w:val="FF0000"/>
                <w:sz w:val="20"/>
              </w:rPr>
              <w:t xml:space="preserve"> </w:t>
            </w:r>
            <w:r>
              <w:rPr>
                <w:color w:val="auto"/>
                <w:sz w:val="20"/>
              </w:rPr>
              <w:t xml:space="preserve">takes place in accordance with </w:t>
            </w:r>
            <w:r w:rsidR="00563C3D">
              <w:rPr>
                <w:color w:val="auto"/>
                <w:sz w:val="20"/>
              </w:rPr>
              <w:t xml:space="preserve">MATS Part 2 </w:t>
            </w:r>
            <w:r w:rsidR="00563C3D" w:rsidRPr="00563C3D">
              <w:rPr>
                <w:i/>
                <w:iCs/>
                <w:color w:val="FF0000"/>
                <w:sz w:val="20"/>
              </w:rPr>
              <w:t>{or FISO Manual}</w:t>
            </w:r>
            <w:r>
              <w:rPr>
                <w:color w:val="auto"/>
                <w:sz w:val="20"/>
              </w:rPr>
              <w:t xml:space="preserve"> procedures </w:t>
            </w:r>
            <w:r>
              <w:rPr>
                <w:i/>
                <w:iCs/>
                <w:color w:val="FF0000"/>
                <w:sz w:val="20"/>
              </w:rPr>
              <w:t>{</w:t>
            </w:r>
            <w:r w:rsidR="00563C3D">
              <w:rPr>
                <w:i/>
                <w:iCs/>
                <w:color w:val="FF0000"/>
                <w:sz w:val="20"/>
              </w:rPr>
              <w:t>MATS Part 2 {or FISO Manual}</w:t>
            </w:r>
            <w:r>
              <w:rPr>
                <w:i/>
                <w:iCs/>
                <w:color w:val="FF0000"/>
                <w:sz w:val="20"/>
              </w:rPr>
              <w:t xml:space="preserve"> section reference}</w:t>
            </w:r>
            <w:r>
              <w:rPr>
                <w:color w:val="auto"/>
                <w:sz w:val="20"/>
              </w:rPr>
              <w:t>, which are referenced in Section 9 of this Technical File.</w:t>
            </w:r>
          </w:p>
        </w:tc>
      </w:tr>
      <w:tr w:rsidR="006B4266" w14:paraId="37B5DE10" w14:textId="77777777" w:rsidTr="00A04053">
        <w:trPr>
          <w:cantSplit/>
          <w:trHeight w:val="697"/>
        </w:trPr>
        <w:tc>
          <w:tcPr>
            <w:tcW w:w="2261" w:type="dxa"/>
            <w:vMerge/>
          </w:tcPr>
          <w:p w14:paraId="1D2E9F22" w14:textId="77777777" w:rsidR="006B4266" w:rsidRDefault="006B4266" w:rsidP="00A04053">
            <w:pPr>
              <w:spacing w:before="60" w:after="60"/>
              <w:rPr>
                <w:sz w:val="20"/>
              </w:rPr>
            </w:pPr>
          </w:p>
        </w:tc>
        <w:tc>
          <w:tcPr>
            <w:tcW w:w="1684" w:type="dxa"/>
          </w:tcPr>
          <w:p w14:paraId="209B8CF5" w14:textId="5EEF730A" w:rsidR="006B4266" w:rsidRDefault="003C7A32" w:rsidP="00A04053">
            <w:pPr>
              <w:spacing w:before="60" w:after="60"/>
              <w:rPr>
                <w:sz w:val="20"/>
                <w:szCs w:val="20"/>
                <w:lang w:val="en-US"/>
              </w:rPr>
            </w:pPr>
            <w:r>
              <w:rPr>
                <w:sz w:val="20"/>
                <w:szCs w:val="20"/>
                <w:lang w:val="en-US"/>
              </w:rPr>
              <w:t>Information sharing (importing and exporting of information / data)</w:t>
            </w:r>
          </w:p>
        </w:tc>
        <w:tc>
          <w:tcPr>
            <w:tcW w:w="5266" w:type="dxa"/>
          </w:tcPr>
          <w:p w14:paraId="61055165" w14:textId="77777777" w:rsidR="003C7A32" w:rsidRDefault="003C7A32" w:rsidP="003C7A32">
            <w:pPr>
              <w:pStyle w:val="BodyText2"/>
              <w:spacing w:before="60" w:after="60"/>
              <w:rPr>
                <w:sz w:val="20"/>
              </w:rPr>
            </w:pPr>
            <w:r>
              <w:rPr>
                <w:sz w:val="20"/>
              </w:rPr>
              <w:t>Operational Status Information is promulgated in the UK Aeronautical Information Publication using the NOTAM system and AIRAC Cycle amendments as appropriate.</w:t>
            </w:r>
          </w:p>
          <w:p w14:paraId="24107CA4" w14:textId="77777777" w:rsidR="003C7A32" w:rsidRDefault="003C7A32" w:rsidP="003C7A32">
            <w:pPr>
              <w:pStyle w:val="BodyText2"/>
              <w:spacing w:before="60" w:after="60"/>
              <w:rPr>
                <w:sz w:val="20"/>
              </w:rPr>
            </w:pPr>
            <w:r>
              <w:rPr>
                <w:sz w:val="20"/>
              </w:rPr>
              <w:t xml:space="preserve">Status information required by </w:t>
            </w:r>
            <w:r>
              <w:rPr>
                <w:i/>
                <w:iCs/>
                <w:color w:val="FF0000"/>
                <w:sz w:val="20"/>
              </w:rPr>
              <w:t>{airport}</w:t>
            </w:r>
            <w:r>
              <w:rPr>
                <w:sz w:val="20"/>
              </w:rPr>
              <w:t xml:space="preserve"> ATS staff is provided in accordance with CAP670, and its function tested where appropriate in the SAT documentation referred to in Section 7 of this Technical File.</w:t>
            </w:r>
          </w:p>
          <w:p w14:paraId="278A571A" w14:textId="77777777" w:rsidR="003C7A32" w:rsidRPr="007A5594" w:rsidRDefault="003C7A32" w:rsidP="003C7A32">
            <w:pPr>
              <w:pStyle w:val="BodyText2"/>
              <w:spacing w:before="60" w:after="60"/>
              <w:rPr>
                <w:sz w:val="20"/>
              </w:rPr>
            </w:pPr>
            <w:r w:rsidRPr="007A5594">
              <w:rPr>
                <w:sz w:val="20"/>
              </w:rPr>
              <w:t>And</w:t>
            </w:r>
          </w:p>
          <w:p w14:paraId="013C4AC7" w14:textId="77777777" w:rsidR="003C7A32" w:rsidRDefault="003C7A32" w:rsidP="003C7A32">
            <w:pPr>
              <w:pStyle w:val="BodyText2"/>
              <w:numPr>
                <w:ilvl w:val="0"/>
                <w:numId w:val="4"/>
              </w:numPr>
              <w:tabs>
                <w:tab w:val="clear" w:pos="720"/>
              </w:tabs>
              <w:spacing w:before="60" w:after="60"/>
              <w:ind w:left="318" w:hanging="284"/>
              <w:rPr>
                <w:sz w:val="20"/>
              </w:rPr>
            </w:pPr>
            <w:r>
              <w:rPr>
                <w:sz w:val="20"/>
              </w:rPr>
              <w:t xml:space="preserve">No external information sources or destinations are applicable to the </w:t>
            </w:r>
            <w:r>
              <w:rPr>
                <w:i/>
                <w:iCs/>
                <w:color w:val="FF0000"/>
                <w:sz w:val="20"/>
              </w:rPr>
              <w:t>{airport} {system}</w:t>
            </w:r>
            <w:r>
              <w:rPr>
                <w:sz w:val="20"/>
              </w:rPr>
              <w:t>.</w:t>
            </w:r>
          </w:p>
          <w:p w14:paraId="010D6EF7" w14:textId="77777777" w:rsidR="003C7A32" w:rsidRPr="00FD7451" w:rsidRDefault="003C7A32" w:rsidP="003C7A32">
            <w:pPr>
              <w:pStyle w:val="BodyText2"/>
              <w:spacing w:before="60" w:after="60"/>
              <w:rPr>
                <w:i/>
                <w:iCs/>
                <w:color w:val="FF0000"/>
                <w:sz w:val="20"/>
              </w:rPr>
            </w:pPr>
            <w:r w:rsidRPr="00FD7451">
              <w:rPr>
                <w:i/>
                <w:iCs/>
                <w:color w:val="FF0000"/>
                <w:sz w:val="20"/>
              </w:rPr>
              <w:t>Or</w:t>
            </w:r>
          </w:p>
          <w:p w14:paraId="7B66B5D2" w14:textId="77777777" w:rsidR="003C7A32" w:rsidRDefault="003C7A32" w:rsidP="003C7A32">
            <w:pPr>
              <w:numPr>
                <w:ilvl w:val="0"/>
                <w:numId w:val="4"/>
              </w:numPr>
              <w:tabs>
                <w:tab w:val="clear" w:pos="720"/>
              </w:tabs>
              <w:spacing w:before="60" w:after="60"/>
              <w:ind w:left="318" w:hanging="318"/>
              <w:rPr>
                <w:color w:val="auto"/>
                <w:sz w:val="20"/>
              </w:rPr>
            </w:pPr>
            <w:r>
              <w:rPr>
                <w:color w:val="auto"/>
                <w:sz w:val="20"/>
              </w:rPr>
              <w:t xml:space="preserve">Information and data produced by this system is shared with </w:t>
            </w:r>
            <w:r>
              <w:rPr>
                <w:i/>
                <w:iCs/>
                <w:color w:val="FF0000"/>
                <w:sz w:val="20"/>
              </w:rPr>
              <w:t>{other unit}</w:t>
            </w:r>
            <w:r>
              <w:rPr>
                <w:i/>
                <w:iCs/>
                <w:color w:val="auto"/>
                <w:sz w:val="20"/>
              </w:rPr>
              <w:t xml:space="preserve"> </w:t>
            </w:r>
            <w:r>
              <w:rPr>
                <w:color w:val="auto"/>
                <w:sz w:val="20"/>
              </w:rPr>
              <w:t xml:space="preserve">for the purpose of </w:t>
            </w:r>
            <w:r>
              <w:rPr>
                <w:i/>
                <w:iCs/>
                <w:color w:val="FF0000"/>
                <w:sz w:val="20"/>
              </w:rPr>
              <w:t>{other unit purpose}</w:t>
            </w:r>
            <w:r>
              <w:rPr>
                <w:color w:val="auto"/>
                <w:sz w:val="20"/>
              </w:rPr>
              <w:t>.</w:t>
            </w:r>
          </w:p>
          <w:p w14:paraId="2E5A388E" w14:textId="77777777" w:rsidR="003C7A32" w:rsidRDefault="003C7A32" w:rsidP="003C7A32">
            <w:pPr>
              <w:numPr>
                <w:ilvl w:val="0"/>
                <w:numId w:val="4"/>
              </w:numPr>
              <w:tabs>
                <w:tab w:val="clear" w:pos="720"/>
              </w:tabs>
              <w:spacing w:before="60" w:after="60"/>
              <w:ind w:left="318" w:hanging="318"/>
              <w:rPr>
                <w:color w:val="auto"/>
                <w:sz w:val="20"/>
              </w:rPr>
            </w:pPr>
            <w:r>
              <w:rPr>
                <w:color w:val="auto"/>
                <w:sz w:val="20"/>
              </w:rPr>
              <w:t xml:space="preserve">Common understanding of information is achieved through use of data in accordance with </w:t>
            </w:r>
            <w:r>
              <w:rPr>
                <w:i/>
                <w:iCs/>
                <w:color w:val="FF0000"/>
                <w:sz w:val="20"/>
              </w:rPr>
              <w:t>{data format}</w:t>
            </w:r>
            <w:r>
              <w:rPr>
                <w:color w:val="FF0000"/>
                <w:sz w:val="20"/>
              </w:rPr>
              <w:t xml:space="preserve"> </w:t>
            </w:r>
            <w:r>
              <w:rPr>
                <w:color w:val="auto"/>
                <w:sz w:val="20"/>
              </w:rPr>
              <w:t xml:space="preserve">specification as specified in Contract </w:t>
            </w:r>
            <w:r>
              <w:rPr>
                <w:i/>
                <w:iCs/>
                <w:color w:val="FF0000"/>
                <w:sz w:val="20"/>
              </w:rPr>
              <w:t>{contract reference}</w:t>
            </w:r>
            <w:r>
              <w:rPr>
                <w:color w:val="auto"/>
                <w:sz w:val="20"/>
              </w:rPr>
              <w:t>.</w:t>
            </w:r>
          </w:p>
          <w:p w14:paraId="56386318" w14:textId="77777777" w:rsidR="003C7A32" w:rsidRDefault="003C7A32" w:rsidP="003C7A32">
            <w:pPr>
              <w:numPr>
                <w:ilvl w:val="0"/>
                <w:numId w:val="4"/>
              </w:numPr>
              <w:tabs>
                <w:tab w:val="clear" w:pos="720"/>
              </w:tabs>
              <w:spacing w:before="60" w:after="60"/>
              <w:ind w:left="318" w:hanging="318"/>
              <w:rPr>
                <w:color w:val="auto"/>
                <w:sz w:val="20"/>
              </w:rPr>
            </w:pPr>
            <w:r>
              <w:rPr>
                <w:color w:val="auto"/>
                <w:sz w:val="20"/>
              </w:rPr>
              <w:t xml:space="preserve">Comparable processing capabilities for Units sharing information with the </w:t>
            </w:r>
            <w:r w:rsidRPr="00237929">
              <w:rPr>
                <w:color w:val="auto"/>
                <w:sz w:val="20"/>
              </w:rPr>
              <w:t xml:space="preserve">system </w:t>
            </w:r>
            <w:r>
              <w:rPr>
                <w:color w:val="auto"/>
                <w:sz w:val="20"/>
              </w:rPr>
              <w:t xml:space="preserve">is confirmed during SAT </w:t>
            </w:r>
            <w:r>
              <w:rPr>
                <w:i/>
                <w:iCs/>
                <w:color w:val="FF0000"/>
                <w:sz w:val="20"/>
              </w:rPr>
              <w:t>{part &amp; section reference}</w:t>
            </w:r>
            <w:r>
              <w:rPr>
                <w:color w:val="auto"/>
                <w:sz w:val="20"/>
              </w:rPr>
              <w:t xml:space="preserve">, and industry standards are used where applicable. </w:t>
            </w:r>
          </w:p>
          <w:p w14:paraId="0A7B4FED" w14:textId="4C3E82CF" w:rsidR="006B4266" w:rsidRDefault="003C7A32" w:rsidP="003C7A32">
            <w:pPr>
              <w:spacing w:before="60" w:after="60"/>
              <w:ind w:left="318"/>
              <w:rPr>
                <w:color w:val="auto"/>
                <w:sz w:val="20"/>
              </w:rPr>
            </w:pPr>
            <w:r>
              <w:rPr>
                <w:color w:val="auto"/>
                <w:sz w:val="20"/>
              </w:rPr>
              <w:t>Associated procedures for data sharing are defined in the Letter of Agreement.</w:t>
            </w:r>
          </w:p>
        </w:tc>
      </w:tr>
    </w:tbl>
    <w:p w14:paraId="5E2150F0" w14:textId="3F2AFC87" w:rsidR="006B4266" w:rsidRDefault="006B4266">
      <w:pPr>
        <w:ind w:left="720"/>
        <w:rPr>
          <w:rFonts w:cs="Arial"/>
          <w:b/>
          <w:bCs/>
          <w:color w:val="FFFFFF"/>
          <w:szCs w:val="18"/>
          <w:lang w:val="en-US"/>
        </w:rPr>
      </w:pPr>
    </w:p>
    <w:p w14:paraId="6F268BC0" w14:textId="77777777" w:rsidR="006B4266" w:rsidRDefault="006B4266">
      <w:pPr>
        <w:ind w:left="720"/>
        <w:rPr>
          <w:rFonts w:cs="Arial"/>
          <w:b/>
          <w:bCs/>
          <w:color w:val="FFFFFF"/>
          <w:szCs w:val="18"/>
          <w:lang w:val="en-US"/>
        </w:rPr>
      </w:pPr>
    </w:p>
    <w:p w14:paraId="731E5EA8" w14:textId="77777777" w:rsidR="00CB1AB8" w:rsidRDefault="00460010">
      <w:pPr>
        <w:ind w:left="720"/>
        <w:rPr>
          <w:rFonts w:cs="Arial"/>
          <w:b/>
          <w:bCs/>
          <w:color w:val="FFFFFF"/>
          <w:szCs w:val="18"/>
          <w:lang w:val="en-US"/>
        </w:rPr>
      </w:pPr>
      <w:r>
        <w:rPr>
          <w:rFonts w:cs="Arial"/>
          <w:b/>
          <w:bCs/>
          <w:color w:val="FFFFFF"/>
          <w:szCs w:val="18"/>
          <w:lang w:val="en-US"/>
        </w:rPr>
        <w:t xml:space="preserve">R </w:t>
      </w: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B1AB8" w14:paraId="0FCC59FB"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6F223EB3" w14:textId="77777777" w:rsidR="00CB1AB8" w:rsidRDefault="00CB1AB8" w:rsidP="009777FA">
            <w:pPr>
              <w:spacing w:before="120" w:after="120"/>
              <w:jc w:val="center"/>
              <w:rPr>
                <w:b/>
                <w:bCs/>
                <w:color w:val="FFFFFF"/>
              </w:rPr>
            </w:pPr>
            <w:r w:rsidRPr="00CB1AB8">
              <w:rPr>
                <w:b/>
                <w:bCs/>
                <w:color w:val="FFFFFF"/>
              </w:rPr>
              <w:lastRenderedPageBreak/>
              <w:t xml:space="preserve">3.2 System and constituent integrity, </w:t>
            </w:r>
            <w:proofErr w:type="gramStart"/>
            <w:r w:rsidRPr="00CB1AB8">
              <w:rPr>
                <w:b/>
                <w:bCs/>
                <w:color w:val="FFFFFF"/>
              </w:rPr>
              <w:t>performance</w:t>
            </w:r>
            <w:proofErr w:type="gramEnd"/>
            <w:r w:rsidRPr="00CB1AB8">
              <w:rPr>
                <w:b/>
                <w:bCs/>
                <w:color w:val="FFFFFF"/>
              </w:rPr>
              <w:t xml:space="preserve"> and reliability</w:t>
            </w:r>
          </w:p>
        </w:tc>
      </w:tr>
      <w:tr w:rsidR="00CB1AB8" w14:paraId="50849EC2" w14:textId="77777777" w:rsidTr="003C7A32">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DA4BCE3" w14:textId="77777777" w:rsidR="00CB1AB8" w:rsidRDefault="00CB1AB8"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23EF2DFA" w14:textId="77777777" w:rsidR="00CB1AB8" w:rsidRDefault="00CB1AB8"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29C39DAC" w14:textId="77777777" w:rsidR="00CB1AB8" w:rsidRDefault="00CB1AB8" w:rsidP="009777FA">
            <w:pPr>
              <w:spacing w:before="120" w:after="120"/>
              <w:rPr>
                <w:b/>
                <w:bCs/>
                <w:color w:val="FFFFFF"/>
              </w:rPr>
            </w:pPr>
            <w:r>
              <w:rPr>
                <w:b/>
                <w:bCs/>
                <w:color w:val="FFFFFF"/>
              </w:rPr>
              <w:t>Satisfaction Evidence</w:t>
            </w:r>
          </w:p>
        </w:tc>
      </w:tr>
      <w:tr w:rsidR="007A5594" w14:paraId="320C516F" w14:textId="77777777" w:rsidTr="003C7A32">
        <w:trPr>
          <w:cantSplit/>
          <w:trHeight w:val="697"/>
        </w:trPr>
        <w:tc>
          <w:tcPr>
            <w:tcW w:w="2261" w:type="dxa"/>
            <w:vMerge w:val="restart"/>
            <w:tcBorders>
              <w:top w:val="single" w:sz="4" w:space="0" w:color="auto"/>
            </w:tcBorders>
          </w:tcPr>
          <w:p w14:paraId="0EBE5E3F" w14:textId="77777777" w:rsidR="007A5594" w:rsidRDefault="007A5594" w:rsidP="003C7A32">
            <w:pPr>
              <w:rPr>
                <w:rFonts w:cs="Arial"/>
                <w:sz w:val="20"/>
                <w:szCs w:val="20"/>
              </w:rPr>
            </w:pPr>
            <w:r>
              <w:rPr>
                <w:rFonts w:cs="Arial"/>
                <w:sz w:val="20"/>
                <w:szCs w:val="20"/>
              </w:rPr>
              <w:t>Paragraph 3.</w:t>
            </w:r>
          </w:p>
          <w:p w14:paraId="0ACB5910" w14:textId="127E34DB" w:rsidR="007A5594" w:rsidRPr="00CB1AB8" w:rsidRDefault="007A5594" w:rsidP="003C7A32">
            <w:pPr>
              <w:rPr>
                <w:rFonts w:cs="Arial"/>
                <w:sz w:val="20"/>
                <w:szCs w:val="20"/>
              </w:rPr>
            </w:pPr>
            <w:r w:rsidRPr="004A5225">
              <w:rPr>
                <w:rFonts w:cs="Arial"/>
                <w:sz w:val="20"/>
                <w:szCs w:val="20"/>
              </w:rPr>
              <w:t xml:space="preserve">The EATMN, its systems and their constituents shall support, on a coordinated basis, new agreed and validated concepts of operation that improve the quality, </w:t>
            </w:r>
            <w:proofErr w:type="gramStart"/>
            <w:r w:rsidRPr="004A5225">
              <w:rPr>
                <w:rFonts w:cs="Arial"/>
                <w:sz w:val="20"/>
                <w:szCs w:val="20"/>
              </w:rPr>
              <w:t>sustainability</w:t>
            </w:r>
            <w:proofErr w:type="gramEnd"/>
            <w:r w:rsidRPr="004A5225">
              <w:rPr>
                <w:rFonts w:cs="Arial"/>
                <w:sz w:val="20"/>
                <w:szCs w:val="20"/>
              </w:rPr>
              <w:t xml:space="preserve"> and effectiveness of air navigation services, in particular in terms of safety and capacity</w:t>
            </w:r>
          </w:p>
        </w:tc>
        <w:tc>
          <w:tcPr>
            <w:tcW w:w="1684" w:type="dxa"/>
            <w:tcBorders>
              <w:top w:val="single" w:sz="4" w:space="0" w:color="auto"/>
            </w:tcBorders>
          </w:tcPr>
          <w:p w14:paraId="36247376" w14:textId="0FE9BDC2" w:rsidR="007A5594" w:rsidRDefault="007A5594" w:rsidP="003C7A32">
            <w:pPr>
              <w:pStyle w:val="Header"/>
              <w:tabs>
                <w:tab w:val="clear" w:pos="4153"/>
                <w:tab w:val="clear" w:pos="8306"/>
              </w:tabs>
              <w:spacing w:before="60" w:after="60"/>
              <w:rPr>
                <w:sz w:val="20"/>
                <w:szCs w:val="20"/>
                <w:lang w:val="en-US"/>
              </w:rPr>
            </w:pPr>
            <w:r>
              <w:rPr>
                <w:color w:val="auto"/>
                <w:sz w:val="20"/>
              </w:rPr>
              <w:t>New and validated Concepts of Operation</w:t>
            </w:r>
          </w:p>
        </w:tc>
        <w:tc>
          <w:tcPr>
            <w:tcW w:w="5266" w:type="dxa"/>
            <w:tcBorders>
              <w:top w:val="single" w:sz="4" w:space="0" w:color="auto"/>
            </w:tcBorders>
          </w:tcPr>
          <w:p w14:paraId="0571F0BD" w14:textId="77777777" w:rsidR="00D00107" w:rsidRDefault="007A5594" w:rsidP="00D00107">
            <w:pPr>
              <w:pStyle w:val="BodyTextIndent3"/>
              <w:spacing w:before="60" w:after="60"/>
              <w:ind w:left="0" w:firstLine="0"/>
              <w:jc w:val="left"/>
              <w:rPr>
                <w:color w:val="auto"/>
                <w:sz w:val="20"/>
              </w:rPr>
            </w:pPr>
            <w:r>
              <w:rPr>
                <w:color w:val="auto"/>
                <w:sz w:val="20"/>
              </w:rPr>
              <w:t xml:space="preserve">New concepts of operation supported by the </w:t>
            </w:r>
            <w:r w:rsidRPr="00237929">
              <w:rPr>
                <w:color w:val="auto"/>
                <w:sz w:val="20"/>
              </w:rPr>
              <w:t xml:space="preserve">system </w:t>
            </w:r>
            <w:r>
              <w:rPr>
                <w:color w:val="auto"/>
                <w:sz w:val="20"/>
              </w:rPr>
              <w:t xml:space="preserve">are defined in </w:t>
            </w:r>
            <w:r>
              <w:rPr>
                <w:i/>
                <w:iCs/>
                <w:color w:val="FF0000"/>
                <w:sz w:val="20"/>
              </w:rPr>
              <w:t>{Concept of Operations documentation, reference}</w:t>
            </w:r>
            <w:r>
              <w:rPr>
                <w:color w:val="auto"/>
                <w:sz w:val="20"/>
              </w:rPr>
              <w:t>.</w:t>
            </w:r>
          </w:p>
          <w:p w14:paraId="41EBF2CF" w14:textId="3A91C651" w:rsidR="007A5594" w:rsidRPr="00FD7451" w:rsidRDefault="007A5594" w:rsidP="00D00107">
            <w:pPr>
              <w:pStyle w:val="BodyTextIndent3"/>
              <w:spacing w:before="60" w:after="60"/>
              <w:ind w:left="0" w:firstLine="0"/>
              <w:jc w:val="left"/>
              <w:rPr>
                <w:i/>
                <w:iCs/>
                <w:color w:val="FF0000"/>
                <w:sz w:val="20"/>
              </w:rPr>
            </w:pPr>
            <w:r>
              <w:rPr>
                <w:i/>
                <w:iCs/>
                <w:color w:val="FF0000"/>
                <w:sz w:val="20"/>
              </w:rPr>
              <w:t>or</w:t>
            </w:r>
          </w:p>
          <w:p w14:paraId="2F6E35A2" w14:textId="6B3DFFC3" w:rsidR="007A5594" w:rsidRDefault="007A5594" w:rsidP="003C7A32">
            <w:pPr>
              <w:spacing w:before="60" w:after="60"/>
              <w:rPr>
                <w:color w:val="auto"/>
                <w:sz w:val="20"/>
              </w:rPr>
            </w:pPr>
            <w:r>
              <w:rPr>
                <w:color w:val="auto"/>
                <w:sz w:val="20"/>
              </w:rPr>
              <w:t xml:space="preserve">There are no new concepts of operation, to be </w:t>
            </w:r>
            <w:proofErr w:type="gramStart"/>
            <w:r>
              <w:rPr>
                <w:color w:val="auto"/>
                <w:sz w:val="20"/>
              </w:rPr>
              <w:t>taken into account</w:t>
            </w:r>
            <w:proofErr w:type="gramEnd"/>
            <w:r>
              <w:rPr>
                <w:color w:val="auto"/>
                <w:sz w:val="20"/>
              </w:rPr>
              <w:t xml:space="preserve"> or associated with the </w:t>
            </w:r>
            <w:r>
              <w:rPr>
                <w:i/>
                <w:iCs/>
                <w:color w:val="FF0000"/>
                <w:sz w:val="20"/>
              </w:rPr>
              <w:t>{system}</w:t>
            </w:r>
            <w:r>
              <w:rPr>
                <w:color w:val="auto"/>
                <w:sz w:val="20"/>
              </w:rPr>
              <w:t xml:space="preserve">. </w:t>
            </w:r>
          </w:p>
        </w:tc>
      </w:tr>
      <w:tr w:rsidR="007A5594" w14:paraId="0007B822" w14:textId="77777777" w:rsidTr="003C7A32">
        <w:trPr>
          <w:cantSplit/>
          <w:trHeight w:val="697"/>
        </w:trPr>
        <w:tc>
          <w:tcPr>
            <w:tcW w:w="2261" w:type="dxa"/>
            <w:vMerge/>
          </w:tcPr>
          <w:p w14:paraId="1D9CD10A" w14:textId="77777777" w:rsidR="007A5594" w:rsidRDefault="007A5594" w:rsidP="003C7A32">
            <w:pPr>
              <w:spacing w:before="60" w:after="60"/>
              <w:rPr>
                <w:sz w:val="20"/>
              </w:rPr>
            </w:pPr>
          </w:p>
        </w:tc>
        <w:tc>
          <w:tcPr>
            <w:tcW w:w="1684" w:type="dxa"/>
          </w:tcPr>
          <w:p w14:paraId="240C2B93" w14:textId="7E11E12A" w:rsidR="007A5594" w:rsidRDefault="007A5594" w:rsidP="003C7A32">
            <w:pPr>
              <w:pStyle w:val="Header"/>
              <w:tabs>
                <w:tab w:val="clear" w:pos="4153"/>
                <w:tab w:val="clear" w:pos="8306"/>
              </w:tabs>
              <w:spacing w:before="60" w:after="60"/>
              <w:rPr>
                <w:sz w:val="20"/>
                <w:szCs w:val="20"/>
                <w:lang w:val="en-US"/>
              </w:rPr>
            </w:pPr>
            <w:r>
              <w:rPr>
                <w:color w:val="auto"/>
                <w:sz w:val="20"/>
              </w:rPr>
              <w:t xml:space="preserve">Improved quality </w:t>
            </w:r>
          </w:p>
        </w:tc>
        <w:tc>
          <w:tcPr>
            <w:tcW w:w="5266" w:type="dxa"/>
          </w:tcPr>
          <w:p w14:paraId="0EF808EA" w14:textId="77777777" w:rsidR="007A5594" w:rsidRDefault="007A5594" w:rsidP="003C7A32">
            <w:pPr>
              <w:pStyle w:val="BodyTextIndent3"/>
              <w:spacing w:before="60" w:after="60"/>
              <w:ind w:left="0" w:firstLine="0"/>
              <w:jc w:val="left"/>
              <w:rPr>
                <w:color w:val="auto"/>
                <w:sz w:val="20"/>
              </w:rPr>
            </w:pPr>
            <w:r>
              <w:rPr>
                <w:i/>
                <w:iCs/>
                <w:color w:val="FF0000"/>
                <w:sz w:val="20"/>
              </w:rPr>
              <w:t>{Describe how the system and its constituents improve the quality of air navigation services}</w:t>
            </w:r>
            <w:r>
              <w:rPr>
                <w:color w:val="auto"/>
                <w:sz w:val="20"/>
              </w:rPr>
              <w:t>.</w:t>
            </w:r>
          </w:p>
          <w:p w14:paraId="5C7AA7D6" w14:textId="7D6C774D" w:rsidR="007A5594" w:rsidRDefault="007A5594" w:rsidP="003C7A32">
            <w:pPr>
              <w:pStyle w:val="BodyTextIndent3"/>
              <w:spacing w:before="60" w:after="60"/>
              <w:ind w:left="0" w:firstLine="0"/>
              <w:jc w:val="left"/>
              <w:rPr>
                <w:i/>
                <w:iCs/>
                <w:color w:val="FF0000"/>
                <w:sz w:val="20"/>
              </w:rPr>
            </w:pPr>
            <w:r>
              <w:rPr>
                <w:i/>
                <w:iCs/>
                <w:color w:val="FF0000"/>
                <w:sz w:val="20"/>
              </w:rPr>
              <w:t>or</w:t>
            </w:r>
          </w:p>
          <w:p w14:paraId="01F07010" w14:textId="6885AABC" w:rsidR="007A5594" w:rsidRDefault="007A5594" w:rsidP="003C7A32">
            <w:pPr>
              <w:spacing w:before="60" w:after="60"/>
              <w:rPr>
                <w:color w:val="auto"/>
                <w:sz w:val="20"/>
              </w:rPr>
            </w:pPr>
            <w:r>
              <w:rPr>
                <w:sz w:val="20"/>
              </w:rPr>
              <w:t xml:space="preserve">Not applicable. </w:t>
            </w:r>
            <w:r>
              <w:rPr>
                <w:i/>
                <w:iCs/>
                <w:color w:val="FF0000"/>
                <w:sz w:val="20"/>
              </w:rPr>
              <w:t>{where t</w:t>
            </w:r>
            <w:r w:rsidRPr="00EA3559">
              <w:rPr>
                <w:i/>
                <w:iCs/>
                <w:color w:val="FF0000"/>
                <w:sz w:val="20"/>
              </w:rPr>
              <w:t>here are no new concepts of operation</w:t>
            </w:r>
            <w:r>
              <w:rPr>
                <w:i/>
                <w:iCs/>
                <w:color w:val="FF0000"/>
                <w:sz w:val="20"/>
              </w:rPr>
              <w:t xml:space="preserve"> stated above}</w:t>
            </w:r>
          </w:p>
        </w:tc>
      </w:tr>
      <w:tr w:rsidR="007A5594" w14:paraId="4F335E7D" w14:textId="77777777" w:rsidTr="003C7A32">
        <w:trPr>
          <w:cantSplit/>
          <w:trHeight w:val="697"/>
        </w:trPr>
        <w:tc>
          <w:tcPr>
            <w:tcW w:w="2261" w:type="dxa"/>
            <w:vMerge/>
          </w:tcPr>
          <w:p w14:paraId="432FAB2C" w14:textId="77777777" w:rsidR="007A5594" w:rsidRDefault="007A5594" w:rsidP="003C7A32">
            <w:pPr>
              <w:spacing w:before="60" w:after="60"/>
              <w:rPr>
                <w:sz w:val="20"/>
              </w:rPr>
            </w:pPr>
          </w:p>
        </w:tc>
        <w:tc>
          <w:tcPr>
            <w:tcW w:w="1684" w:type="dxa"/>
          </w:tcPr>
          <w:p w14:paraId="16C69804" w14:textId="6AF3E103" w:rsidR="007A5594" w:rsidRDefault="007A5594" w:rsidP="003C7A32">
            <w:pPr>
              <w:spacing w:before="60" w:after="60"/>
              <w:rPr>
                <w:sz w:val="20"/>
                <w:szCs w:val="20"/>
                <w:lang w:val="en-US"/>
              </w:rPr>
            </w:pPr>
            <w:r>
              <w:rPr>
                <w:color w:val="auto"/>
                <w:sz w:val="20"/>
              </w:rPr>
              <w:t>Improved sustainability</w:t>
            </w:r>
          </w:p>
        </w:tc>
        <w:tc>
          <w:tcPr>
            <w:tcW w:w="5266" w:type="dxa"/>
          </w:tcPr>
          <w:p w14:paraId="290C0D74" w14:textId="265C11FB" w:rsidR="007A5594" w:rsidRDefault="007A5594" w:rsidP="003C7A32">
            <w:pPr>
              <w:pStyle w:val="BodyTextIndent3"/>
              <w:spacing w:before="60" w:after="60"/>
              <w:ind w:left="0" w:firstLine="0"/>
              <w:jc w:val="left"/>
              <w:rPr>
                <w:i/>
                <w:iCs/>
                <w:sz w:val="20"/>
              </w:rPr>
            </w:pPr>
            <w:r>
              <w:rPr>
                <w:i/>
                <w:iCs/>
                <w:color w:val="FF0000"/>
                <w:sz w:val="20"/>
              </w:rPr>
              <w:t>{Describe</w:t>
            </w:r>
            <w:r w:rsidDel="00135D1F">
              <w:rPr>
                <w:i/>
                <w:iCs/>
                <w:color w:val="FF0000"/>
                <w:sz w:val="20"/>
              </w:rPr>
              <w:t xml:space="preserve"> </w:t>
            </w:r>
            <w:r>
              <w:rPr>
                <w:i/>
                <w:iCs/>
                <w:color w:val="FF0000"/>
                <w:sz w:val="20"/>
              </w:rPr>
              <w:t>how the system improves sustainability}</w:t>
            </w:r>
          </w:p>
          <w:p w14:paraId="4E6CDB34" w14:textId="7149207F" w:rsidR="007A5594" w:rsidRDefault="007A5594" w:rsidP="003C7A32">
            <w:pPr>
              <w:pStyle w:val="BodyTextIndent3"/>
              <w:spacing w:before="60" w:after="60"/>
              <w:ind w:left="0" w:firstLine="0"/>
              <w:jc w:val="left"/>
              <w:rPr>
                <w:i/>
                <w:iCs/>
                <w:color w:val="FF0000"/>
                <w:sz w:val="20"/>
              </w:rPr>
            </w:pPr>
            <w:r>
              <w:rPr>
                <w:i/>
                <w:iCs/>
                <w:color w:val="FF0000"/>
                <w:sz w:val="20"/>
              </w:rPr>
              <w:t>or</w:t>
            </w:r>
          </w:p>
          <w:p w14:paraId="5BC27C9C" w14:textId="41223F58" w:rsidR="007A5594" w:rsidRDefault="007A5594" w:rsidP="003C7A32">
            <w:pPr>
              <w:spacing w:before="60" w:after="60"/>
              <w:rPr>
                <w:color w:val="auto"/>
                <w:sz w:val="20"/>
              </w:rPr>
            </w:pPr>
            <w:r>
              <w:rPr>
                <w:sz w:val="20"/>
              </w:rPr>
              <w:t xml:space="preserve">Not applicable. </w:t>
            </w:r>
            <w:r>
              <w:rPr>
                <w:i/>
                <w:iCs/>
                <w:color w:val="FF0000"/>
                <w:sz w:val="20"/>
              </w:rPr>
              <w:t>{where t</w:t>
            </w:r>
            <w:r w:rsidRPr="00EA3559">
              <w:rPr>
                <w:i/>
                <w:iCs/>
                <w:color w:val="FF0000"/>
                <w:sz w:val="20"/>
              </w:rPr>
              <w:t>here are no new concepts of operation</w:t>
            </w:r>
            <w:r>
              <w:rPr>
                <w:i/>
                <w:iCs/>
                <w:color w:val="FF0000"/>
                <w:sz w:val="20"/>
              </w:rPr>
              <w:t xml:space="preserve"> stated above}</w:t>
            </w:r>
          </w:p>
        </w:tc>
      </w:tr>
      <w:tr w:rsidR="007A5594" w14:paraId="0D7CD631" w14:textId="77777777" w:rsidTr="003C7A32">
        <w:trPr>
          <w:cantSplit/>
          <w:trHeight w:val="697"/>
        </w:trPr>
        <w:tc>
          <w:tcPr>
            <w:tcW w:w="2261" w:type="dxa"/>
            <w:vMerge/>
          </w:tcPr>
          <w:p w14:paraId="00BCB7E2" w14:textId="77777777" w:rsidR="007A5594" w:rsidRDefault="007A5594" w:rsidP="003C7A32">
            <w:pPr>
              <w:spacing w:before="60" w:after="60"/>
              <w:rPr>
                <w:sz w:val="20"/>
              </w:rPr>
            </w:pPr>
          </w:p>
        </w:tc>
        <w:tc>
          <w:tcPr>
            <w:tcW w:w="1684" w:type="dxa"/>
          </w:tcPr>
          <w:p w14:paraId="62E6FDBD" w14:textId="59E4EA8F" w:rsidR="007A5594" w:rsidRDefault="007A5594" w:rsidP="003C7A32">
            <w:pPr>
              <w:spacing w:before="60" w:after="60"/>
              <w:rPr>
                <w:sz w:val="20"/>
                <w:szCs w:val="20"/>
                <w:lang w:val="en-US"/>
              </w:rPr>
            </w:pPr>
            <w:r>
              <w:rPr>
                <w:color w:val="auto"/>
                <w:sz w:val="20"/>
              </w:rPr>
              <w:t>Improved effectiveness</w:t>
            </w:r>
          </w:p>
        </w:tc>
        <w:tc>
          <w:tcPr>
            <w:tcW w:w="5266" w:type="dxa"/>
          </w:tcPr>
          <w:p w14:paraId="3E0756C0" w14:textId="77777777" w:rsidR="007A5594" w:rsidRDefault="007A5594" w:rsidP="003C7A32">
            <w:pPr>
              <w:pStyle w:val="BodyTextIndent3"/>
              <w:spacing w:before="60" w:after="60"/>
              <w:ind w:left="0" w:firstLine="0"/>
              <w:jc w:val="left"/>
              <w:rPr>
                <w:color w:val="auto"/>
                <w:sz w:val="20"/>
              </w:rPr>
            </w:pPr>
            <w:r>
              <w:rPr>
                <w:i/>
                <w:iCs/>
                <w:color w:val="FF0000"/>
                <w:sz w:val="20"/>
              </w:rPr>
              <w:t>{Describe how the system and its constituents improve the effectiveness of air navigation services}</w:t>
            </w:r>
            <w:r>
              <w:rPr>
                <w:color w:val="auto"/>
                <w:sz w:val="20"/>
              </w:rPr>
              <w:t>.</w:t>
            </w:r>
          </w:p>
          <w:p w14:paraId="3A97E5AF" w14:textId="2AF35F15" w:rsidR="007A5594" w:rsidRDefault="007A5594" w:rsidP="003C7A32">
            <w:pPr>
              <w:pStyle w:val="BodyTextIndent3"/>
              <w:spacing w:before="60" w:after="60"/>
              <w:ind w:left="0" w:firstLine="0"/>
              <w:jc w:val="left"/>
              <w:rPr>
                <w:i/>
                <w:iCs/>
                <w:color w:val="FF0000"/>
                <w:sz w:val="20"/>
              </w:rPr>
            </w:pPr>
            <w:r>
              <w:rPr>
                <w:i/>
                <w:iCs/>
                <w:color w:val="FF0000"/>
                <w:sz w:val="20"/>
              </w:rPr>
              <w:t>or</w:t>
            </w:r>
          </w:p>
          <w:p w14:paraId="52A1350B" w14:textId="70532D8F" w:rsidR="007A5594" w:rsidRDefault="007A5594" w:rsidP="003C7A32">
            <w:pPr>
              <w:spacing w:before="60" w:after="60"/>
              <w:rPr>
                <w:color w:val="auto"/>
                <w:sz w:val="20"/>
              </w:rPr>
            </w:pPr>
            <w:r>
              <w:rPr>
                <w:sz w:val="20"/>
              </w:rPr>
              <w:t xml:space="preserve">Not applicable. </w:t>
            </w:r>
            <w:r>
              <w:rPr>
                <w:i/>
                <w:iCs/>
                <w:color w:val="FF0000"/>
                <w:sz w:val="20"/>
              </w:rPr>
              <w:t>{where t</w:t>
            </w:r>
            <w:r w:rsidRPr="00EA3559">
              <w:rPr>
                <w:i/>
                <w:iCs/>
                <w:color w:val="FF0000"/>
                <w:sz w:val="20"/>
              </w:rPr>
              <w:t>here are no new concepts of operation</w:t>
            </w:r>
            <w:r>
              <w:rPr>
                <w:i/>
                <w:iCs/>
                <w:color w:val="FF0000"/>
                <w:sz w:val="20"/>
              </w:rPr>
              <w:t xml:space="preserve"> stated above}</w:t>
            </w:r>
          </w:p>
        </w:tc>
      </w:tr>
      <w:tr w:rsidR="007A5594" w14:paraId="4B939B92" w14:textId="77777777" w:rsidTr="003C7A32">
        <w:trPr>
          <w:cantSplit/>
          <w:trHeight w:val="697"/>
        </w:trPr>
        <w:tc>
          <w:tcPr>
            <w:tcW w:w="2261" w:type="dxa"/>
            <w:vMerge/>
          </w:tcPr>
          <w:p w14:paraId="0931DE8F" w14:textId="77777777" w:rsidR="007A5594" w:rsidRDefault="007A5594" w:rsidP="003C7A32">
            <w:pPr>
              <w:spacing w:before="60" w:after="60"/>
              <w:rPr>
                <w:sz w:val="20"/>
              </w:rPr>
            </w:pPr>
          </w:p>
        </w:tc>
        <w:tc>
          <w:tcPr>
            <w:tcW w:w="1684" w:type="dxa"/>
          </w:tcPr>
          <w:p w14:paraId="5933D5BC" w14:textId="4207AFA0" w:rsidR="007A5594" w:rsidRDefault="007A5594" w:rsidP="003C7A32">
            <w:pPr>
              <w:spacing w:before="60" w:after="60"/>
              <w:rPr>
                <w:sz w:val="20"/>
                <w:szCs w:val="20"/>
                <w:lang w:val="en-US"/>
              </w:rPr>
            </w:pPr>
            <w:r>
              <w:rPr>
                <w:color w:val="auto"/>
                <w:sz w:val="20"/>
              </w:rPr>
              <w:t>Improved safety</w:t>
            </w:r>
          </w:p>
        </w:tc>
        <w:tc>
          <w:tcPr>
            <w:tcW w:w="5266" w:type="dxa"/>
          </w:tcPr>
          <w:p w14:paraId="3BE95D86" w14:textId="77777777" w:rsidR="007A5594" w:rsidRDefault="007A5594" w:rsidP="003C7A32">
            <w:pPr>
              <w:pStyle w:val="BodyTextIndent3"/>
              <w:spacing w:before="60" w:after="60"/>
              <w:ind w:left="0" w:firstLine="0"/>
              <w:jc w:val="left"/>
              <w:rPr>
                <w:color w:val="auto"/>
                <w:sz w:val="20"/>
              </w:rPr>
            </w:pPr>
            <w:r>
              <w:rPr>
                <w:i/>
                <w:iCs/>
                <w:color w:val="FF0000"/>
                <w:sz w:val="20"/>
              </w:rPr>
              <w:t>{Describe</w:t>
            </w:r>
            <w:r w:rsidDel="00135D1F">
              <w:rPr>
                <w:i/>
                <w:iCs/>
                <w:color w:val="FF0000"/>
                <w:sz w:val="20"/>
              </w:rPr>
              <w:t xml:space="preserve"> </w:t>
            </w:r>
            <w:r>
              <w:rPr>
                <w:i/>
                <w:iCs/>
                <w:color w:val="FF0000"/>
                <w:sz w:val="20"/>
              </w:rPr>
              <w:t>how the system and its constituents improve the safety of air navigation services}</w:t>
            </w:r>
            <w:r>
              <w:rPr>
                <w:color w:val="auto"/>
                <w:sz w:val="20"/>
              </w:rPr>
              <w:t>.</w:t>
            </w:r>
          </w:p>
          <w:p w14:paraId="02B5B3B4" w14:textId="634290C5" w:rsidR="007A5594" w:rsidRDefault="007A5594" w:rsidP="003C7A32">
            <w:pPr>
              <w:pStyle w:val="BodyTextIndent3"/>
              <w:spacing w:before="60" w:after="60"/>
              <w:ind w:left="0" w:firstLine="0"/>
              <w:jc w:val="left"/>
              <w:rPr>
                <w:i/>
                <w:iCs/>
                <w:color w:val="FF0000"/>
                <w:sz w:val="20"/>
              </w:rPr>
            </w:pPr>
            <w:r>
              <w:rPr>
                <w:i/>
                <w:iCs/>
                <w:color w:val="FF0000"/>
                <w:sz w:val="20"/>
              </w:rPr>
              <w:t>or</w:t>
            </w:r>
          </w:p>
          <w:p w14:paraId="349B7992" w14:textId="0FBBA196" w:rsidR="007A5594" w:rsidRDefault="007A5594" w:rsidP="007A5594">
            <w:pPr>
              <w:spacing w:before="60" w:after="60"/>
              <w:rPr>
                <w:color w:val="auto"/>
                <w:sz w:val="20"/>
              </w:rPr>
            </w:pPr>
            <w:r>
              <w:rPr>
                <w:color w:val="auto"/>
                <w:sz w:val="20"/>
              </w:rPr>
              <w:t xml:space="preserve">Not applicable. </w:t>
            </w:r>
            <w:r>
              <w:rPr>
                <w:i/>
                <w:iCs/>
                <w:color w:val="FF0000"/>
                <w:sz w:val="20"/>
              </w:rPr>
              <w:t>{where t</w:t>
            </w:r>
            <w:r w:rsidRPr="00EA3559">
              <w:rPr>
                <w:i/>
                <w:iCs/>
                <w:color w:val="FF0000"/>
                <w:sz w:val="20"/>
              </w:rPr>
              <w:t>here are no new concepts of operation</w:t>
            </w:r>
            <w:r>
              <w:rPr>
                <w:i/>
                <w:iCs/>
                <w:color w:val="FF0000"/>
                <w:sz w:val="20"/>
              </w:rPr>
              <w:t xml:space="preserve"> stated above}</w:t>
            </w:r>
          </w:p>
        </w:tc>
      </w:tr>
      <w:tr w:rsidR="007A5594" w14:paraId="1DC04255" w14:textId="77777777" w:rsidTr="003C7A32">
        <w:trPr>
          <w:cantSplit/>
          <w:trHeight w:val="697"/>
        </w:trPr>
        <w:tc>
          <w:tcPr>
            <w:tcW w:w="2261" w:type="dxa"/>
            <w:vMerge/>
          </w:tcPr>
          <w:p w14:paraId="0CF2611D" w14:textId="77777777" w:rsidR="007A5594" w:rsidRDefault="007A5594" w:rsidP="003C7A32">
            <w:pPr>
              <w:spacing w:before="60" w:after="60"/>
              <w:rPr>
                <w:sz w:val="20"/>
              </w:rPr>
            </w:pPr>
          </w:p>
        </w:tc>
        <w:tc>
          <w:tcPr>
            <w:tcW w:w="1684" w:type="dxa"/>
          </w:tcPr>
          <w:p w14:paraId="49843A8D" w14:textId="387AB950" w:rsidR="007A5594" w:rsidRDefault="007A5594" w:rsidP="003C7A32">
            <w:pPr>
              <w:spacing w:before="60" w:after="60"/>
              <w:rPr>
                <w:color w:val="auto"/>
                <w:sz w:val="20"/>
              </w:rPr>
            </w:pPr>
            <w:r>
              <w:rPr>
                <w:color w:val="auto"/>
                <w:sz w:val="20"/>
              </w:rPr>
              <w:t>Improved capacity</w:t>
            </w:r>
          </w:p>
        </w:tc>
        <w:tc>
          <w:tcPr>
            <w:tcW w:w="5266" w:type="dxa"/>
          </w:tcPr>
          <w:p w14:paraId="57240070" w14:textId="77777777" w:rsidR="007A5594" w:rsidRDefault="007A5594" w:rsidP="003C7A32">
            <w:pPr>
              <w:pStyle w:val="BodyTextIndent3"/>
              <w:spacing w:before="60" w:after="60"/>
              <w:ind w:left="0" w:firstLine="0"/>
              <w:jc w:val="left"/>
              <w:rPr>
                <w:color w:val="auto"/>
                <w:sz w:val="20"/>
              </w:rPr>
            </w:pPr>
            <w:r>
              <w:rPr>
                <w:i/>
                <w:iCs/>
                <w:color w:val="FF0000"/>
                <w:sz w:val="20"/>
              </w:rPr>
              <w:t>{Describe</w:t>
            </w:r>
            <w:r w:rsidDel="00135D1F">
              <w:rPr>
                <w:i/>
                <w:iCs/>
                <w:color w:val="FF0000"/>
                <w:sz w:val="20"/>
              </w:rPr>
              <w:t xml:space="preserve"> </w:t>
            </w:r>
            <w:r>
              <w:rPr>
                <w:i/>
                <w:iCs/>
                <w:color w:val="FF0000"/>
                <w:sz w:val="20"/>
              </w:rPr>
              <w:t>how the system and its constituents improve capacity of air navigation services}</w:t>
            </w:r>
            <w:r>
              <w:rPr>
                <w:color w:val="auto"/>
                <w:sz w:val="20"/>
              </w:rPr>
              <w:t>.</w:t>
            </w:r>
          </w:p>
          <w:p w14:paraId="1B31A261" w14:textId="711B2171" w:rsidR="007A5594" w:rsidRPr="00FD3C16" w:rsidRDefault="007A5594" w:rsidP="003C7A32">
            <w:pPr>
              <w:pStyle w:val="BodyTextIndent3"/>
              <w:spacing w:before="60" w:after="60"/>
              <w:ind w:left="0" w:firstLine="0"/>
              <w:jc w:val="left"/>
              <w:rPr>
                <w:i/>
                <w:iCs/>
                <w:color w:val="FF0000"/>
                <w:sz w:val="20"/>
              </w:rPr>
            </w:pPr>
            <w:r>
              <w:rPr>
                <w:i/>
                <w:iCs/>
                <w:color w:val="FF0000"/>
                <w:sz w:val="20"/>
              </w:rPr>
              <w:t>or</w:t>
            </w:r>
          </w:p>
          <w:p w14:paraId="70C702B8" w14:textId="5A2F26F9" w:rsidR="007A5594" w:rsidRDefault="007A5594" w:rsidP="003C7A32">
            <w:pPr>
              <w:pStyle w:val="BodyTextIndent3"/>
              <w:spacing w:before="60" w:after="60"/>
              <w:ind w:left="0" w:firstLine="0"/>
              <w:jc w:val="left"/>
              <w:rPr>
                <w:i/>
                <w:iCs/>
                <w:color w:val="FF0000"/>
                <w:sz w:val="20"/>
              </w:rPr>
            </w:pPr>
            <w:r>
              <w:rPr>
                <w:color w:val="auto"/>
                <w:sz w:val="20"/>
              </w:rPr>
              <w:t xml:space="preserve">Not applicable. </w:t>
            </w:r>
            <w:r>
              <w:rPr>
                <w:i/>
                <w:iCs/>
                <w:color w:val="FF0000"/>
                <w:sz w:val="20"/>
              </w:rPr>
              <w:t>{where t</w:t>
            </w:r>
            <w:r w:rsidRPr="00EA3559">
              <w:rPr>
                <w:i/>
                <w:iCs/>
                <w:color w:val="FF0000"/>
                <w:sz w:val="20"/>
              </w:rPr>
              <w:t>here are no new concepts of operation</w:t>
            </w:r>
            <w:r>
              <w:rPr>
                <w:i/>
                <w:iCs/>
                <w:color w:val="FF0000"/>
                <w:sz w:val="20"/>
              </w:rPr>
              <w:t xml:space="preserve"> stated above}</w:t>
            </w:r>
          </w:p>
        </w:tc>
      </w:tr>
    </w:tbl>
    <w:p w14:paraId="748A1D5D" w14:textId="03BF0A42" w:rsidR="00460010" w:rsidRDefault="00460010">
      <w:pPr>
        <w:ind w:left="720"/>
        <w:rPr>
          <w:rFonts w:cs="Arial"/>
          <w:b/>
          <w:bCs/>
          <w:color w:val="FFFFFF"/>
          <w:szCs w:val="18"/>
          <w:lang w:val="en-US"/>
        </w:rPr>
      </w:pPr>
      <w:r>
        <w:rPr>
          <w:rFonts w:cs="Arial"/>
          <w:b/>
          <w:bCs/>
          <w:color w:val="FFFFFF"/>
          <w:szCs w:val="18"/>
          <w:lang w:val="en-US"/>
        </w:rPr>
        <w:t>2.</w:t>
      </w: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B1AB8" w14:paraId="57F64D01"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3BA58544" w14:textId="77777777" w:rsidR="00CB1AB8" w:rsidRDefault="00CB1AB8" w:rsidP="009777FA">
            <w:pPr>
              <w:spacing w:before="120" w:after="120"/>
              <w:jc w:val="center"/>
              <w:rPr>
                <w:b/>
                <w:bCs/>
                <w:color w:val="FFFFFF"/>
              </w:rPr>
            </w:pPr>
            <w:r w:rsidRPr="00CB1AB8">
              <w:rPr>
                <w:b/>
                <w:bCs/>
                <w:color w:val="FFFFFF"/>
              </w:rPr>
              <w:t xml:space="preserve">3.2 System and constituent integrity, </w:t>
            </w:r>
            <w:proofErr w:type="gramStart"/>
            <w:r w:rsidRPr="00CB1AB8">
              <w:rPr>
                <w:b/>
                <w:bCs/>
                <w:color w:val="FFFFFF"/>
              </w:rPr>
              <w:t>performance</w:t>
            </w:r>
            <w:proofErr w:type="gramEnd"/>
            <w:r w:rsidRPr="00CB1AB8">
              <w:rPr>
                <w:b/>
                <w:bCs/>
                <w:color w:val="FFFFFF"/>
              </w:rPr>
              <w:t xml:space="preserve"> and reliability</w:t>
            </w:r>
          </w:p>
        </w:tc>
      </w:tr>
      <w:tr w:rsidR="00CB1AB8" w14:paraId="4846C298" w14:textId="77777777" w:rsidTr="003C7A32">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1EF50E42" w14:textId="77777777" w:rsidR="00CB1AB8" w:rsidRDefault="00CB1AB8"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3A30CD39" w14:textId="77777777" w:rsidR="00CB1AB8" w:rsidRDefault="00CB1AB8"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7D3DD5FA" w14:textId="77777777" w:rsidR="00CB1AB8" w:rsidRDefault="00CB1AB8" w:rsidP="009777FA">
            <w:pPr>
              <w:spacing w:before="120" w:after="120"/>
              <w:rPr>
                <w:b/>
                <w:bCs/>
                <w:color w:val="FFFFFF"/>
              </w:rPr>
            </w:pPr>
            <w:r>
              <w:rPr>
                <w:b/>
                <w:bCs/>
                <w:color w:val="FFFFFF"/>
              </w:rPr>
              <w:t>Satisfaction Evidence</w:t>
            </w:r>
          </w:p>
        </w:tc>
      </w:tr>
      <w:tr w:rsidR="003C7A32" w14:paraId="5270CA57" w14:textId="77777777" w:rsidTr="003C7A32">
        <w:trPr>
          <w:cantSplit/>
          <w:trHeight w:val="697"/>
        </w:trPr>
        <w:tc>
          <w:tcPr>
            <w:tcW w:w="2261" w:type="dxa"/>
            <w:vMerge w:val="restart"/>
            <w:tcBorders>
              <w:top w:val="single" w:sz="4" w:space="0" w:color="auto"/>
            </w:tcBorders>
          </w:tcPr>
          <w:p w14:paraId="5ABC2FF9" w14:textId="44F7E117" w:rsidR="003C7A32" w:rsidRDefault="003C7A32" w:rsidP="003C7A32">
            <w:pPr>
              <w:rPr>
                <w:rFonts w:cs="Arial"/>
                <w:sz w:val="20"/>
                <w:szCs w:val="20"/>
              </w:rPr>
            </w:pPr>
            <w:r>
              <w:rPr>
                <w:rFonts w:cs="Arial"/>
                <w:sz w:val="20"/>
                <w:szCs w:val="20"/>
              </w:rPr>
              <w:t>Paragraph 4.</w:t>
            </w:r>
          </w:p>
          <w:p w14:paraId="2B26E81D" w14:textId="77777777" w:rsidR="003C7A32" w:rsidRDefault="003C7A32" w:rsidP="003C7A32">
            <w:pPr>
              <w:rPr>
                <w:rFonts w:cs="Arial"/>
                <w:sz w:val="20"/>
                <w:szCs w:val="20"/>
              </w:rPr>
            </w:pPr>
            <w:r w:rsidRPr="004A5225">
              <w:rPr>
                <w:rFonts w:cs="Arial"/>
                <w:sz w:val="20"/>
                <w:szCs w:val="20"/>
              </w:rPr>
              <w:t xml:space="preserve">The EATMN, its systems and their constituents shall support the progressive implementation of civil/military coordination, to the extent necessary for effective airspace and </w:t>
            </w:r>
            <w:r w:rsidRPr="004A5225">
              <w:rPr>
                <w:rFonts w:cs="Arial"/>
                <w:sz w:val="20"/>
                <w:szCs w:val="20"/>
              </w:rPr>
              <w:lastRenderedPageBreak/>
              <w:t xml:space="preserve">air traffic flow management, and the safe and efficient use of airspace by all users, through the application of the concept of the flexible use of airspace. </w:t>
            </w:r>
          </w:p>
          <w:p w14:paraId="5DA414EA" w14:textId="3BF4029C" w:rsidR="003C7A32" w:rsidRPr="00CB1AB8" w:rsidRDefault="003C7A32" w:rsidP="003C7A32">
            <w:pPr>
              <w:rPr>
                <w:rFonts w:cs="Arial"/>
                <w:sz w:val="20"/>
                <w:szCs w:val="20"/>
              </w:rPr>
            </w:pPr>
          </w:p>
        </w:tc>
        <w:tc>
          <w:tcPr>
            <w:tcW w:w="1684" w:type="dxa"/>
            <w:tcBorders>
              <w:top w:val="single" w:sz="4" w:space="0" w:color="auto"/>
            </w:tcBorders>
          </w:tcPr>
          <w:p w14:paraId="7AC32AB9" w14:textId="244F9B08" w:rsidR="003C7A32" w:rsidRDefault="003C7A32" w:rsidP="003C7A32">
            <w:pPr>
              <w:pStyle w:val="Header"/>
              <w:tabs>
                <w:tab w:val="clear" w:pos="4153"/>
                <w:tab w:val="clear" w:pos="8306"/>
              </w:tabs>
              <w:spacing w:before="60" w:after="60"/>
              <w:rPr>
                <w:sz w:val="20"/>
                <w:szCs w:val="20"/>
                <w:lang w:val="en-US"/>
              </w:rPr>
            </w:pPr>
            <w:r>
              <w:rPr>
                <w:sz w:val="20"/>
                <w:szCs w:val="20"/>
                <w:lang w:val="en-US"/>
              </w:rPr>
              <w:lastRenderedPageBreak/>
              <w:t>Support civil / military coordination</w:t>
            </w:r>
          </w:p>
        </w:tc>
        <w:tc>
          <w:tcPr>
            <w:tcW w:w="5266" w:type="dxa"/>
            <w:tcBorders>
              <w:top w:val="single" w:sz="4" w:space="0" w:color="auto"/>
            </w:tcBorders>
          </w:tcPr>
          <w:p w14:paraId="1CFB4A4A" w14:textId="77777777" w:rsidR="003C7A32" w:rsidRDefault="003C7A32" w:rsidP="003C7A32">
            <w:pPr>
              <w:pStyle w:val="BodyTextIndent3"/>
              <w:spacing w:before="60" w:after="60"/>
              <w:ind w:left="34" w:firstLine="0"/>
              <w:jc w:val="left"/>
              <w:rPr>
                <w:color w:val="auto"/>
                <w:sz w:val="20"/>
              </w:rPr>
            </w:pPr>
            <w:r>
              <w:rPr>
                <w:color w:val="auto"/>
                <w:sz w:val="20"/>
              </w:rPr>
              <w:t xml:space="preserve">The system incorporates </w:t>
            </w:r>
            <w:r>
              <w:rPr>
                <w:rFonts w:cs="Times New Roman"/>
                <w:i/>
                <w:iCs/>
                <w:color w:val="FF0000"/>
                <w:sz w:val="20"/>
                <w:szCs w:val="24"/>
              </w:rPr>
              <w:t>{detail}</w:t>
            </w:r>
            <w:r>
              <w:rPr>
                <w:color w:val="auto"/>
                <w:sz w:val="20"/>
              </w:rPr>
              <w:t xml:space="preserve"> interfaces to enable coordination and information sharing with military systems for the flexible use of airspace.</w:t>
            </w:r>
          </w:p>
          <w:p w14:paraId="6F5DBE30" w14:textId="77777777" w:rsidR="003C7A32" w:rsidRPr="00FD7451" w:rsidRDefault="003C7A32" w:rsidP="003C7A32">
            <w:pPr>
              <w:pStyle w:val="BodyText2"/>
              <w:spacing w:before="60" w:after="60"/>
              <w:ind w:left="34"/>
              <w:rPr>
                <w:i/>
                <w:iCs/>
                <w:color w:val="FF0000"/>
                <w:sz w:val="20"/>
              </w:rPr>
            </w:pPr>
            <w:r>
              <w:rPr>
                <w:i/>
                <w:iCs/>
                <w:color w:val="FF0000"/>
                <w:sz w:val="20"/>
              </w:rPr>
              <w:t>o</w:t>
            </w:r>
            <w:r w:rsidRPr="00FD7451">
              <w:rPr>
                <w:i/>
                <w:iCs/>
                <w:color w:val="FF0000"/>
                <w:sz w:val="20"/>
              </w:rPr>
              <w:t>r</w:t>
            </w:r>
          </w:p>
          <w:p w14:paraId="2C4AF39E" w14:textId="7A563850" w:rsidR="003C7A32" w:rsidRDefault="003C7A32" w:rsidP="003C7A32">
            <w:pPr>
              <w:spacing w:before="60" w:after="60"/>
              <w:rPr>
                <w:color w:val="auto"/>
                <w:sz w:val="20"/>
              </w:rPr>
            </w:pPr>
            <w:r>
              <w:rPr>
                <w:color w:val="auto"/>
                <w:sz w:val="20"/>
              </w:rPr>
              <w:t>This system has no interface or requirement for coordination with military systems.</w:t>
            </w:r>
          </w:p>
        </w:tc>
      </w:tr>
      <w:tr w:rsidR="003C7A32" w14:paraId="16DB7A51" w14:textId="77777777" w:rsidTr="003C7A32">
        <w:trPr>
          <w:cantSplit/>
          <w:trHeight w:val="697"/>
        </w:trPr>
        <w:tc>
          <w:tcPr>
            <w:tcW w:w="2261" w:type="dxa"/>
            <w:vMerge/>
          </w:tcPr>
          <w:p w14:paraId="4C0F528E" w14:textId="77777777" w:rsidR="003C7A32" w:rsidRDefault="003C7A32" w:rsidP="003C7A32">
            <w:pPr>
              <w:spacing w:before="60" w:after="60"/>
              <w:rPr>
                <w:sz w:val="20"/>
              </w:rPr>
            </w:pPr>
          </w:p>
        </w:tc>
        <w:tc>
          <w:tcPr>
            <w:tcW w:w="1684" w:type="dxa"/>
          </w:tcPr>
          <w:p w14:paraId="02DF0175" w14:textId="58BB3F16" w:rsidR="003C7A32" w:rsidRDefault="003C7A32" w:rsidP="003C7A32">
            <w:pPr>
              <w:pStyle w:val="Header"/>
              <w:tabs>
                <w:tab w:val="clear" w:pos="4153"/>
                <w:tab w:val="clear" w:pos="8306"/>
              </w:tabs>
              <w:spacing w:before="60" w:after="60"/>
              <w:rPr>
                <w:sz w:val="20"/>
                <w:szCs w:val="20"/>
                <w:lang w:val="en-US"/>
              </w:rPr>
            </w:pPr>
            <w:r>
              <w:rPr>
                <w:sz w:val="20"/>
                <w:szCs w:val="20"/>
                <w:lang w:val="en-US"/>
              </w:rPr>
              <w:t>Effective airspace management</w:t>
            </w:r>
          </w:p>
        </w:tc>
        <w:tc>
          <w:tcPr>
            <w:tcW w:w="5266" w:type="dxa"/>
          </w:tcPr>
          <w:p w14:paraId="4047A03F" w14:textId="5BEB8954" w:rsidR="003C7A32" w:rsidRDefault="003C7A32" w:rsidP="003C7A32">
            <w:pPr>
              <w:spacing w:before="60" w:after="60"/>
              <w:rPr>
                <w:color w:val="auto"/>
                <w:sz w:val="20"/>
              </w:rPr>
            </w:pPr>
            <w:r>
              <w:rPr>
                <w:color w:val="auto"/>
                <w:sz w:val="20"/>
              </w:rPr>
              <w:t>Airspace Management in the UK is overseen by CAA AAA and is therefore outside the scope of this Technical File.</w:t>
            </w:r>
          </w:p>
        </w:tc>
      </w:tr>
      <w:tr w:rsidR="003C7A32" w14:paraId="0CDA718E" w14:textId="77777777" w:rsidTr="003C7A32">
        <w:trPr>
          <w:cantSplit/>
          <w:trHeight w:val="697"/>
        </w:trPr>
        <w:tc>
          <w:tcPr>
            <w:tcW w:w="2261" w:type="dxa"/>
            <w:vMerge/>
          </w:tcPr>
          <w:p w14:paraId="7CF02F58" w14:textId="77777777" w:rsidR="003C7A32" w:rsidRDefault="003C7A32" w:rsidP="003C7A32">
            <w:pPr>
              <w:spacing w:before="60" w:after="60"/>
              <w:rPr>
                <w:sz w:val="20"/>
              </w:rPr>
            </w:pPr>
          </w:p>
        </w:tc>
        <w:tc>
          <w:tcPr>
            <w:tcW w:w="1684" w:type="dxa"/>
          </w:tcPr>
          <w:p w14:paraId="25552C78" w14:textId="3F322380" w:rsidR="003C7A32" w:rsidRDefault="003C7A32" w:rsidP="003C7A32">
            <w:pPr>
              <w:spacing w:before="60" w:after="60"/>
              <w:rPr>
                <w:sz w:val="20"/>
                <w:szCs w:val="20"/>
                <w:lang w:val="en-US"/>
              </w:rPr>
            </w:pPr>
            <w:r>
              <w:rPr>
                <w:color w:val="auto"/>
                <w:sz w:val="20"/>
              </w:rPr>
              <w:t>Safe and efficient use of airspace</w:t>
            </w:r>
          </w:p>
        </w:tc>
        <w:tc>
          <w:tcPr>
            <w:tcW w:w="5266" w:type="dxa"/>
          </w:tcPr>
          <w:p w14:paraId="4F97C7D7" w14:textId="376468AA" w:rsidR="003C7A32" w:rsidRDefault="003C7A32" w:rsidP="003C7A32">
            <w:pPr>
              <w:spacing w:before="60" w:after="60"/>
              <w:rPr>
                <w:color w:val="auto"/>
                <w:sz w:val="20"/>
              </w:rPr>
            </w:pPr>
            <w:r>
              <w:rPr>
                <w:color w:val="auto"/>
                <w:sz w:val="20"/>
              </w:rPr>
              <w:t>Airspace Management in the UK is overseen by CAA AAA and is therefore outside the scope of this Technical File.</w:t>
            </w:r>
          </w:p>
        </w:tc>
      </w:tr>
    </w:tbl>
    <w:p w14:paraId="52F928F8" w14:textId="77777777" w:rsidR="00CB1AB8" w:rsidRDefault="00CB1AB8">
      <w:pPr>
        <w:ind w:left="720"/>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3C7A32" w14:paraId="25C5BA51" w14:textId="77777777" w:rsidTr="00A04053">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2ABCBDAF" w14:textId="77777777" w:rsidR="003C7A32" w:rsidRDefault="003C7A32" w:rsidP="00A04053">
            <w:pPr>
              <w:spacing w:before="120" w:after="120"/>
              <w:jc w:val="center"/>
              <w:rPr>
                <w:b/>
                <w:bCs/>
                <w:color w:val="FFFFFF"/>
              </w:rPr>
            </w:pPr>
            <w:r w:rsidRPr="00CB1AB8">
              <w:rPr>
                <w:b/>
                <w:bCs/>
                <w:color w:val="FFFFFF"/>
              </w:rPr>
              <w:t xml:space="preserve">3.2 System and constituent integrity, </w:t>
            </w:r>
            <w:proofErr w:type="gramStart"/>
            <w:r w:rsidRPr="00CB1AB8">
              <w:rPr>
                <w:b/>
                <w:bCs/>
                <w:color w:val="FFFFFF"/>
              </w:rPr>
              <w:t>performance</w:t>
            </w:r>
            <w:proofErr w:type="gramEnd"/>
            <w:r w:rsidRPr="00CB1AB8">
              <w:rPr>
                <w:b/>
                <w:bCs/>
                <w:color w:val="FFFFFF"/>
              </w:rPr>
              <w:t xml:space="preserve"> and reliability</w:t>
            </w:r>
          </w:p>
        </w:tc>
      </w:tr>
      <w:tr w:rsidR="003C7A32" w14:paraId="7E3A38E7" w14:textId="77777777" w:rsidTr="009410B8">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D8983CD" w14:textId="77777777" w:rsidR="003C7A32" w:rsidRDefault="003C7A32" w:rsidP="00A04053">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0F92292A" w14:textId="77777777" w:rsidR="003C7A32" w:rsidRDefault="003C7A32" w:rsidP="00A04053">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7541F3FD" w14:textId="77777777" w:rsidR="003C7A32" w:rsidRDefault="003C7A32" w:rsidP="00A04053">
            <w:pPr>
              <w:spacing w:before="120" w:after="120"/>
              <w:rPr>
                <w:b/>
                <w:bCs/>
                <w:color w:val="FFFFFF"/>
              </w:rPr>
            </w:pPr>
            <w:r>
              <w:rPr>
                <w:b/>
                <w:bCs/>
                <w:color w:val="FFFFFF"/>
              </w:rPr>
              <w:t>Satisfaction Evidence</w:t>
            </w:r>
          </w:p>
        </w:tc>
      </w:tr>
      <w:tr w:rsidR="003C7A32" w14:paraId="1F376ADA" w14:textId="77777777" w:rsidTr="009410B8">
        <w:trPr>
          <w:cantSplit/>
          <w:trHeight w:val="697"/>
        </w:trPr>
        <w:tc>
          <w:tcPr>
            <w:tcW w:w="2261" w:type="dxa"/>
            <w:vMerge w:val="restart"/>
            <w:tcBorders>
              <w:top w:val="single" w:sz="4" w:space="0" w:color="auto"/>
            </w:tcBorders>
          </w:tcPr>
          <w:p w14:paraId="1AA5E9D6" w14:textId="60D6C26A" w:rsidR="003C7A32" w:rsidRDefault="003C7A32" w:rsidP="00A04053">
            <w:pPr>
              <w:rPr>
                <w:rFonts w:cs="Arial"/>
                <w:sz w:val="20"/>
                <w:szCs w:val="20"/>
              </w:rPr>
            </w:pPr>
            <w:r>
              <w:rPr>
                <w:rFonts w:cs="Arial"/>
                <w:sz w:val="20"/>
                <w:szCs w:val="20"/>
              </w:rPr>
              <w:t>Paragraph 5.</w:t>
            </w:r>
          </w:p>
          <w:p w14:paraId="24A34AD8" w14:textId="77777777" w:rsidR="003C7A32" w:rsidRPr="00CB1AB8" w:rsidRDefault="003C7A32" w:rsidP="00A04053">
            <w:pPr>
              <w:rPr>
                <w:rFonts w:cs="Arial"/>
                <w:sz w:val="20"/>
                <w:szCs w:val="20"/>
              </w:rPr>
            </w:pPr>
            <w:r w:rsidRPr="004A5225">
              <w:rPr>
                <w:rFonts w:cs="Arial"/>
                <w:sz w:val="20"/>
                <w:szCs w:val="20"/>
              </w:rPr>
              <w:t>To achieve those objectives, the EATMN, its systems and their constituents shall support the timely sharing of correct and consistent information covering all phases of flight, between civil and military parties, without prejudice to security or defence policy interests, including requirements on confidentiality.</w:t>
            </w:r>
          </w:p>
        </w:tc>
        <w:tc>
          <w:tcPr>
            <w:tcW w:w="1684" w:type="dxa"/>
            <w:tcBorders>
              <w:top w:val="single" w:sz="4" w:space="0" w:color="auto"/>
            </w:tcBorders>
          </w:tcPr>
          <w:p w14:paraId="277B0EB2" w14:textId="5EADA1FA" w:rsidR="003C7A32" w:rsidRDefault="003C7A32" w:rsidP="00A04053">
            <w:pPr>
              <w:pStyle w:val="Header"/>
              <w:tabs>
                <w:tab w:val="clear" w:pos="4153"/>
                <w:tab w:val="clear" w:pos="8306"/>
              </w:tabs>
              <w:spacing w:before="60" w:after="60"/>
              <w:rPr>
                <w:sz w:val="20"/>
                <w:szCs w:val="20"/>
                <w:lang w:val="en-US"/>
              </w:rPr>
            </w:pPr>
            <w:r>
              <w:rPr>
                <w:color w:val="auto"/>
                <w:sz w:val="20"/>
              </w:rPr>
              <w:t>Sharing of timely and correct information between civil and military parties.</w:t>
            </w:r>
          </w:p>
        </w:tc>
        <w:tc>
          <w:tcPr>
            <w:tcW w:w="5266" w:type="dxa"/>
            <w:tcBorders>
              <w:top w:val="single" w:sz="4" w:space="0" w:color="auto"/>
            </w:tcBorders>
          </w:tcPr>
          <w:p w14:paraId="36EF8E6B" w14:textId="7D061542" w:rsidR="003C7A32" w:rsidRDefault="003C7A32" w:rsidP="00A04053">
            <w:pPr>
              <w:spacing w:before="60" w:after="60"/>
              <w:rPr>
                <w:color w:val="auto"/>
                <w:sz w:val="20"/>
              </w:rPr>
            </w:pPr>
            <w:r>
              <w:rPr>
                <w:color w:val="auto"/>
                <w:sz w:val="20"/>
              </w:rPr>
              <w:t xml:space="preserve">The </w:t>
            </w:r>
            <w:r w:rsidRPr="00237929">
              <w:rPr>
                <w:rFonts w:cs="Arial"/>
                <w:color w:val="auto"/>
                <w:sz w:val="20"/>
                <w:szCs w:val="22"/>
              </w:rPr>
              <w:t xml:space="preserve">system </w:t>
            </w:r>
            <w:r>
              <w:rPr>
                <w:color w:val="auto"/>
                <w:sz w:val="20"/>
              </w:rPr>
              <w:t xml:space="preserve">does not provide any specific shared data. Availability of the service that the </w:t>
            </w:r>
            <w:r>
              <w:rPr>
                <w:i/>
                <w:iCs/>
                <w:color w:val="FF0000"/>
                <w:sz w:val="20"/>
              </w:rPr>
              <w:t>{system}</w:t>
            </w:r>
            <w:r>
              <w:rPr>
                <w:color w:val="auto"/>
                <w:sz w:val="20"/>
              </w:rPr>
              <w:t xml:space="preserve"> supports is promulgated in the </w:t>
            </w:r>
            <w:r>
              <w:rPr>
                <w:i/>
                <w:iCs/>
                <w:color w:val="FF0000"/>
                <w:sz w:val="20"/>
              </w:rPr>
              <w:t>{airport}</w:t>
            </w:r>
            <w:r>
              <w:rPr>
                <w:color w:val="auto"/>
                <w:sz w:val="20"/>
              </w:rPr>
              <w:t xml:space="preserve"> AIP entries.</w:t>
            </w:r>
          </w:p>
        </w:tc>
      </w:tr>
      <w:tr w:rsidR="003C7A32" w14:paraId="25B37206" w14:textId="77777777" w:rsidTr="009410B8">
        <w:trPr>
          <w:cantSplit/>
          <w:trHeight w:val="697"/>
        </w:trPr>
        <w:tc>
          <w:tcPr>
            <w:tcW w:w="2261" w:type="dxa"/>
            <w:vMerge/>
          </w:tcPr>
          <w:p w14:paraId="2C0AE7B7" w14:textId="77777777" w:rsidR="003C7A32" w:rsidRDefault="003C7A32" w:rsidP="00A04053">
            <w:pPr>
              <w:spacing w:before="60" w:after="60"/>
              <w:rPr>
                <w:sz w:val="20"/>
              </w:rPr>
            </w:pPr>
          </w:p>
        </w:tc>
        <w:tc>
          <w:tcPr>
            <w:tcW w:w="1684" w:type="dxa"/>
          </w:tcPr>
          <w:p w14:paraId="39682C00" w14:textId="0BE88F8E" w:rsidR="003C7A32" w:rsidRDefault="009410B8" w:rsidP="00A04053">
            <w:pPr>
              <w:pStyle w:val="Header"/>
              <w:tabs>
                <w:tab w:val="clear" w:pos="4153"/>
                <w:tab w:val="clear" w:pos="8306"/>
              </w:tabs>
              <w:spacing w:before="60" w:after="60"/>
              <w:rPr>
                <w:sz w:val="20"/>
                <w:szCs w:val="20"/>
                <w:lang w:val="en-US"/>
              </w:rPr>
            </w:pPr>
            <w:r>
              <w:rPr>
                <w:sz w:val="20"/>
                <w:szCs w:val="20"/>
                <w:lang w:val="en-US"/>
              </w:rPr>
              <w:t xml:space="preserve">Security or </w:t>
            </w:r>
            <w:proofErr w:type="spellStart"/>
            <w:r w:rsidR="00F06387">
              <w:rPr>
                <w:sz w:val="20"/>
                <w:szCs w:val="20"/>
                <w:lang w:val="en-US"/>
              </w:rPr>
              <w:t>defence</w:t>
            </w:r>
            <w:proofErr w:type="spellEnd"/>
            <w:r>
              <w:rPr>
                <w:sz w:val="20"/>
                <w:szCs w:val="20"/>
                <w:lang w:val="en-US"/>
              </w:rPr>
              <w:t xml:space="preserve"> policy interests</w:t>
            </w:r>
          </w:p>
        </w:tc>
        <w:tc>
          <w:tcPr>
            <w:tcW w:w="5266" w:type="dxa"/>
          </w:tcPr>
          <w:p w14:paraId="4690E5E7" w14:textId="77777777" w:rsidR="009410B8" w:rsidRDefault="009410B8" w:rsidP="009410B8">
            <w:pPr>
              <w:pStyle w:val="BodyTextIndent3"/>
              <w:spacing w:before="60" w:after="60"/>
              <w:ind w:left="34" w:firstLine="0"/>
              <w:jc w:val="left"/>
              <w:rPr>
                <w:color w:val="auto"/>
                <w:sz w:val="20"/>
              </w:rPr>
            </w:pPr>
            <w:r>
              <w:rPr>
                <w:color w:val="auto"/>
                <w:sz w:val="20"/>
              </w:rPr>
              <w:t xml:space="preserve">The requirements of national security are met as detailed in </w:t>
            </w:r>
            <w:r>
              <w:rPr>
                <w:rFonts w:cs="Times New Roman"/>
                <w:i/>
                <w:iCs/>
                <w:color w:val="FF0000"/>
                <w:sz w:val="20"/>
                <w:szCs w:val="24"/>
              </w:rPr>
              <w:t>{reference}.</w:t>
            </w:r>
          </w:p>
          <w:p w14:paraId="3FD0A8FB" w14:textId="77777777" w:rsidR="009410B8" w:rsidRPr="00FD7451" w:rsidRDefault="009410B8" w:rsidP="009410B8">
            <w:pPr>
              <w:pStyle w:val="BodyText2"/>
              <w:spacing w:before="60" w:after="60"/>
              <w:rPr>
                <w:i/>
                <w:iCs/>
                <w:color w:val="FF0000"/>
                <w:sz w:val="20"/>
              </w:rPr>
            </w:pPr>
            <w:r>
              <w:rPr>
                <w:i/>
                <w:iCs/>
                <w:color w:val="FF0000"/>
                <w:sz w:val="20"/>
              </w:rPr>
              <w:t>o</w:t>
            </w:r>
            <w:r w:rsidRPr="00FD7451">
              <w:rPr>
                <w:i/>
                <w:iCs/>
                <w:color w:val="FF0000"/>
                <w:sz w:val="20"/>
              </w:rPr>
              <w:t>r</w:t>
            </w:r>
          </w:p>
          <w:p w14:paraId="6C6CD1A4" w14:textId="42EF8BC3" w:rsidR="003C7A32" w:rsidRDefault="009410B8" w:rsidP="009410B8">
            <w:pPr>
              <w:spacing w:before="60" w:after="60"/>
              <w:rPr>
                <w:color w:val="auto"/>
                <w:sz w:val="20"/>
              </w:rPr>
            </w:pPr>
            <w:r>
              <w:rPr>
                <w:color w:val="auto"/>
                <w:sz w:val="20"/>
              </w:rPr>
              <w:t xml:space="preserve">There are no national security implications of the </w:t>
            </w:r>
            <w:r>
              <w:rPr>
                <w:i/>
                <w:iCs/>
                <w:color w:val="FF0000"/>
                <w:sz w:val="20"/>
              </w:rPr>
              <w:t>{airport} {system}.</w:t>
            </w:r>
          </w:p>
        </w:tc>
      </w:tr>
    </w:tbl>
    <w:p w14:paraId="71956A86" w14:textId="77777777" w:rsidR="00460010" w:rsidRDefault="00460010">
      <w:pPr>
        <w:ind w:left="720"/>
      </w:pPr>
      <w:r>
        <w:rPr>
          <w:rFonts w:cs="Arial"/>
          <w:b/>
          <w:bCs/>
          <w:color w:val="FFFFFF"/>
          <w:szCs w:val="18"/>
          <w:lang w:val="en-US"/>
        </w:rPr>
        <w:br w:type="page"/>
      </w:r>
      <w:r>
        <w:rPr>
          <w:rFonts w:cs="Arial"/>
          <w:b/>
          <w:bCs/>
          <w:color w:val="FFFFFF"/>
          <w:szCs w:val="18"/>
          <w:lang w:val="en-US"/>
        </w:rPr>
        <w:lastRenderedPageBreak/>
        <w:t xml:space="preserve"> Systems and Procedures for Air Traffic Flow Management</w:t>
      </w:r>
    </w:p>
    <w:p w14:paraId="59B6023F" w14:textId="77777777" w:rsidR="00460010" w:rsidRDefault="00460010">
      <w:pPr>
        <w:ind w:left="720"/>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7F074234"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0AEE9CEF" w14:textId="135E3D7B" w:rsidR="00C96A64" w:rsidRDefault="00C96A64" w:rsidP="009777FA">
            <w:pPr>
              <w:spacing w:before="120" w:after="120"/>
              <w:jc w:val="center"/>
              <w:rPr>
                <w:b/>
                <w:bCs/>
                <w:color w:val="FFFFFF"/>
              </w:rPr>
            </w:pPr>
            <w:r w:rsidRPr="00CB1AB8">
              <w:rPr>
                <w:b/>
                <w:bCs/>
                <w:color w:val="FFFFFF"/>
              </w:rPr>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403133A4" w14:textId="77777777" w:rsidTr="004F54B2">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5483CCBC"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5F522E46"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6EC6156F" w14:textId="77777777" w:rsidR="00C96A64" w:rsidRDefault="00C96A64" w:rsidP="009777FA">
            <w:pPr>
              <w:spacing w:before="120" w:after="120"/>
              <w:rPr>
                <w:b/>
                <w:bCs/>
                <w:color w:val="FFFFFF"/>
              </w:rPr>
            </w:pPr>
            <w:r>
              <w:rPr>
                <w:b/>
                <w:bCs/>
                <w:color w:val="FFFFFF"/>
              </w:rPr>
              <w:t>Satisfaction Evidence</w:t>
            </w:r>
          </w:p>
        </w:tc>
      </w:tr>
      <w:tr w:rsidR="00C96A64" w14:paraId="3D31B6E4" w14:textId="77777777" w:rsidTr="004F54B2">
        <w:trPr>
          <w:cantSplit/>
          <w:trHeight w:val="697"/>
        </w:trPr>
        <w:tc>
          <w:tcPr>
            <w:tcW w:w="2261" w:type="dxa"/>
            <w:vMerge w:val="restart"/>
            <w:tcBorders>
              <w:top w:val="single" w:sz="4" w:space="0" w:color="auto"/>
            </w:tcBorders>
          </w:tcPr>
          <w:p w14:paraId="3A96FF35" w14:textId="7178EADA" w:rsidR="00C96A64" w:rsidRPr="00CB1AB8" w:rsidRDefault="00C96A64" w:rsidP="009777FA">
            <w:pPr>
              <w:rPr>
                <w:rFonts w:cs="Arial"/>
                <w:sz w:val="20"/>
                <w:szCs w:val="20"/>
              </w:rPr>
            </w:pPr>
            <w:r>
              <w:rPr>
                <w:rFonts w:cs="Arial"/>
                <w:sz w:val="20"/>
                <w:szCs w:val="20"/>
              </w:rPr>
              <w:t xml:space="preserve">3.3.1 </w:t>
            </w:r>
            <w:r w:rsidRPr="004A5225">
              <w:rPr>
                <w:rFonts w:cs="Arial"/>
                <w:sz w:val="20"/>
                <w:szCs w:val="20"/>
              </w:rPr>
              <w:t>Systems and constituents shall be designed to meet applicable safety and security requirements.</w:t>
            </w:r>
          </w:p>
        </w:tc>
        <w:tc>
          <w:tcPr>
            <w:tcW w:w="1684" w:type="dxa"/>
            <w:tcBorders>
              <w:top w:val="single" w:sz="4" w:space="0" w:color="auto"/>
            </w:tcBorders>
          </w:tcPr>
          <w:p w14:paraId="4DC96BEB" w14:textId="2D8BCF1F" w:rsidR="00C96A64" w:rsidRDefault="009410B8" w:rsidP="009777FA">
            <w:pPr>
              <w:pStyle w:val="Header"/>
              <w:tabs>
                <w:tab w:val="clear" w:pos="4153"/>
                <w:tab w:val="clear" w:pos="8306"/>
              </w:tabs>
              <w:spacing w:before="60" w:after="60"/>
              <w:rPr>
                <w:sz w:val="20"/>
                <w:szCs w:val="20"/>
                <w:lang w:val="en-US"/>
              </w:rPr>
            </w:pPr>
            <w:r>
              <w:rPr>
                <w:sz w:val="20"/>
                <w:szCs w:val="20"/>
                <w:lang w:val="en-US"/>
              </w:rPr>
              <w:t>Safety requirements</w:t>
            </w:r>
          </w:p>
        </w:tc>
        <w:tc>
          <w:tcPr>
            <w:tcW w:w="5266" w:type="dxa"/>
            <w:tcBorders>
              <w:top w:val="single" w:sz="4" w:space="0" w:color="auto"/>
            </w:tcBorders>
          </w:tcPr>
          <w:p w14:paraId="3EBF58CE" w14:textId="66F11235" w:rsidR="00C96A64" w:rsidRDefault="009410B8" w:rsidP="009777FA">
            <w:pPr>
              <w:spacing w:before="60" w:after="60"/>
              <w:rPr>
                <w:color w:val="auto"/>
                <w:sz w:val="20"/>
              </w:rPr>
            </w:pPr>
            <w:r>
              <w:rPr>
                <w:color w:val="auto"/>
                <w:sz w:val="20"/>
              </w:rPr>
              <w:t xml:space="preserve">Safety requirements are detailed in Part </w:t>
            </w:r>
            <w:r>
              <w:rPr>
                <w:i/>
                <w:iCs/>
                <w:color w:val="FF0000"/>
                <w:sz w:val="20"/>
              </w:rPr>
              <w:t>{part &amp; section reference}</w:t>
            </w:r>
            <w:r>
              <w:rPr>
                <w:color w:val="auto"/>
                <w:sz w:val="20"/>
              </w:rPr>
              <w:t xml:space="preserve"> of the safety case and the design demonstrated as met in Parts </w:t>
            </w:r>
            <w:r>
              <w:rPr>
                <w:i/>
                <w:iCs/>
                <w:color w:val="FF0000"/>
                <w:sz w:val="20"/>
              </w:rPr>
              <w:t>{part &amp; section reference}</w:t>
            </w:r>
            <w:r>
              <w:rPr>
                <w:color w:val="auto"/>
                <w:sz w:val="20"/>
              </w:rPr>
              <w:t xml:space="preserve"> of the safety case</w:t>
            </w:r>
            <w:r w:rsidR="006D78AE">
              <w:rPr>
                <w:color w:val="auto"/>
                <w:sz w:val="20"/>
              </w:rPr>
              <w:t>.</w:t>
            </w:r>
          </w:p>
          <w:p w14:paraId="433E0424" w14:textId="49546AE6" w:rsidR="000E20FA" w:rsidRDefault="009410B8" w:rsidP="000E20FA">
            <w:pPr>
              <w:spacing w:before="60" w:after="60"/>
              <w:rPr>
                <w:color w:val="auto"/>
                <w:sz w:val="20"/>
              </w:rPr>
            </w:pPr>
            <w:r>
              <w:rPr>
                <w:color w:val="auto"/>
                <w:sz w:val="20"/>
              </w:rPr>
              <w:t xml:space="preserve">Safety requirements include </w:t>
            </w:r>
            <w:r w:rsidR="000E20FA">
              <w:rPr>
                <w:color w:val="auto"/>
                <w:sz w:val="20"/>
              </w:rPr>
              <w:t xml:space="preserve">applicable UK and ICAO Statutory and Regulatory requirements, </w:t>
            </w:r>
            <w:r>
              <w:rPr>
                <w:color w:val="auto"/>
                <w:sz w:val="20"/>
              </w:rPr>
              <w:t xml:space="preserve">System Safety (Integrity) </w:t>
            </w:r>
            <w:r w:rsidR="004F54B2">
              <w:rPr>
                <w:color w:val="auto"/>
                <w:sz w:val="20"/>
              </w:rPr>
              <w:t>r</w:t>
            </w:r>
            <w:r>
              <w:rPr>
                <w:color w:val="auto"/>
                <w:sz w:val="20"/>
              </w:rPr>
              <w:t xml:space="preserve">equirements, </w:t>
            </w:r>
            <w:r w:rsidR="000E20FA">
              <w:rPr>
                <w:color w:val="auto"/>
                <w:sz w:val="20"/>
              </w:rPr>
              <w:t xml:space="preserve">and </w:t>
            </w:r>
            <w:r w:rsidR="004F54B2">
              <w:rPr>
                <w:color w:val="auto"/>
                <w:sz w:val="20"/>
              </w:rPr>
              <w:t>F</w:t>
            </w:r>
            <w:r>
              <w:rPr>
                <w:color w:val="auto"/>
                <w:sz w:val="20"/>
              </w:rPr>
              <w:t>unctional and</w:t>
            </w:r>
            <w:r w:rsidR="004F54B2">
              <w:rPr>
                <w:color w:val="auto"/>
                <w:sz w:val="20"/>
              </w:rPr>
              <w:t xml:space="preserve"> P</w:t>
            </w:r>
            <w:r>
              <w:rPr>
                <w:color w:val="auto"/>
                <w:sz w:val="20"/>
              </w:rPr>
              <w:t xml:space="preserve">erformance </w:t>
            </w:r>
            <w:r w:rsidR="004F54B2">
              <w:rPr>
                <w:color w:val="auto"/>
                <w:sz w:val="20"/>
              </w:rPr>
              <w:t>s</w:t>
            </w:r>
            <w:r>
              <w:rPr>
                <w:color w:val="auto"/>
                <w:sz w:val="20"/>
              </w:rPr>
              <w:t xml:space="preserve">afety </w:t>
            </w:r>
            <w:r w:rsidR="004F54B2">
              <w:rPr>
                <w:color w:val="auto"/>
                <w:sz w:val="20"/>
              </w:rPr>
              <w:t>r</w:t>
            </w:r>
            <w:r>
              <w:rPr>
                <w:color w:val="auto"/>
                <w:sz w:val="20"/>
              </w:rPr>
              <w:t>equirements</w:t>
            </w:r>
            <w:r w:rsidR="000E20FA">
              <w:rPr>
                <w:color w:val="auto"/>
                <w:sz w:val="20"/>
              </w:rPr>
              <w:t>.</w:t>
            </w:r>
          </w:p>
        </w:tc>
      </w:tr>
      <w:tr w:rsidR="00C96A64" w14:paraId="4F10842F" w14:textId="77777777" w:rsidTr="004F54B2">
        <w:trPr>
          <w:cantSplit/>
          <w:trHeight w:val="697"/>
        </w:trPr>
        <w:tc>
          <w:tcPr>
            <w:tcW w:w="2261" w:type="dxa"/>
            <w:vMerge/>
          </w:tcPr>
          <w:p w14:paraId="37420C31" w14:textId="77777777" w:rsidR="00C96A64" w:rsidRDefault="00C96A64" w:rsidP="009777FA">
            <w:pPr>
              <w:spacing w:before="60" w:after="60"/>
              <w:rPr>
                <w:sz w:val="20"/>
              </w:rPr>
            </w:pPr>
          </w:p>
        </w:tc>
        <w:tc>
          <w:tcPr>
            <w:tcW w:w="1684" w:type="dxa"/>
          </w:tcPr>
          <w:p w14:paraId="7BDA7296" w14:textId="1CF331A8" w:rsidR="00C96A64" w:rsidRDefault="009410B8" w:rsidP="009777FA">
            <w:pPr>
              <w:pStyle w:val="Header"/>
              <w:tabs>
                <w:tab w:val="clear" w:pos="4153"/>
                <w:tab w:val="clear" w:pos="8306"/>
              </w:tabs>
              <w:spacing w:before="60" w:after="60"/>
              <w:rPr>
                <w:sz w:val="20"/>
                <w:szCs w:val="20"/>
                <w:lang w:val="en-US"/>
              </w:rPr>
            </w:pPr>
            <w:r>
              <w:rPr>
                <w:sz w:val="20"/>
                <w:szCs w:val="20"/>
                <w:lang w:val="en-US"/>
              </w:rPr>
              <w:t>Security requirements</w:t>
            </w:r>
          </w:p>
        </w:tc>
        <w:tc>
          <w:tcPr>
            <w:tcW w:w="5266" w:type="dxa"/>
          </w:tcPr>
          <w:p w14:paraId="066AECF1" w14:textId="3A3363B1" w:rsidR="00C96A64" w:rsidRDefault="004F54B2" w:rsidP="009777FA">
            <w:pPr>
              <w:spacing w:before="60" w:after="60"/>
              <w:rPr>
                <w:color w:val="auto"/>
                <w:sz w:val="20"/>
              </w:rPr>
            </w:pPr>
            <w:r>
              <w:rPr>
                <w:color w:val="auto"/>
                <w:sz w:val="20"/>
              </w:rPr>
              <w:t xml:space="preserve">Security requirements are detailed in </w:t>
            </w:r>
            <w:r>
              <w:rPr>
                <w:i/>
                <w:iCs/>
                <w:color w:val="FF0000"/>
                <w:sz w:val="20"/>
              </w:rPr>
              <w:t>{document, part &amp; section reference</w:t>
            </w:r>
            <w:r w:rsidRPr="00672DB2">
              <w:rPr>
                <w:color w:val="FF0000"/>
                <w:sz w:val="20"/>
              </w:rPr>
              <w:t>}</w:t>
            </w:r>
            <w:r w:rsidRPr="00672DB2">
              <w:rPr>
                <w:color w:val="auto"/>
                <w:sz w:val="20"/>
              </w:rPr>
              <w:t xml:space="preserve"> and demonstrated as met in </w:t>
            </w:r>
            <w:r w:rsidRPr="00672DB2">
              <w:rPr>
                <w:i/>
                <w:iCs/>
                <w:color w:val="FF0000"/>
                <w:sz w:val="20"/>
              </w:rPr>
              <w:t>{document, part &amp; section reference</w:t>
            </w:r>
            <w:r w:rsidRPr="00672DB2">
              <w:rPr>
                <w:color w:val="FF0000"/>
                <w:sz w:val="20"/>
              </w:rPr>
              <w:t>}</w:t>
            </w:r>
            <w:r>
              <w:rPr>
                <w:color w:val="FF0000"/>
                <w:sz w:val="20"/>
              </w:rPr>
              <w:t>.</w:t>
            </w:r>
          </w:p>
        </w:tc>
      </w:tr>
    </w:tbl>
    <w:p w14:paraId="0373219F" w14:textId="77777777" w:rsidR="00C96A64" w:rsidRDefault="00C96A64">
      <w:pPr>
        <w:autoSpaceDE w:val="0"/>
        <w:autoSpaceDN w:val="0"/>
        <w:adjustRightInd w:val="0"/>
        <w:ind w:left="113" w:right="113"/>
        <w:jc w:val="center"/>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39CA6B71"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72DD95D8" w14:textId="77777777" w:rsidR="00C96A64" w:rsidRDefault="00C96A64" w:rsidP="009777FA">
            <w:pPr>
              <w:spacing w:before="120" w:after="120"/>
              <w:jc w:val="center"/>
              <w:rPr>
                <w:b/>
                <w:bCs/>
                <w:color w:val="FFFFFF"/>
              </w:rPr>
            </w:pPr>
            <w:r w:rsidRPr="00CB1AB8">
              <w:rPr>
                <w:b/>
                <w:bCs/>
                <w:color w:val="FFFFFF"/>
              </w:rPr>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392DE8B2" w14:textId="77777777" w:rsidTr="00840DFD">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25889E27"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0527F851"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696DED1A" w14:textId="77777777" w:rsidR="00C96A64" w:rsidRDefault="00C96A64" w:rsidP="009777FA">
            <w:pPr>
              <w:spacing w:before="120" w:after="120"/>
              <w:rPr>
                <w:b/>
                <w:bCs/>
                <w:color w:val="FFFFFF"/>
              </w:rPr>
            </w:pPr>
            <w:r>
              <w:rPr>
                <w:b/>
                <w:bCs/>
                <w:color w:val="FFFFFF"/>
              </w:rPr>
              <w:t>Satisfaction Evidence</w:t>
            </w:r>
          </w:p>
        </w:tc>
      </w:tr>
      <w:tr w:rsidR="00C96A64" w14:paraId="71FF7F1A" w14:textId="77777777" w:rsidTr="00840DFD">
        <w:trPr>
          <w:cantSplit/>
          <w:trHeight w:val="697"/>
        </w:trPr>
        <w:tc>
          <w:tcPr>
            <w:tcW w:w="2261" w:type="dxa"/>
            <w:tcBorders>
              <w:top w:val="single" w:sz="4" w:space="0" w:color="auto"/>
            </w:tcBorders>
          </w:tcPr>
          <w:p w14:paraId="3144BDDF" w14:textId="4AF5B72A" w:rsidR="00C96A64" w:rsidRPr="00CB1AB8" w:rsidRDefault="00C96A64" w:rsidP="009777FA">
            <w:pPr>
              <w:rPr>
                <w:rFonts w:cs="Arial"/>
                <w:sz w:val="20"/>
                <w:szCs w:val="20"/>
              </w:rPr>
            </w:pPr>
            <w:r>
              <w:rPr>
                <w:rFonts w:cs="Arial"/>
                <w:sz w:val="20"/>
                <w:szCs w:val="20"/>
              </w:rPr>
              <w:t xml:space="preserve">3.3.2 </w:t>
            </w:r>
            <w:r w:rsidRPr="004A5225">
              <w:rPr>
                <w:rFonts w:cs="Arial"/>
                <w:sz w:val="20"/>
                <w:szCs w:val="20"/>
              </w:rPr>
              <w:t>Systems and constituents, considered collectively, separately and in relation to each other, shall be designed in such a way that an inverse relationship exists between the probability that any failure can result in a total system failure and the severity of its effect on the safety of services.</w:t>
            </w:r>
          </w:p>
        </w:tc>
        <w:tc>
          <w:tcPr>
            <w:tcW w:w="1684" w:type="dxa"/>
            <w:tcBorders>
              <w:top w:val="single" w:sz="4" w:space="0" w:color="auto"/>
            </w:tcBorders>
          </w:tcPr>
          <w:p w14:paraId="3534D93F" w14:textId="19C97302" w:rsidR="00C96A64" w:rsidRDefault="00840DFD" w:rsidP="009777FA">
            <w:pPr>
              <w:pStyle w:val="Header"/>
              <w:tabs>
                <w:tab w:val="clear" w:pos="4153"/>
                <w:tab w:val="clear" w:pos="8306"/>
              </w:tabs>
              <w:spacing w:before="60" w:after="60"/>
              <w:rPr>
                <w:sz w:val="20"/>
                <w:szCs w:val="20"/>
                <w:lang w:val="en-US"/>
              </w:rPr>
            </w:pPr>
            <w:r>
              <w:rPr>
                <w:sz w:val="20"/>
                <w:szCs w:val="20"/>
                <w:lang w:val="en-US"/>
              </w:rPr>
              <w:t xml:space="preserve">Probability of total system failure </w:t>
            </w:r>
          </w:p>
        </w:tc>
        <w:tc>
          <w:tcPr>
            <w:tcW w:w="5266" w:type="dxa"/>
            <w:tcBorders>
              <w:top w:val="single" w:sz="4" w:space="0" w:color="auto"/>
            </w:tcBorders>
          </w:tcPr>
          <w:p w14:paraId="2345C1E8" w14:textId="469374BC" w:rsidR="004F54B2" w:rsidRDefault="004F54B2" w:rsidP="009777FA">
            <w:pPr>
              <w:spacing w:before="60" w:after="60"/>
              <w:rPr>
                <w:color w:val="auto"/>
                <w:sz w:val="20"/>
              </w:rPr>
            </w:pPr>
            <w:r>
              <w:rPr>
                <w:color w:val="auto"/>
                <w:sz w:val="20"/>
              </w:rPr>
              <w:t xml:space="preserve">Levels of safety are described in the </w:t>
            </w:r>
            <w:r>
              <w:rPr>
                <w:i/>
                <w:iCs/>
                <w:color w:val="FF0000"/>
                <w:sz w:val="20"/>
              </w:rPr>
              <w:t>{airport}</w:t>
            </w:r>
            <w:r>
              <w:rPr>
                <w:color w:val="auto"/>
                <w:sz w:val="20"/>
              </w:rPr>
              <w:t xml:space="preserve"> Safety Management System,</w:t>
            </w:r>
            <w:r w:rsidR="00840DFD">
              <w:rPr>
                <w:color w:val="auto"/>
                <w:sz w:val="20"/>
              </w:rPr>
              <w:t xml:space="preserve"> from which the system safety requirements have been derived.</w:t>
            </w:r>
            <w:r>
              <w:rPr>
                <w:color w:val="auto"/>
                <w:sz w:val="20"/>
              </w:rPr>
              <w:t xml:space="preserve"> </w:t>
            </w:r>
          </w:p>
          <w:p w14:paraId="21F22F9C" w14:textId="5744AB5F" w:rsidR="00D13D9F" w:rsidRDefault="00D13D9F" w:rsidP="009777FA">
            <w:pPr>
              <w:spacing w:before="60" w:after="60"/>
              <w:rPr>
                <w:color w:val="auto"/>
                <w:sz w:val="20"/>
              </w:rPr>
            </w:pPr>
            <w:r>
              <w:rPr>
                <w:color w:val="auto"/>
                <w:sz w:val="20"/>
              </w:rPr>
              <w:t xml:space="preserve">The safety requirements in the </w:t>
            </w:r>
            <w:r w:rsidRPr="00237929">
              <w:rPr>
                <w:rFonts w:cs="Arial"/>
                <w:color w:val="auto"/>
                <w:sz w:val="20"/>
                <w:szCs w:val="22"/>
              </w:rPr>
              <w:t xml:space="preserve">system </w:t>
            </w:r>
            <w:r>
              <w:rPr>
                <w:color w:val="auto"/>
                <w:sz w:val="20"/>
              </w:rPr>
              <w:t xml:space="preserve">Safety Case </w:t>
            </w:r>
            <w:r>
              <w:rPr>
                <w:i/>
                <w:iCs/>
                <w:color w:val="FF0000"/>
                <w:sz w:val="20"/>
              </w:rPr>
              <w:t>{Safety Case section/para reference}</w:t>
            </w:r>
            <w:r>
              <w:rPr>
                <w:color w:val="auto"/>
                <w:sz w:val="20"/>
              </w:rPr>
              <w:t xml:space="preserve"> have been identified based on a process of consideration of consequence of all reasonably predicted faults and failure modes of the </w:t>
            </w:r>
            <w:r>
              <w:rPr>
                <w:i/>
                <w:iCs/>
                <w:color w:val="FF0000"/>
                <w:sz w:val="20"/>
              </w:rPr>
              <w:t>{system}</w:t>
            </w:r>
            <w:r>
              <w:rPr>
                <w:color w:val="auto"/>
                <w:sz w:val="20"/>
              </w:rPr>
              <w:t>.</w:t>
            </w:r>
          </w:p>
          <w:p w14:paraId="105C09F3" w14:textId="77777777" w:rsidR="00C96A64" w:rsidRDefault="004F54B2" w:rsidP="009777FA">
            <w:pPr>
              <w:spacing w:before="60" w:after="60"/>
              <w:rPr>
                <w:color w:val="auto"/>
                <w:sz w:val="20"/>
              </w:rPr>
            </w:pPr>
            <w:r>
              <w:rPr>
                <w:color w:val="auto"/>
                <w:sz w:val="20"/>
              </w:rPr>
              <w:t>The system include</w:t>
            </w:r>
            <w:r w:rsidR="00840DFD">
              <w:rPr>
                <w:color w:val="auto"/>
                <w:sz w:val="20"/>
              </w:rPr>
              <w:t>s</w:t>
            </w:r>
            <w:r>
              <w:rPr>
                <w:color w:val="auto"/>
                <w:sz w:val="20"/>
              </w:rPr>
              <w:t xml:space="preserve"> redundancy and fault tolerance to meet the</w:t>
            </w:r>
            <w:r w:rsidR="00840DFD">
              <w:rPr>
                <w:color w:val="auto"/>
                <w:sz w:val="20"/>
              </w:rPr>
              <w:t xml:space="preserve"> specified safety requirements.</w:t>
            </w:r>
          </w:p>
          <w:p w14:paraId="477F196E" w14:textId="1751A213" w:rsidR="004731A3" w:rsidRDefault="004731A3" w:rsidP="009777FA">
            <w:pPr>
              <w:spacing w:before="60" w:after="60"/>
              <w:rPr>
                <w:color w:val="auto"/>
                <w:sz w:val="20"/>
              </w:rPr>
            </w:pPr>
            <w:r>
              <w:rPr>
                <w:color w:val="auto"/>
                <w:sz w:val="20"/>
              </w:rPr>
              <w:t xml:space="preserve">The </w:t>
            </w:r>
            <w:r w:rsidRPr="00237929">
              <w:rPr>
                <w:rFonts w:cs="Arial"/>
                <w:color w:val="auto"/>
                <w:sz w:val="20"/>
                <w:szCs w:val="22"/>
              </w:rPr>
              <w:t xml:space="preserve">system </w:t>
            </w:r>
            <w:r>
              <w:rPr>
                <w:color w:val="auto"/>
                <w:sz w:val="20"/>
              </w:rPr>
              <w:t xml:space="preserve">Safety Case </w:t>
            </w:r>
            <w:r>
              <w:rPr>
                <w:i/>
                <w:iCs/>
                <w:color w:val="FF0000"/>
                <w:sz w:val="20"/>
              </w:rPr>
              <w:t>{Safety Case section/para reference}</w:t>
            </w:r>
            <w:r>
              <w:rPr>
                <w:color w:val="auto"/>
                <w:sz w:val="20"/>
              </w:rPr>
              <w:t xml:space="preserve"> includes a block diagram showing redundancy of constituents of the </w:t>
            </w:r>
            <w:r>
              <w:rPr>
                <w:i/>
                <w:iCs/>
                <w:color w:val="FF0000"/>
                <w:sz w:val="20"/>
              </w:rPr>
              <w:t>{system}</w:t>
            </w:r>
            <w:r>
              <w:rPr>
                <w:color w:val="auto"/>
                <w:sz w:val="20"/>
              </w:rPr>
              <w:t xml:space="preserve"> and describes fault tolerance.</w:t>
            </w:r>
          </w:p>
        </w:tc>
      </w:tr>
    </w:tbl>
    <w:p w14:paraId="308F3498" w14:textId="77777777" w:rsidR="00C96A64" w:rsidRDefault="00C96A64">
      <w:pPr>
        <w:autoSpaceDE w:val="0"/>
        <w:autoSpaceDN w:val="0"/>
        <w:adjustRightInd w:val="0"/>
        <w:ind w:left="113" w:right="113"/>
        <w:jc w:val="center"/>
        <w:rPr>
          <w:rFonts w:cs="Arial"/>
          <w:b/>
          <w:bCs/>
          <w:color w:val="FFFFFF"/>
          <w:szCs w:val="18"/>
          <w:lang w:val="en-US"/>
        </w:rPr>
      </w:pPr>
    </w:p>
    <w:p w14:paraId="29A50C6F" w14:textId="77777777" w:rsidR="00C96A64" w:rsidRDefault="00C96A64">
      <w:pPr>
        <w:autoSpaceDE w:val="0"/>
        <w:autoSpaceDN w:val="0"/>
        <w:adjustRightInd w:val="0"/>
        <w:ind w:left="113" w:right="113"/>
        <w:jc w:val="center"/>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51DDC062"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3BDABEFD" w14:textId="77777777" w:rsidR="00C96A64" w:rsidRDefault="00C96A64" w:rsidP="009777FA">
            <w:pPr>
              <w:spacing w:before="120" w:after="120"/>
              <w:jc w:val="center"/>
              <w:rPr>
                <w:b/>
                <w:bCs/>
                <w:color w:val="FFFFFF"/>
              </w:rPr>
            </w:pPr>
            <w:r w:rsidRPr="00CB1AB8">
              <w:rPr>
                <w:b/>
                <w:bCs/>
                <w:color w:val="FFFFFF"/>
              </w:rPr>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0E091B54" w14:textId="77777777" w:rsidTr="00840DFD">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432A4C96"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48C9004A"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621D0301" w14:textId="77777777" w:rsidR="00C96A64" w:rsidRDefault="00C96A64" w:rsidP="009777FA">
            <w:pPr>
              <w:spacing w:before="120" w:after="120"/>
              <w:rPr>
                <w:b/>
                <w:bCs/>
                <w:color w:val="FFFFFF"/>
              </w:rPr>
            </w:pPr>
            <w:r>
              <w:rPr>
                <w:b/>
                <w:bCs/>
                <w:color w:val="FFFFFF"/>
              </w:rPr>
              <w:t>Satisfaction Evidence</w:t>
            </w:r>
          </w:p>
        </w:tc>
      </w:tr>
      <w:tr w:rsidR="00C96A64" w14:paraId="0B247173" w14:textId="77777777" w:rsidTr="00840DFD">
        <w:trPr>
          <w:cantSplit/>
          <w:trHeight w:val="697"/>
        </w:trPr>
        <w:tc>
          <w:tcPr>
            <w:tcW w:w="2261" w:type="dxa"/>
            <w:tcBorders>
              <w:top w:val="single" w:sz="4" w:space="0" w:color="auto"/>
            </w:tcBorders>
          </w:tcPr>
          <w:p w14:paraId="0E6A1074" w14:textId="53B93FF6" w:rsidR="00C96A64" w:rsidRPr="001835B2" w:rsidRDefault="00C96A64" w:rsidP="009777FA">
            <w:pPr>
              <w:rPr>
                <w:color w:val="auto"/>
                <w:sz w:val="20"/>
              </w:rPr>
            </w:pPr>
            <w:r w:rsidRPr="001835B2">
              <w:rPr>
                <w:color w:val="auto"/>
                <w:sz w:val="20"/>
              </w:rPr>
              <w:t xml:space="preserve">3.3.3 Systems and constituents, considered individually and in combination with each other, shall be designed </w:t>
            </w:r>
            <w:proofErr w:type="gramStart"/>
            <w:r w:rsidRPr="001835B2">
              <w:rPr>
                <w:color w:val="auto"/>
                <w:sz w:val="20"/>
              </w:rPr>
              <w:t>taking into account</w:t>
            </w:r>
            <w:proofErr w:type="gramEnd"/>
            <w:r w:rsidRPr="001835B2">
              <w:rPr>
                <w:color w:val="auto"/>
                <w:sz w:val="20"/>
              </w:rPr>
              <w:t xml:space="preserve"> limitations related to human capabilities and performance</w:t>
            </w:r>
          </w:p>
        </w:tc>
        <w:tc>
          <w:tcPr>
            <w:tcW w:w="1684" w:type="dxa"/>
            <w:tcBorders>
              <w:top w:val="single" w:sz="4" w:space="0" w:color="auto"/>
            </w:tcBorders>
          </w:tcPr>
          <w:p w14:paraId="1605E8B1" w14:textId="541417F4" w:rsidR="00C96A64" w:rsidRPr="001835B2" w:rsidRDefault="00840DFD" w:rsidP="009777FA">
            <w:pPr>
              <w:pStyle w:val="Header"/>
              <w:tabs>
                <w:tab w:val="clear" w:pos="4153"/>
                <w:tab w:val="clear" w:pos="8306"/>
              </w:tabs>
              <w:spacing w:before="60" w:after="60"/>
              <w:rPr>
                <w:color w:val="auto"/>
                <w:sz w:val="20"/>
              </w:rPr>
            </w:pPr>
            <w:r w:rsidRPr="001835B2">
              <w:rPr>
                <w:color w:val="auto"/>
                <w:sz w:val="20"/>
              </w:rPr>
              <w:t>Human capabilities and performance</w:t>
            </w:r>
          </w:p>
        </w:tc>
        <w:tc>
          <w:tcPr>
            <w:tcW w:w="5266" w:type="dxa"/>
            <w:tcBorders>
              <w:top w:val="single" w:sz="4" w:space="0" w:color="auto"/>
            </w:tcBorders>
          </w:tcPr>
          <w:p w14:paraId="5102D9F8" w14:textId="4F8841DD" w:rsidR="00840DFD" w:rsidRDefault="00840DFD" w:rsidP="00840DFD">
            <w:pPr>
              <w:spacing w:before="60" w:after="60"/>
              <w:rPr>
                <w:i/>
                <w:iCs/>
                <w:color w:val="FF0000"/>
                <w:sz w:val="20"/>
              </w:rPr>
            </w:pPr>
            <w:r>
              <w:rPr>
                <w:color w:val="auto"/>
                <w:sz w:val="20"/>
              </w:rPr>
              <w:t xml:space="preserve">The measures taken through design, </w:t>
            </w:r>
            <w:r w:rsidR="001835B2">
              <w:rPr>
                <w:color w:val="auto"/>
                <w:sz w:val="20"/>
              </w:rPr>
              <w:t xml:space="preserve">to </w:t>
            </w:r>
            <w:r>
              <w:rPr>
                <w:color w:val="auto"/>
                <w:sz w:val="20"/>
              </w:rPr>
              <w:t xml:space="preserve">ensure tasks assigned to control staff </w:t>
            </w:r>
            <w:proofErr w:type="gramStart"/>
            <w:r w:rsidR="001835B2">
              <w:rPr>
                <w:color w:val="auto"/>
                <w:sz w:val="20"/>
              </w:rPr>
              <w:t>take into account</w:t>
            </w:r>
            <w:proofErr w:type="gramEnd"/>
            <w:r w:rsidR="001835B2">
              <w:rPr>
                <w:color w:val="auto"/>
                <w:sz w:val="20"/>
              </w:rPr>
              <w:t xml:space="preserve"> limitations</w:t>
            </w:r>
            <w:r>
              <w:rPr>
                <w:color w:val="auto"/>
                <w:sz w:val="20"/>
              </w:rPr>
              <w:t xml:space="preserve"> with human capabilities</w:t>
            </w:r>
            <w:r w:rsidR="001835B2">
              <w:rPr>
                <w:color w:val="auto"/>
                <w:sz w:val="20"/>
              </w:rPr>
              <w:t xml:space="preserve"> and performance</w:t>
            </w:r>
            <w:r>
              <w:rPr>
                <w:color w:val="auto"/>
                <w:sz w:val="20"/>
              </w:rPr>
              <w:t xml:space="preserve"> is </w:t>
            </w:r>
            <w:r>
              <w:rPr>
                <w:i/>
                <w:iCs/>
                <w:color w:val="FF0000"/>
                <w:sz w:val="20"/>
              </w:rPr>
              <w:t>{provided /referenced}</w:t>
            </w:r>
            <w:r>
              <w:rPr>
                <w:color w:val="auto"/>
                <w:sz w:val="20"/>
              </w:rPr>
              <w:t xml:space="preserve"> in </w:t>
            </w:r>
            <w:r>
              <w:rPr>
                <w:i/>
                <w:iCs/>
                <w:color w:val="FF0000"/>
                <w:sz w:val="20"/>
              </w:rPr>
              <w:t>{document/section}.</w:t>
            </w:r>
          </w:p>
          <w:p w14:paraId="0409CD47" w14:textId="3E629697" w:rsidR="001835B2" w:rsidRPr="001835B2" w:rsidRDefault="001835B2" w:rsidP="00840DFD">
            <w:pPr>
              <w:spacing w:before="60" w:after="60"/>
              <w:rPr>
                <w:i/>
                <w:iCs/>
                <w:color w:val="FF0000"/>
                <w:sz w:val="20"/>
              </w:rPr>
            </w:pPr>
            <w:r w:rsidRPr="001835B2">
              <w:rPr>
                <w:i/>
                <w:iCs/>
                <w:color w:val="FF0000"/>
                <w:sz w:val="20"/>
              </w:rPr>
              <w:t>{Evidence of Human factor analysis?}</w:t>
            </w:r>
          </w:p>
          <w:p w14:paraId="7BBC8AC4" w14:textId="1090C9BD" w:rsidR="00C96A64" w:rsidRDefault="00840DFD" w:rsidP="00840DFD">
            <w:pPr>
              <w:spacing w:before="60" w:after="60"/>
              <w:rPr>
                <w:color w:val="auto"/>
                <w:sz w:val="20"/>
              </w:rPr>
            </w:pPr>
            <w:r>
              <w:rPr>
                <w:color w:val="auto"/>
                <w:sz w:val="20"/>
              </w:rPr>
              <w:t xml:space="preserve">Operational aspects detailing the tasks assigned to control staff in relation to this system are </w:t>
            </w:r>
            <w:r w:rsidR="001835B2">
              <w:rPr>
                <w:color w:val="auto"/>
                <w:sz w:val="20"/>
              </w:rPr>
              <w:t>detailed</w:t>
            </w:r>
            <w:r>
              <w:rPr>
                <w:color w:val="auto"/>
                <w:sz w:val="20"/>
              </w:rPr>
              <w:t xml:space="preserve"> in </w:t>
            </w:r>
            <w:r w:rsidR="00563C3D">
              <w:rPr>
                <w:color w:val="auto"/>
                <w:sz w:val="20"/>
              </w:rPr>
              <w:t xml:space="preserve">MATS Part 2 </w:t>
            </w:r>
            <w:r w:rsidR="00563C3D" w:rsidRPr="00563C3D">
              <w:rPr>
                <w:i/>
                <w:iCs/>
                <w:color w:val="FF0000"/>
                <w:sz w:val="20"/>
              </w:rPr>
              <w:t>{or FISO Manual}</w:t>
            </w:r>
            <w:r>
              <w:rPr>
                <w:color w:val="auto"/>
                <w:sz w:val="20"/>
              </w:rPr>
              <w:t xml:space="preserve"> procedures</w:t>
            </w:r>
            <w:r w:rsidR="001835B2">
              <w:rPr>
                <w:color w:val="auto"/>
                <w:sz w:val="20"/>
              </w:rPr>
              <w:t xml:space="preserve"> </w:t>
            </w:r>
            <w:r w:rsidR="001835B2">
              <w:rPr>
                <w:i/>
                <w:iCs/>
                <w:color w:val="FF0000"/>
                <w:sz w:val="20"/>
              </w:rPr>
              <w:t>{</w:t>
            </w:r>
            <w:r w:rsidR="00563C3D">
              <w:rPr>
                <w:i/>
                <w:iCs/>
                <w:color w:val="FF0000"/>
                <w:sz w:val="20"/>
              </w:rPr>
              <w:t>MATS Part 2 {or FISO Manual}</w:t>
            </w:r>
            <w:r w:rsidR="001835B2">
              <w:rPr>
                <w:i/>
                <w:iCs/>
                <w:color w:val="FF0000"/>
                <w:sz w:val="20"/>
              </w:rPr>
              <w:t xml:space="preserve"> section reference}</w:t>
            </w:r>
            <w:r w:rsidR="001835B2">
              <w:rPr>
                <w:color w:val="auto"/>
                <w:sz w:val="20"/>
              </w:rPr>
              <w:t xml:space="preserve">, which are </w:t>
            </w:r>
            <w:r>
              <w:rPr>
                <w:color w:val="auto"/>
                <w:sz w:val="20"/>
              </w:rPr>
              <w:t>referenced in Section 9 of this Technical File</w:t>
            </w:r>
            <w:r w:rsidR="001835B2">
              <w:rPr>
                <w:color w:val="auto"/>
                <w:sz w:val="20"/>
              </w:rPr>
              <w:t>.</w:t>
            </w:r>
          </w:p>
        </w:tc>
      </w:tr>
    </w:tbl>
    <w:p w14:paraId="3872D566" w14:textId="77777777" w:rsidR="00C96A64" w:rsidRDefault="00C96A64">
      <w:pPr>
        <w:autoSpaceDE w:val="0"/>
        <w:autoSpaceDN w:val="0"/>
        <w:adjustRightInd w:val="0"/>
        <w:ind w:left="113" w:right="113"/>
        <w:jc w:val="center"/>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2598BCF8"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28718219" w14:textId="77777777" w:rsidR="00C96A64" w:rsidRDefault="00C96A64" w:rsidP="009777FA">
            <w:pPr>
              <w:spacing w:before="120" w:after="120"/>
              <w:jc w:val="center"/>
              <w:rPr>
                <w:b/>
                <w:bCs/>
                <w:color w:val="FFFFFF"/>
              </w:rPr>
            </w:pPr>
            <w:r w:rsidRPr="00CB1AB8">
              <w:rPr>
                <w:b/>
                <w:bCs/>
                <w:color w:val="FFFFFF"/>
              </w:rPr>
              <w:lastRenderedPageBreak/>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2C5EF655" w14:textId="77777777" w:rsidTr="00B22C71">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6F963F4C"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2073234"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191DEECD" w14:textId="77777777" w:rsidR="00C96A64" w:rsidRDefault="00C96A64" w:rsidP="009777FA">
            <w:pPr>
              <w:spacing w:before="120" w:after="120"/>
              <w:rPr>
                <w:b/>
                <w:bCs/>
                <w:color w:val="FFFFFF"/>
              </w:rPr>
            </w:pPr>
            <w:r>
              <w:rPr>
                <w:b/>
                <w:bCs/>
                <w:color w:val="FFFFFF"/>
              </w:rPr>
              <w:t>Satisfaction Evidence</w:t>
            </w:r>
          </w:p>
        </w:tc>
      </w:tr>
      <w:tr w:rsidR="00B22C71" w14:paraId="11785F74" w14:textId="77777777" w:rsidTr="00B22C71">
        <w:trPr>
          <w:cantSplit/>
          <w:trHeight w:val="697"/>
        </w:trPr>
        <w:tc>
          <w:tcPr>
            <w:tcW w:w="2261" w:type="dxa"/>
            <w:tcBorders>
              <w:top w:val="single" w:sz="4" w:space="0" w:color="auto"/>
            </w:tcBorders>
          </w:tcPr>
          <w:p w14:paraId="521CD5C6" w14:textId="0DFB7F2E" w:rsidR="00B22C71" w:rsidRPr="00CB1AB8" w:rsidRDefault="00B22C71" w:rsidP="00B22C71">
            <w:pPr>
              <w:rPr>
                <w:rFonts w:cs="Arial"/>
                <w:sz w:val="20"/>
                <w:szCs w:val="20"/>
              </w:rPr>
            </w:pPr>
            <w:r>
              <w:rPr>
                <w:rFonts w:cs="Arial"/>
                <w:sz w:val="20"/>
                <w:szCs w:val="20"/>
              </w:rPr>
              <w:t xml:space="preserve">3.3.4 </w:t>
            </w:r>
            <w:r w:rsidRPr="004A5225">
              <w:rPr>
                <w:rFonts w:cs="Arial"/>
                <w:sz w:val="20"/>
                <w:szCs w:val="20"/>
              </w:rPr>
              <w:t>Systems and constituents shall be designed in a manner that protects them and the data they convey from harmful interactions with internal and external elements.</w:t>
            </w:r>
          </w:p>
        </w:tc>
        <w:tc>
          <w:tcPr>
            <w:tcW w:w="1684" w:type="dxa"/>
            <w:tcBorders>
              <w:top w:val="single" w:sz="4" w:space="0" w:color="auto"/>
            </w:tcBorders>
          </w:tcPr>
          <w:p w14:paraId="3741DDEE" w14:textId="220C5486" w:rsidR="00B22C71" w:rsidRDefault="00B22C71" w:rsidP="00B22C71">
            <w:pPr>
              <w:pStyle w:val="Header"/>
              <w:tabs>
                <w:tab w:val="clear" w:pos="4153"/>
                <w:tab w:val="clear" w:pos="8306"/>
              </w:tabs>
              <w:spacing w:before="60" w:after="60"/>
              <w:rPr>
                <w:sz w:val="20"/>
                <w:szCs w:val="20"/>
                <w:lang w:val="en-US"/>
              </w:rPr>
            </w:pPr>
            <w:r>
              <w:rPr>
                <w:rFonts w:cs="Arial"/>
                <w:sz w:val="20"/>
                <w:szCs w:val="20"/>
              </w:rPr>
              <w:t>H</w:t>
            </w:r>
            <w:r w:rsidRPr="004A5225">
              <w:rPr>
                <w:rFonts w:cs="Arial"/>
                <w:sz w:val="20"/>
                <w:szCs w:val="20"/>
              </w:rPr>
              <w:t>armful interactions with internal and external elements</w:t>
            </w:r>
          </w:p>
        </w:tc>
        <w:tc>
          <w:tcPr>
            <w:tcW w:w="5266" w:type="dxa"/>
            <w:tcBorders>
              <w:top w:val="single" w:sz="4" w:space="0" w:color="auto"/>
            </w:tcBorders>
          </w:tcPr>
          <w:p w14:paraId="018C8D1C" w14:textId="77777777" w:rsidR="00B22C71" w:rsidRDefault="00B22C71" w:rsidP="00B22C71">
            <w:pPr>
              <w:spacing w:before="60" w:after="60"/>
              <w:rPr>
                <w:color w:val="auto"/>
                <w:sz w:val="20"/>
              </w:rPr>
            </w:pPr>
            <w:r>
              <w:rPr>
                <w:color w:val="auto"/>
                <w:sz w:val="20"/>
              </w:rPr>
              <w:t>The system is designed to be protected against all known harmful interactions.</w:t>
            </w:r>
          </w:p>
          <w:p w14:paraId="080E1715" w14:textId="4E1361E2" w:rsidR="00B22C71" w:rsidRDefault="00B22C71" w:rsidP="00B22C71">
            <w:pPr>
              <w:spacing w:before="60" w:after="60"/>
              <w:rPr>
                <w:i/>
                <w:iCs/>
                <w:color w:val="FF0000"/>
                <w:sz w:val="20"/>
              </w:rPr>
            </w:pPr>
            <w:r>
              <w:rPr>
                <w:color w:val="auto"/>
                <w:sz w:val="20"/>
              </w:rPr>
              <w:t xml:space="preserve">Detail of how the </w:t>
            </w:r>
            <w:r w:rsidRPr="00237929">
              <w:rPr>
                <w:rFonts w:cs="Arial"/>
                <w:color w:val="auto"/>
                <w:sz w:val="20"/>
                <w:szCs w:val="22"/>
              </w:rPr>
              <w:t xml:space="preserve">system </w:t>
            </w:r>
            <w:r>
              <w:rPr>
                <w:color w:val="auto"/>
                <w:sz w:val="20"/>
              </w:rPr>
              <w:t xml:space="preserve">is protected, and known dependencies, is provided in </w:t>
            </w:r>
            <w:r>
              <w:rPr>
                <w:i/>
                <w:iCs/>
                <w:color w:val="FF0000"/>
                <w:sz w:val="20"/>
              </w:rPr>
              <w:t>{document, part &amp; section reference}.</w:t>
            </w:r>
          </w:p>
          <w:p w14:paraId="74EBB47F" w14:textId="36A0D962" w:rsidR="00B22C71" w:rsidRDefault="007A5594" w:rsidP="00B22C71">
            <w:pPr>
              <w:spacing w:before="60" w:after="60"/>
              <w:rPr>
                <w:color w:val="auto"/>
                <w:sz w:val="20"/>
              </w:rPr>
            </w:pPr>
            <w:r>
              <w:rPr>
                <w:i/>
                <w:iCs/>
                <w:color w:val="FF0000"/>
                <w:sz w:val="20"/>
              </w:rPr>
              <w:t>{</w:t>
            </w:r>
            <w:r w:rsidR="00B22C71">
              <w:rPr>
                <w:i/>
                <w:iCs/>
                <w:color w:val="FF0000"/>
                <w:sz w:val="20"/>
              </w:rPr>
              <w:t>Also refer to the ANSP Security Management System or specific security risk assessments for security threats.</w:t>
            </w:r>
            <w:r>
              <w:rPr>
                <w:i/>
                <w:iCs/>
                <w:color w:val="FF0000"/>
                <w:sz w:val="20"/>
              </w:rPr>
              <w:t>}</w:t>
            </w:r>
          </w:p>
        </w:tc>
      </w:tr>
    </w:tbl>
    <w:p w14:paraId="42CF1CD7" w14:textId="77777777" w:rsidR="00C96A64" w:rsidRDefault="00C96A64">
      <w:pPr>
        <w:autoSpaceDE w:val="0"/>
        <w:autoSpaceDN w:val="0"/>
        <w:adjustRightInd w:val="0"/>
        <w:ind w:left="113" w:right="113"/>
        <w:jc w:val="center"/>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6D000BD5"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1E9248D0" w14:textId="77777777" w:rsidR="00C96A64" w:rsidRDefault="00C96A64" w:rsidP="009777FA">
            <w:pPr>
              <w:spacing w:before="120" w:after="120"/>
              <w:jc w:val="center"/>
              <w:rPr>
                <w:b/>
                <w:bCs/>
                <w:color w:val="FFFFFF"/>
              </w:rPr>
            </w:pPr>
            <w:r w:rsidRPr="00CB1AB8">
              <w:rPr>
                <w:b/>
                <w:bCs/>
                <w:color w:val="FFFFFF"/>
              </w:rPr>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7B31BF68" w14:textId="77777777" w:rsidTr="006E7577">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35D2D407"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741CEEE0"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1504FB84" w14:textId="77777777" w:rsidR="00C96A64" w:rsidRDefault="00C96A64" w:rsidP="009777FA">
            <w:pPr>
              <w:spacing w:before="120" w:after="120"/>
              <w:rPr>
                <w:b/>
                <w:bCs/>
                <w:color w:val="FFFFFF"/>
              </w:rPr>
            </w:pPr>
            <w:r>
              <w:rPr>
                <w:b/>
                <w:bCs/>
                <w:color w:val="FFFFFF"/>
              </w:rPr>
              <w:t>Satisfaction Evidence</w:t>
            </w:r>
          </w:p>
        </w:tc>
      </w:tr>
      <w:tr w:rsidR="00C96A64" w14:paraId="20AB179B" w14:textId="77777777" w:rsidTr="006E7577">
        <w:trPr>
          <w:cantSplit/>
          <w:trHeight w:val="697"/>
        </w:trPr>
        <w:tc>
          <w:tcPr>
            <w:tcW w:w="2261" w:type="dxa"/>
            <w:vMerge w:val="restart"/>
            <w:tcBorders>
              <w:top w:val="single" w:sz="4" w:space="0" w:color="auto"/>
            </w:tcBorders>
          </w:tcPr>
          <w:p w14:paraId="3E88EB6C" w14:textId="7E15DEA7" w:rsidR="00C96A64" w:rsidRPr="00CB1AB8" w:rsidRDefault="00C96A64" w:rsidP="009777FA">
            <w:pPr>
              <w:rPr>
                <w:rFonts w:cs="Arial"/>
                <w:sz w:val="20"/>
                <w:szCs w:val="20"/>
              </w:rPr>
            </w:pPr>
            <w:r>
              <w:rPr>
                <w:rFonts w:cs="Arial"/>
                <w:sz w:val="20"/>
                <w:szCs w:val="20"/>
              </w:rPr>
              <w:t>3.3.5</w:t>
            </w:r>
            <w:r w:rsidRPr="004A5225">
              <w:rPr>
                <w:rFonts w:cs="Arial"/>
                <w:sz w:val="20"/>
                <w:szCs w:val="20"/>
              </w:rPr>
              <w:t>.</w:t>
            </w:r>
            <w:r>
              <w:rPr>
                <w:rFonts w:cs="Arial"/>
                <w:sz w:val="20"/>
                <w:szCs w:val="20"/>
              </w:rPr>
              <w:t xml:space="preserve"> </w:t>
            </w:r>
            <w:r w:rsidRPr="004A5225">
              <w:rPr>
                <w:rFonts w:cs="Arial"/>
                <w:sz w:val="20"/>
                <w:szCs w:val="20"/>
              </w:rPr>
              <w:t xml:space="preserve">Information needed for production, installation, operation and maintenance of the systems and constituents as well as information concerning unsafe conditions shall be provided to personnel in a clear, </w:t>
            </w:r>
            <w:proofErr w:type="gramStart"/>
            <w:r w:rsidRPr="004A5225">
              <w:rPr>
                <w:rFonts w:cs="Arial"/>
                <w:sz w:val="20"/>
                <w:szCs w:val="20"/>
              </w:rPr>
              <w:t>consistent</w:t>
            </w:r>
            <w:proofErr w:type="gramEnd"/>
            <w:r w:rsidRPr="004A5225">
              <w:rPr>
                <w:rFonts w:cs="Arial"/>
                <w:sz w:val="20"/>
                <w:szCs w:val="20"/>
              </w:rPr>
              <w:t xml:space="preserve"> and unambiguous manner.</w:t>
            </w:r>
          </w:p>
        </w:tc>
        <w:tc>
          <w:tcPr>
            <w:tcW w:w="1684" w:type="dxa"/>
            <w:tcBorders>
              <w:top w:val="single" w:sz="4" w:space="0" w:color="auto"/>
            </w:tcBorders>
          </w:tcPr>
          <w:p w14:paraId="25BC64C7" w14:textId="474F05D8" w:rsidR="00C96A64" w:rsidRDefault="00776BC1" w:rsidP="009777FA">
            <w:pPr>
              <w:pStyle w:val="Header"/>
              <w:tabs>
                <w:tab w:val="clear" w:pos="4153"/>
                <w:tab w:val="clear" w:pos="8306"/>
              </w:tabs>
              <w:spacing w:before="60" w:after="60"/>
              <w:rPr>
                <w:sz w:val="20"/>
                <w:szCs w:val="20"/>
                <w:lang w:val="en-US"/>
              </w:rPr>
            </w:pPr>
            <w:r>
              <w:rPr>
                <w:sz w:val="20"/>
                <w:szCs w:val="20"/>
                <w:lang w:val="en-US"/>
              </w:rPr>
              <w:t>Information for production</w:t>
            </w:r>
          </w:p>
        </w:tc>
        <w:tc>
          <w:tcPr>
            <w:tcW w:w="5266" w:type="dxa"/>
            <w:tcBorders>
              <w:top w:val="single" w:sz="4" w:space="0" w:color="auto"/>
            </w:tcBorders>
          </w:tcPr>
          <w:p w14:paraId="4772F844" w14:textId="1FB37937" w:rsidR="00C96A64" w:rsidRPr="00776BC1" w:rsidRDefault="00776BC1" w:rsidP="009777FA">
            <w:pPr>
              <w:spacing w:before="60" w:after="60"/>
              <w:rPr>
                <w:i/>
                <w:iCs/>
                <w:color w:val="auto"/>
                <w:sz w:val="20"/>
              </w:rPr>
            </w:pPr>
            <w:r w:rsidRPr="005E5452">
              <w:rPr>
                <w:color w:val="auto"/>
                <w:sz w:val="20"/>
              </w:rPr>
              <w:t xml:space="preserve">The system has been built using appropriate and validated </w:t>
            </w:r>
            <w:r w:rsidR="004464DA" w:rsidRPr="005E5452">
              <w:rPr>
                <w:color w:val="auto"/>
                <w:sz w:val="20"/>
              </w:rPr>
              <w:t xml:space="preserve">manufacturer </w:t>
            </w:r>
            <w:r w:rsidRPr="005E5452">
              <w:rPr>
                <w:color w:val="auto"/>
                <w:sz w:val="20"/>
              </w:rPr>
              <w:t>procedures</w:t>
            </w:r>
            <w:r w:rsidR="00B45667" w:rsidRPr="005E5452">
              <w:rPr>
                <w:color w:val="auto"/>
                <w:sz w:val="20"/>
              </w:rPr>
              <w:t xml:space="preserve"> described in</w:t>
            </w:r>
            <w:r w:rsidR="00B45667" w:rsidRPr="005E5452">
              <w:rPr>
                <w:i/>
                <w:iCs/>
                <w:color w:val="auto"/>
                <w:sz w:val="20"/>
              </w:rPr>
              <w:t xml:space="preserve"> </w:t>
            </w:r>
            <w:r w:rsidR="00B45667" w:rsidRPr="005E5452">
              <w:rPr>
                <w:i/>
                <w:iCs/>
                <w:color w:val="FF0000"/>
                <w:sz w:val="20"/>
              </w:rPr>
              <w:t>{</w:t>
            </w:r>
            <w:r w:rsidR="00A66EF3">
              <w:rPr>
                <w:i/>
                <w:iCs/>
                <w:color w:val="FF0000"/>
                <w:sz w:val="20"/>
              </w:rPr>
              <w:t>Manufacturer Management System procedure</w:t>
            </w:r>
            <w:r w:rsidR="00B45667" w:rsidRPr="005E5452">
              <w:rPr>
                <w:i/>
                <w:iCs/>
                <w:color w:val="FF0000"/>
                <w:sz w:val="20"/>
              </w:rPr>
              <w:t>, part &amp; section reference</w:t>
            </w:r>
            <w:r w:rsidR="00B45667" w:rsidRPr="005E5452">
              <w:rPr>
                <w:color w:val="FF0000"/>
                <w:sz w:val="20"/>
              </w:rPr>
              <w:t>}</w:t>
            </w:r>
            <w:r w:rsidR="00044005" w:rsidRPr="005E5452">
              <w:rPr>
                <w:color w:val="auto"/>
                <w:sz w:val="20"/>
              </w:rPr>
              <w:t>.</w:t>
            </w:r>
          </w:p>
        </w:tc>
      </w:tr>
      <w:tr w:rsidR="00C96A64" w14:paraId="7E169B74" w14:textId="77777777" w:rsidTr="006E7577">
        <w:trPr>
          <w:cantSplit/>
          <w:trHeight w:val="697"/>
        </w:trPr>
        <w:tc>
          <w:tcPr>
            <w:tcW w:w="2261" w:type="dxa"/>
            <w:vMerge/>
          </w:tcPr>
          <w:p w14:paraId="5EB5530C" w14:textId="77777777" w:rsidR="00C96A64" w:rsidRDefault="00C96A64" w:rsidP="009777FA">
            <w:pPr>
              <w:spacing w:before="60" w:after="60"/>
              <w:rPr>
                <w:sz w:val="20"/>
              </w:rPr>
            </w:pPr>
          </w:p>
        </w:tc>
        <w:tc>
          <w:tcPr>
            <w:tcW w:w="1684" w:type="dxa"/>
          </w:tcPr>
          <w:p w14:paraId="6D3FE6F9" w14:textId="3A0A1890" w:rsidR="00C96A64" w:rsidRDefault="00776BC1" w:rsidP="009777FA">
            <w:pPr>
              <w:pStyle w:val="Header"/>
              <w:tabs>
                <w:tab w:val="clear" w:pos="4153"/>
                <w:tab w:val="clear" w:pos="8306"/>
              </w:tabs>
              <w:spacing w:before="60" w:after="60"/>
              <w:rPr>
                <w:sz w:val="20"/>
                <w:szCs w:val="20"/>
                <w:lang w:val="en-US"/>
              </w:rPr>
            </w:pPr>
            <w:r>
              <w:rPr>
                <w:sz w:val="20"/>
                <w:szCs w:val="20"/>
                <w:lang w:val="en-US"/>
              </w:rPr>
              <w:t>Information for Installation</w:t>
            </w:r>
          </w:p>
        </w:tc>
        <w:tc>
          <w:tcPr>
            <w:tcW w:w="5266" w:type="dxa"/>
          </w:tcPr>
          <w:p w14:paraId="478CC2B6" w14:textId="56549F31" w:rsidR="00C96A64" w:rsidRDefault="00B869F8" w:rsidP="009777FA">
            <w:pPr>
              <w:spacing w:before="60" w:after="60"/>
              <w:rPr>
                <w:color w:val="auto"/>
                <w:sz w:val="20"/>
              </w:rPr>
            </w:pPr>
            <w:r w:rsidRPr="00776BC1">
              <w:rPr>
                <w:i/>
                <w:iCs/>
                <w:color w:val="FF0000"/>
                <w:sz w:val="20"/>
              </w:rPr>
              <w:t xml:space="preserve">The system has been </w:t>
            </w:r>
            <w:r>
              <w:rPr>
                <w:i/>
                <w:iCs/>
                <w:color w:val="FF0000"/>
                <w:sz w:val="20"/>
              </w:rPr>
              <w:t>installed accordance with an agreed installation plan</w:t>
            </w:r>
            <w:r w:rsidR="006E7577">
              <w:rPr>
                <w:i/>
                <w:iCs/>
                <w:color w:val="FF0000"/>
                <w:sz w:val="20"/>
              </w:rPr>
              <w:t>.</w:t>
            </w:r>
          </w:p>
        </w:tc>
      </w:tr>
      <w:tr w:rsidR="00C96A64" w14:paraId="3AF739E1" w14:textId="77777777" w:rsidTr="006E7577">
        <w:trPr>
          <w:cantSplit/>
          <w:trHeight w:val="697"/>
        </w:trPr>
        <w:tc>
          <w:tcPr>
            <w:tcW w:w="2261" w:type="dxa"/>
            <w:vMerge/>
          </w:tcPr>
          <w:p w14:paraId="44569B17" w14:textId="77777777" w:rsidR="00C96A64" w:rsidRDefault="00C96A64" w:rsidP="009777FA">
            <w:pPr>
              <w:spacing w:before="60" w:after="60"/>
              <w:rPr>
                <w:sz w:val="20"/>
              </w:rPr>
            </w:pPr>
          </w:p>
        </w:tc>
        <w:tc>
          <w:tcPr>
            <w:tcW w:w="1684" w:type="dxa"/>
          </w:tcPr>
          <w:p w14:paraId="49889533" w14:textId="4AD66FED" w:rsidR="00C96A64" w:rsidRDefault="00B869F8" w:rsidP="009777FA">
            <w:pPr>
              <w:spacing w:before="60" w:after="60"/>
              <w:rPr>
                <w:sz w:val="20"/>
                <w:szCs w:val="20"/>
                <w:lang w:val="en-US"/>
              </w:rPr>
            </w:pPr>
            <w:r>
              <w:rPr>
                <w:sz w:val="20"/>
                <w:szCs w:val="20"/>
                <w:lang w:val="en-US"/>
              </w:rPr>
              <w:t>Information for operation</w:t>
            </w:r>
          </w:p>
        </w:tc>
        <w:tc>
          <w:tcPr>
            <w:tcW w:w="5266" w:type="dxa"/>
          </w:tcPr>
          <w:p w14:paraId="17D0A92F" w14:textId="446CFB2C" w:rsidR="00C96A64" w:rsidRDefault="006E7577" w:rsidP="009777FA">
            <w:pPr>
              <w:spacing w:before="60" w:after="60"/>
              <w:rPr>
                <w:color w:val="auto"/>
                <w:sz w:val="20"/>
              </w:rPr>
            </w:pPr>
            <w:r>
              <w:rPr>
                <w:color w:val="auto"/>
                <w:sz w:val="20"/>
              </w:rPr>
              <w:t xml:space="preserve">Operation of the </w:t>
            </w:r>
            <w:r w:rsidR="007A5594" w:rsidRPr="007A5594">
              <w:rPr>
                <w:i/>
                <w:iCs/>
                <w:color w:val="FF0000"/>
                <w:sz w:val="20"/>
              </w:rPr>
              <w:t>{</w:t>
            </w:r>
            <w:r w:rsidRPr="007A5594">
              <w:rPr>
                <w:i/>
                <w:iCs/>
                <w:color w:val="FF0000"/>
                <w:sz w:val="20"/>
              </w:rPr>
              <w:t>system</w:t>
            </w:r>
            <w:r w:rsidR="007A5594" w:rsidRPr="007A5594">
              <w:rPr>
                <w:i/>
                <w:iCs/>
                <w:color w:val="FF0000"/>
                <w:sz w:val="20"/>
              </w:rPr>
              <w:t>}</w:t>
            </w:r>
            <w:r w:rsidRPr="007A5594">
              <w:rPr>
                <w:color w:val="FF0000"/>
                <w:sz w:val="20"/>
              </w:rPr>
              <w:t xml:space="preserve"> </w:t>
            </w:r>
            <w:r>
              <w:rPr>
                <w:color w:val="auto"/>
                <w:sz w:val="20"/>
              </w:rPr>
              <w:t xml:space="preserve">takes place in accordance with </w:t>
            </w:r>
            <w:r w:rsidR="00563C3D">
              <w:rPr>
                <w:color w:val="auto"/>
                <w:sz w:val="20"/>
              </w:rPr>
              <w:t xml:space="preserve">MATS Part 2 </w:t>
            </w:r>
            <w:r w:rsidR="00563C3D" w:rsidRPr="00563C3D">
              <w:rPr>
                <w:i/>
                <w:iCs/>
                <w:color w:val="FF0000"/>
                <w:sz w:val="20"/>
              </w:rPr>
              <w:t>{or FISO Manual}</w:t>
            </w:r>
            <w:r>
              <w:rPr>
                <w:color w:val="auto"/>
                <w:sz w:val="20"/>
              </w:rPr>
              <w:t xml:space="preserve"> procedures</w:t>
            </w:r>
            <w:r w:rsidR="007A5594">
              <w:rPr>
                <w:color w:val="auto"/>
                <w:sz w:val="20"/>
              </w:rPr>
              <w:t xml:space="preserve"> </w:t>
            </w:r>
            <w:r w:rsidR="007A5594">
              <w:rPr>
                <w:i/>
                <w:iCs/>
                <w:color w:val="FF0000"/>
                <w:sz w:val="20"/>
              </w:rPr>
              <w:t>{</w:t>
            </w:r>
            <w:r w:rsidR="00563C3D">
              <w:rPr>
                <w:i/>
                <w:iCs/>
                <w:color w:val="FF0000"/>
                <w:sz w:val="20"/>
              </w:rPr>
              <w:t>MATS Part 2 {or FISO Manual}</w:t>
            </w:r>
            <w:r w:rsidR="007A5594">
              <w:rPr>
                <w:i/>
                <w:iCs/>
                <w:color w:val="FF0000"/>
                <w:sz w:val="20"/>
              </w:rPr>
              <w:t xml:space="preserve"> section reference}</w:t>
            </w:r>
            <w:r>
              <w:rPr>
                <w:color w:val="auto"/>
                <w:sz w:val="20"/>
              </w:rPr>
              <w:t xml:space="preserve">, which are referenced in Section 9 of this Technical File. The </w:t>
            </w:r>
            <w:r w:rsidR="00563C3D">
              <w:rPr>
                <w:color w:val="auto"/>
                <w:sz w:val="20"/>
              </w:rPr>
              <w:t xml:space="preserve">MATS Part 2 </w:t>
            </w:r>
            <w:r w:rsidR="00563C3D" w:rsidRPr="00563C3D">
              <w:rPr>
                <w:i/>
                <w:iCs/>
                <w:color w:val="FF0000"/>
                <w:sz w:val="20"/>
              </w:rPr>
              <w:t>{or FISO Manual}</w:t>
            </w:r>
            <w:r>
              <w:rPr>
                <w:color w:val="auto"/>
                <w:sz w:val="20"/>
              </w:rPr>
              <w:t xml:space="preserve"> is endorsed by the </w:t>
            </w:r>
            <w:r w:rsidRPr="007A5594">
              <w:rPr>
                <w:i/>
                <w:iCs/>
                <w:color w:val="FF0000"/>
                <w:sz w:val="20"/>
              </w:rPr>
              <w:t>{Manager ATS/SATCO}.</w:t>
            </w:r>
          </w:p>
        </w:tc>
      </w:tr>
      <w:tr w:rsidR="00C96A64" w14:paraId="5AC0C3C5" w14:textId="77777777" w:rsidTr="006E7577">
        <w:trPr>
          <w:cantSplit/>
          <w:trHeight w:val="697"/>
        </w:trPr>
        <w:tc>
          <w:tcPr>
            <w:tcW w:w="2261" w:type="dxa"/>
            <w:vMerge/>
          </w:tcPr>
          <w:p w14:paraId="3974435B" w14:textId="77777777" w:rsidR="00C96A64" w:rsidRDefault="00C96A64" w:rsidP="009777FA">
            <w:pPr>
              <w:spacing w:before="60" w:after="60"/>
              <w:rPr>
                <w:sz w:val="20"/>
              </w:rPr>
            </w:pPr>
          </w:p>
        </w:tc>
        <w:tc>
          <w:tcPr>
            <w:tcW w:w="1684" w:type="dxa"/>
          </w:tcPr>
          <w:p w14:paraId="3C48D300" w14:textId="23917D5A" w:rsidR="00C96A64" w:rsidRDefault="006E7577" w:rsidP="009777FA">
            <w:pPr>
              <w:spacing w:before="60" w:after="60"/>
              <w:rPr>
                <w:sz w:val="20"/>
                <w:szCs w:val="20"/>
                <w:lang w:val="en-US"/>
              </w:rPr>
            </w:pPr>
            <w:r>
              <w:rPr>
                <w:sz w:val="20"/>
                <w:szCs w:val="20"/>
                <w:lang w:val="en-US"/>
              </w:rPr>
              <w:t>Information for maintenance</w:t>
            </w:r>
          </w:p>
        </w:tc>
        <w:tc>
          <w:tcPr>
            <w:tcW w:w="5266" w:type="dxa"/>
          </w:tcPr>
          <w:p w14:paraId="50D371C7" w14:textId="00558F5F" w:rsidR="00C96A64" w:rsidRDefault="006E7577" w:rsidP="009777FA">
            <w:pPr>
              <w:spacing w:before="60" w:after="60"/>
              <w:rPr>
                <w:color w:val="auto"/>
                <w:sz w:val="20"/>
              </w:rPr>
            </w:pPr>
            <w:r>
              <w:rPr>
                <w:color w:val="auto"/>
                <w:sz w:val="20"/>
              </w:rPr>
              <w:t xml:space="preserve">Maintenance procedures based on manufacturer recommendations have been issued by </w:t>
            </w:r>
            <w:r w:rsidRPr="007C0687">
              <w:rPr>
                <w:i/>
                <w:iCs/>
                <w:color w:val="auto"/>
                <w:sz w:val="20"/>
              </w:rPr>
              <w:t xml:space="preserve">the </w:t>
            </w:r>
            <w:r w:rsidRPr="007C0687">
              <w:rPr>
                <w:i/>
                <w:iCs/>
                <w:color w:val="FF0000"/>
                <w:sz w:val="20"/>
              </w:rPr>
              <w:t>{Senior Engineer}</w:t>
            </w:r>
            <w:r w:rsidRPr="00B869F8">
              <w:rPr>
                <w:color w:val="FF0000"/>
                <w:sz w:val="20"/>
              </w:rPr>
              <w:t xml:space="preserve"> </w:t>
            </w:r>
            <w:r>
              <w:rPr>
                <w:color w:val="auto"/>
                <w:sz w:val="20"/>
              </w:rPr>
              <w:t xml:space="preserve">and endorsed by the </w:t>
            </w:r>
            <w:r w:rsidRPr="007C0687">
              <w:rPr>
                <w:i/>
                <w:iCs/>
                <w:color w:val="FF0000"/>
                <w:sz w:val="20"/>
              </w:rPr>
              <w:t>{Management representative}</w:t>
            </w:r>
            <w:r>
              <w:rPr>
                <w:color w:val="FF0000"/>
                <w:sz w:val="20"/>
              </w:rPr>
              <w:t>.</w:t>
            </w:r>
          </w:p>
        </w:tc>
      </w:tr>
    </w:tbl>
    <w:p w14:paraId="6E9D4EC1" w14:textId="77777777" w:rsidR="00C96A64" w:rsidRDefault="00C96A64">
      <w:pPr>
        <w:autoSpaceDE w:val="0"/>
        <w:autoSpaceDN w:val="0"/>
        <w:adjustRightInd w:val="0"/>
        <w:ind w:left="113" w:right="113"/>
        <w:jc w:val="center"/>
        <w:rPr>
          <w:rFonts w:cs="Arial"/>
          <w:b/>
          <w:bCs/>
          <w:color w:val="FFFFFF"/>
          <w:szCs w:val="18"/>
          <w:lang w:val="en-US"/>
        </w:rPr>
      </w:pPr>
    </w:p>
    <w:tbl>
      <w:tblPr>
        <w:tblW w:w="921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684"/>
        <w:gridCol w:w="5266"/>
      </w:tblGrid>
      <w:tr w:rsidR="00C96A64" w14:paraId="5D5A92DD" w14:textId="77777777" w:rsidTr="009777FA">
        <w:trPr>
          <w:cantSplit/>
          <w:trHeight w:val="496"/>
          <w:tblHeader/>
        </w:trPr>
        <w:tc>
          <w:tcPr>
            <w:tcW w:w="9211" w:type="dxa"/>
            <w:gridSpan w:val="3"/>
            <w:tcBorders>
              <w:top w:val="single" w:sz="4" w:space="0" w:color="auto"/>
              <w:left w:val="single" w:sz="4" w:space="0" w:color="auto"/>
              <w:bottom w:val="single" w:sz="4" w:space="0" w:color="auto"/>
              <w:right w:val="single" w:sz="4" w:space="0" w:color="auto"/>
            </w:tcBorders>
            <w:shd w:val="solid" w:color="auto" w:fill="auto"/>
          </w:tcPr>
          <w:p w14:paraId="23E32DA3" w14:textId="77777777" w:rsidR="00C96A64" w:rsidRDefault="00C96A64" w:rsidP="009777FA">
            <w:pPr>
              <w:spacing w:before="120" w:after="120"/>
              <w:jc w:val="center"/>
              <w:rPr>
                <w:b/>
                <w:bCs/>
                <w:color w:val="FFFFFF"/>
              </w:rPr>
            </w:pPr>
            <w:r w:rsidRPr="00CB1AB8">
              <w:rPr>
                <w:b/>
                <w:bCs/>
                <w:color w:val="FFFFFF"/>
              </w:rPr>
              <w:t>3.</w:t>
            </w:r>
            <w:r>
              <w:rPr>
                <w:b/>
                <w:bCs/>
                <w:color w:val="FFFFFF"/>
              </w:rPr>
              <w:t>3</w:t>
            </w:r>
            <w:r w:rsidRPr="00CB1AB8">
              <w:rPr>
                <w:b/>
                <w:bCs/>
                <w:color w:val="FFFFFF"/>
              </w:rPr>
              <w:t xml:space="preserve"> </w:t>
            </w:r>
            <w:r>
              <w:rPr>
                <w:b/>
                <w:bCs/>
                <w:color w:val="FFFFFF"/>
              </w:rPr>
              <w:t>Design of s</w:t>
            </w:r>
            <w:r w:rsidRPr="00CB1AB8">
              <w:rPr>
                <w:b/>
                <w:bCs/>
                <w:color w:val="FFFFFF"/>
              </w:rPr>
              <w:t>ystem</w:t>
            </w:r>
            <w:r>
              <w:rPr>
                <w:b/>
                <w:bCs/>
                <w:color w:val="FFFFFF"/>
              </w:rPr>
              <w:t>s</w:t>
            </w:r>
            <w:r w:rsidRPr="00CB1AB8">
              <w:rPr>
                <w:b/>
                <w:bCs/>
                <w:color w:val="FFFFFF"/>
              </w:rPr>
              <w:t xml:space="preserve"> and constituent</w:t>
            </w:r>
            <w:r>
              <w:rPr>
                <w:b/>
                <w:bCs/>
                <w:color w:val="FFFFFF"/>
              </w:rPr>
              <w:t>s</w:t>
            </w:r>
          </w:p>
        </w:tc>
      </w:tr>
      <w:tr w:rsidR="00C96A64" w14:paraId="17E56B0F" w14:textId="77777777" w:rsidTr="00A17D58">
        <w:trPr>
          <w:cantSplit/>
          <w:trHeight w:val="481"/>
          <w:tblHeader/>
        </w:trPr>
        <w:tc>
          <w:tcPr>
            <w:tcW w:w="2261" w:type="dxa"/>
            <w:tcBorders>
              <w:top w:val="single" w:sz="4" w:space="0" w:color="auto"/>
              <w:left w:val="single" w:sz="4" w:space="0" w:color="auto"/>
              <w:bottom w:val="single" w:sz="4" w:space="0" w:color="auto"/>
              <w:right w:val="nil"/>
            </w:tcBorders>
            <w:shd w:val="solid" w:color="auto" w:fill="auto"/>
          </w:tcPr>
          <w:p w14:paraId="76C12184" w14:textId="77777777" w:rsidR="00C96A64" w:rsidRDefault="00C96A64" w:rsidP="009777FA">
            <w:pPr>
              <w:spacing w:before="120" w:after="120"/>
              <w:rPr>
                <w:b/>
                <w:bCs/>
                <w:color w:val="FFFFFF"/>
              </w:rPr>
            </w:pPr>
            <w:r>
              <w:rPr>
                <w:b/>
                <w:bCs/>
                <w:color w:val="FFFFFF"/>
              </w:rPr>
              <w:t>Requirement</w:t>
            </w:r>
          </w:p>
        </w:tc>
        <w:tc>
          <w:tcPr>
            <w:tcW w:w="1684" w:type="dxa"/>
            <w:tcBorders>
              <w:top w:val="single" w:sz="4" w:space="0" w:color="auto"/>
              <w:left w:val="nil"/>
              <w:bottom w:val="single" w:sz="4" w:space="0" w:color="auto"/>
              <w:right w:val="nil"/>
            </w:tcBorders>
            <w:shd w:val="solid" w:color="auto" w:fill="auto"/>
          </w:tcPr>
          <w:p w14:paraId="6A2FC11B" w14:textId="77777777" w:rsidR="00C96A64" w:rsidRDefault="00C96A64" w:rsidP="009777FA">
            <w:pPr>
              <w:spacing w:before="120" w:after="120"/>
              <w:rPr>
                <w:b/>
                <w:bCs/>
                <w:color w:val="FFFFFF"/>
                <w:szCs w:val="20"/>
                <w:lang w:val="en-US"/>
              </w:rPr>
            </w:pPr>
            <w:r>
              <w:rPr>
                <w:b/>
                <w:bCs/>
                <w:color w:val="FFFFFF"/>
                <w:szCs w:val="20"/>
                <w:lang w:val="en-US"/>
              </w:rPr>
              <w:t>Keywords</w:t>
            </w:r>
          </w:p>
        </w:tc>
        <w:tc>
          <w:tcPr>
            <w:tcW w:w="5266" w:type="dxa"/>
            <w:tcBorders>
              <w:top w:val="single" w:sz="4" w:space="0" w:color="auto"/>
              <w:left w:val="nil"/>
              <w:bottom w:val="single" w:sz="4" w:space="0" w:color="auto"/>
              <w:right w:val="single" w:sz="4" w:space="0" w:color="auto"/>
            </w:tcBorders>
            <w:shd w:val="solid" w:color="auto" w:fill="auto"/>
          </w:tcPr>
          <w:p w14:paraId="45102843" w14:textId="77777777" w:rsidR="00C96A64" w:rsidRDefault="00C96A64" w:rsidP="009777FA">
            <w:pPr>
              <w:spacing w:before="120" w:after="120"/>
              <w:rPr>
                <w:b/>
                <w:bCs/>
                <w:color w:val="FFFFFF"/>
              </w:rPr>
            </w:pPr>
            <w:r>
              <w:rPr>
                <w:b/>
                <w:bCs/>
                <w:color w:val="FFFFFF"/>
              </w:rPr>
              <w:t>Satisfaction Evidence</w:t>
            </w:r>
          </w:p>
        </w:tc>
      </w:tr>
      <w:tr w:rsidR="00C96A64" w14:paraId="7A7B83B7" w14:textId="77777777" w:rsidTr="00A17D58">
        <w:trPr>
          <w:cantSplit/>
          <w:trHeight w:val="697"/>
        </w:trPr>
        <w:tc>
          <w:tcPr>
            <w:tcW w:w="2261" w:type="dxa"/>
            <w:tcBorders>
              <w:top w:val="single" w:sz="4" w:space="0" w:color="auto"/>
            </w:tcBorders>
          </w:tcPr>
          <w:p w14:paraId="5748D452" w14:textId="76ACC727" w:rsidR="00C96A64" w:rsidRPr="00CB1AB8" w:rsidRDefault="00C96A64" w:rsidP="009777FA">
            <w:pPr>
              <w:rPr>
                <w:rFonts w:cs="Arial"/>
                <w:sz w:val="20"/>
                <w:szCs w:val="20"/>
              </w:rPr>
            </w:pPr>
            <w:r>
              <w:rPr>
                <w:rFonts w:cs="Arial"/>
                <w:sz w:val="20"/>
                <w:szCs w:val="20"/>
              </w:rPr>
              <w:t xml:space="preserve">3.4 </w:t>
            </w:r>
            <w:r w:rsidRPr="004A5225">
              <w:rPr>
                <w:rFonts w:cs="Arial"/>
                <w:sz w:val="20"/>
                <w:szCs w:val="20"/>
              </w:rPr>
              <w:t>Safety levels of systems and constituents shall be maintained during service and any modifications to service.</w:t>
            </w:r>
          </w:p>
        </w:tc>
        <w:tc>
          <w:tcPr>
            <w:tcW w:w="1684" w:type="dxa"/>
            <w:tcBorders>
              <w:top w:val="single" w:sz="4" w:space="0" w:color="auto"/>
            </w:tcBorders>
          </w:tcPr>
          <w:p w14:paraId="20063EA2" w14:textId="6775D1A4" w:rsidR="00C96A64" w:rsidRDefault="00A17D58" w:rsidP="009777FA">
            <w:pPr>
              <w:pStyle w:val="Header"/>
              <w:tabs>
                <w:tab w:val="clear" w:pos="4153"/>
                <w:tab w:val="clear" w:pos="8306"/>
              </w:tabs>
              <w:spacing w:before="60" w:after="60"/>
              <w:rPr>
                <w:sz w:val="20"/>
                <w:szCs w:val="20"/>
                <w:lang w:val="en-US"/>
              </w:rPr>
            </w:pPr>
            <w:r>
              <w:rPr>
                <w:sz w:val="20"/>
                <w:szCs w:val="20"/>
                <w:lang w:val="en-US"/>
              </w:rPr>
              <w:t>Maintained safety levels</w:t>
            </w:r>
          </w:p>
        </w:tc>
        <w:tc>
          <w:tcPr>
            <w:tcW w:w="5266" w:type="dxa"/>
            <w:tcBorders>
              <w:top w:val="single" w:sz="4" w:space="0" w:color="auto"/>
            </w:tcBorders>
          </w:tcPr>
          <w:p w14:paraId="2A9D9575" w14:textId="3BB70C33" w:rsidR="00C96A64" w:rsidRDefault="00A17D58" w:rsidP="00A17D58">
            <w:pPr>
              <w:spacing w:before="60" w:after="60"/>
              <w:rPr>
                <w:color w:val="auto"/>
                <w:sz w:val="20"/>
              </w:rPr>
            </w:pPr>
            <w:r>
              <w:rPr>
                <w:color w:val="auto"/>
                <w:sz w:val="20"/>
              </w:rPr>
              <w:t xml:space="preserve">Measures for monitoring system performance of the functional system are described in the </w:t>
            </w:r>
            <w:r>
              <w:rPr>
                <w:i/>
                <w:iCs/>
                <w:color w:val="FF0000"/>
                <w:sz w:val="20"/>
              </w:rPr>
              <w:t>{airport}</w:t>
            </w:r>
            <w:r>
              <w:rPr>
                <w:color w:val="auto"/>
                <w:sz w:val="20"/>
              </w:rPr>
              <w:t xml:space="preserve"> Safety Management System </w:t>
            </w:r>
            <w:r>
              <w:rPr>
                <w:i/>
                <w:iCs/>
                <w:color w:val="FF0000"/>
                <w:sz w:val="20"/>
              </w:rPr>
              <w:t>{document, part &amp; section reference</w:t>
            </w:r>
            <w:r w:rsidRPr="00672DB2">
              <w:rPr>
                <w:color w:val="FF0000"/>
                <w:sz w:val="20"/>
              </w:rPr>
              <w:t>}</w:t>
            </w:r>
            <w:r>
              <w:rPr>
                <w:color w:val="auto"/>
                <w:sz w:val="20"/>
              </w:rPr>
              <w:t xml:space="preserve">. </w:t>
            </w:r>
          </w:p>
        </w:tc>
      </w:tr>
    </w:tbl>
    <w:p w14:paraId="3681034E" w14:textId="315D9802" w:rsidR="00460010" w:rsidRDefault="00460010">
      <w:pPr>
        <w:autoSpaceDE w:val="0"/>
        <w:autoSpaceDN w:val="0"/>
        <w:adjustRightInd w:val="0"/>
        <w:ind w:left="113" w:right="113"/>
        <w:jc w:val="center"/>
        <w:rPr>
          <w:rFonts w:cs="Arial"/>
          <w:b/>
          <w:bCs/>
          <w:color w:val="FFFFFF"/>
          <w:szCs w:val="18"/>
          <w:lang w:val="en-US"/>
        </w:rPr>
      </w:pPr>
      <w:r>
        <w:rPr>
          <w:rFonts w:cs="Arial"/>
          <w:b/>
          <w:bCs/>
          <w:color w:val="FFFFFF"/>
          <w:szCs w:val="18"/>
          <w:lang w:val="en-US"/>
        </w:rPr>
        <w:br w:type="page"/>
      </w:r>
    </w:p>
    <w:p w14:paraId="34AA269D" w14:textId="77777777" w:rsidR="00460010" w:rsidRDefault="00460010">
      <w:pPr>
        <w:pStyle w:val="BodyTextIndent3"/>
        <w:rPr>
          <w:color w:val="auto"/>
        </w:rPr>
      </w:pPr>
    </w:p>
    <w:p w14:paraId="4265A727" w14:textId="21C0F693" w:rsidR="005347A7" w:rsidRDefault="00E720BD" w:rsidP="00E720BD">
      <w:pPr>
        <w:pStyle w:val="Heading1"/>
        <w:numPr>
          <w:ilvl w:val="0"/>
          <w:numId w:val="0"/>
        </w:numPr>
      </w:pPr>
      <w:bookmarkStart w:id="5" w:name="_Toc140492862"/>
      <w:r>
        <w:t>4.</w:t>
      </w:r>
      <w:r w:rsidR="005E5452">
        <w:tab/>
      </w:r>
      <w:r w:rsidR="005347A7">
        <w:t>Characteristics of the System</w:t>
      </w:r>
      <w:bookmarkEnd w:id="5"/>
      <w:r w:rsidR="005347A7">
        <w:t xml:space="preserve"> </w:t>
      </w:r>
    </w:p>
    <w:p w14:paraId="44487321" w14:textId="77777777" w:rsidR="005E5452" w:rsidRDefault="005E5452" w:rsidP="005E5452"/>
    <w:p w14:paraId="1175942B" w14:textId="66C1FF0C" w:rsidR="005347A7" w:rsidRDefault="005347A7" w:rsidP="005347A7">
      <w:pPr>
        <w:pStyle w:val="Heading2"/>
      </w:pPr>
      <w:r>
        <w:tab/>
      </w:r>
      <w:bookmarkStart w:id="6" w:name="_Toc140492863"/>
      <w:r>
        <w:t>System Description</w:t>
      </w:r>
      <w:bookmarkEnd w:id="6"/>
    </w:p>
    <w:p w14:paraId="360B7FE4" w14:textId="3BE200FD" w:rsidR="005347A7" w:rsidRPr="0011279C" w:rsidRDefault="005347A7" w:rsidP="005347A7">
      <w:pPr>
        <w:ind w:left="720"/>
        <w:rPr>
          <w:i/>
          <w:iCs/>
          <w:color w:val="FF0000"/>
          <w:sz w:val="24"/>
        </w:rPr>
      </w:pPr>
      <w:r w:rsidRPr="0011279C">
        <w:rPr>
          <w:i/>
          <w:iCs/>
          <w:color w:val="FF0000"/>
          <w:sz w:val="24"/>
        </w:rPr>
        <w:t>.</w:t>
      </w:r>
    </w:p>
    <w:p w14:paraId="219FA82D" w14:textId="443D8A3A" w:rsidR="005347A7" w:rsidRPr="0011279C" w:rsidRDefault="00704510" w:rsidP="005347A7">
      <w:pPr>
        <w:ind w:left="720"/>
        <w:rPr>
          <w:i/>
          <w:iCs/>
          <w:color w:val="FF0000"/>
          <w:sz w:val="24"/>
        </w:rPr>
      </w:pPr>
      <w:r>
        <w:rPr>
          <w:i/>
          <w:iCs/>
          <w:color w:val="FF0000"/>
          <w:sz w:val="24"/>
        </w:rPr>
        <w:t>{</w:t>
      </w:r>
      <w:r w:rsidR="005347A7" w:rsidRPr="0011279C">
        <w:rPr>
          <w:i/>
          <w:iCs/>
          <w:color w:val="FF0000"/>
          <w:sz w:val="24"/>
        </w:rPr>
        <w:t>Describe here the system configuration and principal functions, which the system is intended to provide. Material could be extracted from the Safety Case introduction.</w:t>
      </w:r>
    </w:p>
    <w:p w14:paraId="05038AE9" w14:textId="77777777" w:rsidR="005347A7" w:rsidRPr="0011279C" w:rsidRDefault="005347A7" w:rsidP="005347A7">
      <w:pPr>
        <w:ind w:left="720"/>
        <w:rPr>
          <w:i/>
          <w:iCs/>
          <w:color w:val="FF0000"/>
          <w:sz w:val="24"/>
        </w:rPr>
      </w:pPr>
    </w:p>
    <w:p w14:paraId="76A9E11D" w14:textId="77777777" w:rsidR="00704510" w:rsidRDefault="005347A7" w:rsidP="005347A7">
      <w:pPr>
        <w:ind w:left="720"/>
        <w:rPr>
          <w:i/>
          <w:iCs/>
          <w:color w:val="FF0000"/>
          <w:sz w:val="24"/>
        </w:rPr>
      </w:pPr>
      <w:r w:rsidRPr="0011279C">
        <w:rPr>
          <w:i/>
          <w:iCs/>
          <w:color w:val="FF0000"/>
          <w:sz w:val="24"/>
        </w:rPr>
        <w:t xml:space="preserve">Describe all constituents and the Service </w:t>
      </w:r>
      <w:r>
        <w:rPr>
          <w:i/>
          <w:iCs/>
          <w:color w:val="FF0000"/>
          <w:sz w:val="24"/>
        </w:rPr>
        <w:t>they</w:t>
      </w:r>
      <w:r w:rsidRPr="0011279C">
        <w:rPr>
          <w:i/>
          <w:iCs/>
          <w:color w:val="FF0000"/>
          <w:sz w:val="24"/>
        </w:rPr>
        <w:t xml:space="preserve"> will provide. </w:t>
      </w:r>
    </w:p>
    <w:p w14:paraId="789D4A0F" w14:textId="77777777" w:rsidR="00704510" w:rsidRDefault="00704510" w:rsidP="005347A7">
      <w:pPr>
        <w:ind w:left="720"/>
        <w:rPr>
          <w:i/>
          <w:iCs/>
          <w:color w:val="FF0000"/>
          <w:sz w:val="24"/>
        </w:rPr>
      </w:pPr>
    </w:p>
    <w:p w14:paraId="73F4C7D6" w14:textId="48197218" w:rsidR="005347A7" w:rsidRDefault="00704510" w:rsidP="005347A7">
      <w:pPr>
        <w:ind w:left="720"/>
        <w:rPr>
          <w:i/>
          <w:iCs/>
          <w:color w:val="FF0000"/>
          <w:sz w:val="24"/>
        </w:rPr>
      </w:pPr>
      <w:r>
        <w:rPr>
          <w:i/>
          <w:iCs/>
          <w:color w:val="FF0000"/>
          <w:sz w:val="24"/>
        </w:rPr>
        <w:t>For changes to the system or service, t</w:t>
      </w:r>
      <w:r w:rsidR="005347A7" w:rsidRPr="0011279C">
        <w:rPr>
          <w:i/>
          <w:iCs/>
          <w:color w:val="FF0000"/>
          <w:sz w:val="24"/>
        </w:rPr>
        <w:t>he description should enable clear identification of any parts of the system that remain in place from earlier installations such as displays or antennas.</w:t>
      </w:r>
    </w:p>
    <w:p w14:paraId="3052B835" w14:textId="70718F3C" w:rsidR="005347A7" w:rsidRDefault="005347A7" w:rsidP="005347A7">
      <w:pPr>
        <w:ind w:left="720"/>
        <w:rPr>
          <w:i/>
          <w:iCs/>
          <w:color w:val="FF0000"/>
          <w:sz w:val="24"/>
        </w:rPr>
      </w:pPr>
    </w:p>
    <w:p w14:paraId="634BE306" w14:textId="77777777" w:rsidR="005347A7" w:rsidRDefault="005347A7" w:rsidP="005347A7">
      <w:pPr>
        <w:ind w:left="720"/>
        <w:rPr>
          <w:i/>
          <w:iCs/>
          <w:color w:val="FF0000"/>
          <w:sz w:val="24"/>
        </w:rPr>
      </w:pPr>
      <w:r w:rsidRPr="0011279C">
        <w:rPr>
          <w:i/>
          <w:iCs/>
          <w:color w:val="FF0000"/>
          <w:sz w:val="24"/>
        </w:rPr>
        <w:t>Where elements of an existing system are being replaced or upgraded, the system description should clearly define the system changes, and this needs to be reflected through the TF}.</w:t>
      </w:r>
    </w:p>
    <w:p w14:paraId="715158F5" w14:textId="77777777" w:rsidR="005347A7" w:rsidRDefault="005347A7" w:rsidP="005347A7">
      <w:pPr>
        <w:ind w:left="720"/>
        <w:rPr>
          <w:i/>
          <w:iCs/>
          <w:color w:val="FF0000"/>
          <w:sz w:val="24"/>
        </w:rPr>
      </w:pPr>
    </w:p>
    <w:p w14:paraId="58CEB1E7" w14:textId="77777777" w:rsidR="005347A7" w:rsidRDefault="005347A7" w:rsidP="005347A7">
      <w:pPr>
        <w:ind w:left="720"/>
        <w:rPr>
          <w:i/>
          <w:iCs/>
          <w:color w:val="FF0000"/>
        </w:rPr>
      </w:pPr>
      <w:r w:rsidRPr="00263C93">
        <w:rPr>
          <w:i/>
          <w:iCs/>
          <w:color w:val="FF0000"/>
          <w:sz w:val="24"/>
        </w:rPr>
        <w:t>{A reference to a System Description in a Safety Case is acceptable if it contains all the information above}</w:t>
      </w:r>
    </w:p>
    <w:p w14:paraId="009B08E0" w14:textId="77777777" w:rsidR="00460010" w:rsidRDefault="00460010">
      <w:pPr>
        <w:pStyle w:val="BodyTextIndent3"/>
        <w:ind w:left="1440"/>
        <w:rPr>
          <w:color w:val="auto"/>
        </w:rPr>
      </w:pPr>
      <w:r>
        <w:rPr>
          <w:color w:val="auto"/>
        </w:rPr>
        <w:br w:type="page"/>
      </w:r>
    </w:p>
    <w:p w14:paraId="56B02AAD" w14:textId="141E2E9D" w:rsidR="00460010" w:rsidRDefault="00E720BD">
      <w:pPr>
        <w:pStyle w:val="Heading1"/>
        <w:numPr>
          <w:ilvl w:val="0"/>
          <w:numId w:val="0"/>
        </w:numPr>
      </w:pPr>
      <w:bookmarkStart w:id="7" w:name="_Toc140492864"/>
      <w:r>
        <w:lastRenderedPageBreak/>
        <w:t>5</w:t>
      </w:r>
      <w:r w:rsidR="005E5452">
        <w:t>.</w:t>
      </w:r>
      <w:r w:rsidR="00460010">
        <w:tab/>
      </w:r>
      <w:r w:rsidR="005347A7">
        <w:t>List of Constituents</w:t>
      </w:r>
      <w:bookmarkEnd w:id="7"/>
    </w:p>
    <w:p w14:paraId="3F621C9E" w14:textId="77777777" w:rsidR="00460010" w:rsidRDefault="00460010"/>
    <w:p w14:paraId="69616BF7" w14:textId="77777777" w:rsidR="005347A7" w:rsidRDefault="005347A7">
      <w:pPr>
        <w:ind w:left="720" w:hanging="720"/>
        <w:rPr>
          <w:sz w:val="24"/>
        </w:rPr>
      </w:pPr>
    </w:p>
    <w:p w14:paraId="01FB5A72" w14:textId="77777777" w:rsidR="005347A7" w:rsidRPr="00805255" w:rsidRDefault="005347A7" w:rsidP="005347A7">
      <w:pPr>
        <w:ind w:left="720"/>
        <w:rPr>
          <w:i/>
          <w:iCs/>
          <w:color w:val="FF0000"/>
          <w:sz w:val="24"/>
        </w:rPr>
      </w:pPr>
      <w:r>
        <w:rPr>
          <w:i/>
          <w:iCs/>
          <w:color w:val="FF0000"/>
          <w:sz w:val="24"/>
        </w:rPr>
        <w:t xml:space="preserve">{Do not provide a link to an external document. The list of constituents must be incorporated </w:t>
      </w:r>
      <w:r w:rsidRPr="00805255">
        <w:rPr>
          <w:i/>
          <w:iCs/>
          <w:color w:val="FF0000"/>
          <w:sz w:val="24"/>
        </w:rPr>
        <w:t>into the Technical File.</w:t>
      </w:r>
    </w:p>
    <w:p w14:paraId="22C97F63" w14:textId="77777777" w:rsidR="005347A7" w:rsidRPr="00805255" w:rsidRDefault="005347A7" w:rsidP="005347A7">
      <w:pPr>
        <w:ind w:left="720"/>
        <w:rPr>
          <w:i/>
          <w:iCs/>
          <w:color w:val="FF0000"/>
          <w:sz w:val="24"/>
        </w:rPr>
      </w:pPr>
    </w:p>
    <w:p w14:paraId="2728C6BF" w14:textId="77777777" w:rsidR="005347A7" w:rsidRDefault="005347A7" w:rsidP="005347A7">
      <w:pPr>
        <w:ind w:left="720"/>
        <w:rPr>
          <w:i/>
          <w:iCs/>
          <w:color w:val="FF0000"/>
          <w:sz w:val="24"/>
        </w:rPr>
      </w:pPr>
      <w:r w:rsidRPr="00805255">
        <w:rPr>
          <w:i/>
          <w:iCs/>
          <w:color w:val="FF0000"/>
          <w:sz w:val="24"/>
        </w:rPr>
        <w:t xml:space="preserve">List here the </w:t>
      </w:r>
      <w:r w:rsidRPr="00805255">
        <w:rPr>
          <w:i/>
          <w:iCs/>
          <w:color w:val="FF0000"/>
          <w:sz w:val="24"/>
          <w:u w:val="single"/>
        </w:rPr>
        <w:t>constituents</w:t>
      </w:r>
      <w:r w:rsidRPr="00805255">
        <w:rPr>
          <w:i/>
          <w:iCs/>
          <w:color w:val="FF0000"/>
          <w:sz w:val="24"/>
        </w:rPr>
        <w:t xml:space="preserve"> that form the system.</w:t>
      </w:r>
    </w:p>
    <w:p w14:paraId="625D4655" w14:textId="77777777" w:rsidR="005347A7" w:rsidRDefault="005347A7" w:rsidP="005347A7">
      <w:pPr>
        <w:ind w:left="720"/>
        <w:rPr>
          <w:i/>
          <w:iCs/>
          <w:color w:val="FF0000"/>
          <w:sz w:val="24"/>
        </w:rPr>
      </w:pPr>
    </w:p>
    <w:p w14:paraId="2F600684" w14:textId="77777777" w:rsidR="005347A7" w:rsidRDefault="005347A7" w:rsidP="005347A7">
      <w:pPr>
        <w:ind w:left="720"/>
        <w:rPr>
          <w:i/>
          <w:iCs/>
          <w:color w:val="FF0000"/>
          <w:sz w:val="24"/>
        </w:rPr>
      </w:pPr>
      <w:r>
        <w:rPr>
          <w:i/>
          <w:iCs/>
          <w:color w:val="FF0000"/>
          <w:sz w:val="24"/>
        </w:rPr>
        <w:t xml:space="preserve">For </w:t>
      </w:r>
      <w:proofErr w:type="gramStart"/>
      <w:r>
        <w:rPr>
          <w:i/>
          <w:iCs/>
          <w:color w:val="FF0000"/>
          <w:sz w:val="24"/>
        </w:rPr>
        <w:t>example</w:t>
      </w:r>
      <w:proofErr w:type="gramEnd"/>
      <w:r>
        <w:rPr>
          <w:i/>
          <w:iCs/>
          <w:color w:val="FF0000"/>
          <w:sz w:val="24"/>
        </w:rPr>
        <w:t xml:space="preserve"> an NDB system might have the following constituents:</w:t>
      </w:r>
    </w:p>
    <w:p w14:paraId="11E6D56A" w14:textId="77777777" w:rsidR="005347A7" w:rsidRDefault="005347A7" w:rsidP="005347A7">
      <w:pPr>
        <w:numPr>
          <w:ilvl w:val="0"/>
          <w:numId w:val="3"/>
        </w:numPr>
        <w:rPr>
          <w:i/>
          <w:iCs/>
          <w:color w:val="FF0000"/>
          <w:sz w:val="24"/>
        </w:rPr>
      </w:pPr>
      <w:r>
        <w:rPr>
          <w:i/>
          <w:iCs/>
          <w:color w:val="FF0000"/>
          <w:sz w:val="24"/>
        </w:rPr>
        <w:t>NDB Transmitter</w:t>
      </w:r>
    </w:p>
    <w:p w14:paraId="5F9606B8" w14:textId="77777777" w:rsidR="005347A7" w:rsidRDefault="005347A7" w:rsidP="005347A7">
      <w:pPr>
        <w:numPr>
          <w:ilvl w:val="0"/>
          <w:numId w:val="3"/>
        </w:numPr>
        <w:rPr>
          <w:i/>
          <w:iCs/>
          <w:color w:val="FF0000"/>
          <w:sz w:val="24"/>
        </w:rPr>
      </w:pPr>
      <w:r>
        <w:rPr>
          <w:i/>
          <w:iCs/>
          <w:color w:val="FF0000"/>
          <w:sz w:val="24"/>
        </w:rPr>
        <w:t>NDB Antenna</w:t>
      </w:r>
    </w:p>
    <w:p w14:paraId="198C9810" w14:textId="77777777" w:rsidR="005347A7" w:rsidRDefault="005347A7" w:rsidP="005347A7">
      <w:pPr>
        <w:numPr>
          <w:ilvl w:val="0"/>
          <w:numId w:val="3"/>
        </w:numPr>
        <w:rPr>
          <w:i/>
          <w:iCs/>
          <w:color w:val="FF0000"/>
          <w:sz w:val="24"/>
        </w:rPr>
      </w:pPr>
      <w:r>
        <w:rPr>
          <w:i/>
          <w:iCs/>
          <w:color w:val="FF0000"/>
          <w:sz w:val="24"/>
        </w:rPr>
        <w:t>NDB Monitor</w:t>
      </w:r>
    </w:p>
    <w:p w14:paraId="41B261C6" w14:textId="77777777" w:rsidR="005347A7" w:rsidRDefault="005347A7" w:rsidP="005347A7">
      <w:pPr>
        <w:ind w:left="720"/>
        <w:rPr>
          <w:i/>
          <w:iCs/>
          <w:color w:val="FF0000"/>
          <w:sz w:val="24"/>
        </w:rPr>
      </w:pPr>
    </w:p>
    <w:p w14:paraId="735DB91A" w14:textId="2E80F4E5" w:rsidR="005347A7" w:rsidRDefault="005347A7" w:rsidP="005347A7">
      <w:pPr>
        <w:ind w:left="720"/>
        <w:rPr>
          <w:i/>
          <w:iCs/>
          <w:color w:val="FF0000"/>
          <w:sz w:val="24"/>
        </w:rPr>
      </w:pPr>
      <w:r>
        <w:rPr>
          <w:i/>
          <w:iCs/>
          <w:color w:val="FF0000"/>
          <w:sz w:val="24"/>
        </w:rPr>
        <w:t>At the simplest end of the scale, an emergency VHF handheld transceiver would be a single standalone constituent.</w:t>
      </w:r>
    </w:p>
    <w:p w14:paraId="243FB8A1" w14:textId="77777777" w:rsidR="005E5452" w:rsidRDefault="005E5452" w:rsidP="005347A7">
      <w:pPr>
        <w:ind w:left="720"/>
        <w:rPr>
          <w:i/>
          <w:iCs/>
          <w:color w:val="FF0000"/>
          <w:sz w:val="24"/>
        </w:rPr>
      </w:pPr>
    </w:p>
    <w:p w14:paraId="0403230D" w14:textId="06582A75" w:rsidR="00460010" w:rsidRDefault="00460010" w:rsidP="005347A7">
      <w:pPr>
        <w:ind w:left="720" w:hanging="720"/>
        <w:rPr>
          <w:i/>
          <w:iCs/>
          <w:color w:val="FF0000"/>
        </w:rPr>
      </w:pPr>
      <w:r>
        <w:rPr>
          <w:sz w:val="24"/>
        </w:rPr>
        <w:tab/>
      </w:r>
    </w:p>
    <w:p w14:paraId="07645B8E" w14:textId="111A8786" w:rsidR="00460010" w:rsidRDefault="005E5452" w:rsidP="005E5452">
      <w:pPr>
        <w:pStyle w:val="Heading1"/>
        <w:numPr>
          <w:ilvl w:val="0"/>
          <w:numId w:val="0"/>
        </w:numPr>
      </w:pPr>
      <w:bookmarkStart w:id="8" w:name="_Toc140492865"/>
      <w:r>
        <w:t>6.</w:t>
      </w:r>
      <w:r w:rsidR="00460010">
        <w:tab/>
        <w:t>Conditions and Limitations of Use</w:t>
      </w:r>
      <w:bookmarkEnd w:id="8"/>
    </w:p>
    <w:p w14:paraId="192DCF1D" w14:textId="77777777" w:rsidR="005E5452" w:rsidRDefault="005E5452">
      <w:pPr>
        <w:ind w:left="720"/>
        <w:rPr>
          <w:i/>
          <w:iCs/>
          <w:color w:val="FF0000"/>
          <w:sz w:val="24"/>
        </w:rPr>
      </w:pPr>
    </w:p>
    <w:p w14:paraId="03C21A5F" w14:textId="77777777" w:rsidR="005E5452" w:rsidRDefault="005E5452">
      <w:pPr>
        <w:ind w:left="720"/>
        <w:rPr>
          <w:i/>
          <w:iCs/>
          <w:color w:val="FF0000"/>
          <w:sz w:val="24"/>
        </w:rPr>
      </w:pPr>
    </w:p>
    <w:p w14:paraId="3019020C" w14:textId="0D6F5950" w:rsidR="00460010" w:rsidRDefault="00460010">
      <w:pPr>
        <w:ind w:left="720"/>
        <w:rPr>
          <w:i/>
          <w:iCs/>
          <w:color w:val="FF0000"/>
          <w:sz w:val="24"/>
        </w:rPr>
      </w:pPr>
      <w:r>
        <w:rPr>
          <w:i/>
          <w:iCs/>
          <w:color w:val="FF0000"/>
          <w:sz w:val="24"/>
        </w:rPr>
        <w:t>{Do not provide a link to an external document. The Conditions and Limitations of Use must be incorporated into the Technical File.</w:t>
      </w:r>
    </w:p>
    <w:p w14:paraId="4A704752" w14:textId="77777777" w:rsidR="00460010" w:rsidRDefault="00460010">
      <w:pPr>
        <w:ind w:left="720"/>
        <w:rPr>
          <w:i/>
          <w:iCs/>
          <w:color w:val="FF0000"/>
          <w:sz w:val="24"/>
        </w:rPr>
      </w:pPr>
    </w:p>
    <w:p w14:paraId="506D0122" w14:textId="25DA01EA" w:rsidR="00460010" w:rsidRDefault="00460010">
      <w:pPr>
        <w:ind w:left="720"/>
        <w:rPr>
          <w:i/>
          <w:iCs/>
          <w:color w:val="FF0000"/>
          <w:sz w:val="24"/>
        </w:rPr>
      </w:pPr>
      <w:r>
        <w:rPr>
          <w:i/>
          <w:iCs/>
          <w:color w:val="FF0000"/>
          <w:sz w:val="24"/>
        </w:rPr>
        <w:t xml:space="preserve">Describe here any </w:t>
      </w:r>
      <w:r w:rsidR="00882893">
        <w:rPr>
          <w:i/>
          <w:iCs/>
          <w:color w:val="FF0000"/>
          <w:sz w:val="24"/>
        </w:rPr>
        <w:t>principal</w:t>
      </w:r>
      <w:r>
        <w:rPr>
          <w:i/>
          <w:iCs/>
          <w:color w:val="FF0000"/>
          <w:sz w:val="24"/>
        </w:rPr>
        <w:t xml:space="preserve"> conditions or limitations of use</w:t>
      </w:r>
      <w:r w:rsidR="00882893">
        <w:rPr>
          <w:i/>
          <w:iCs/>
          <w:color w:val="FF0000"/>
          <w:sz w:val="24"/>
        </w:rPr>
        <w:t>, described on the ANO approval or in the safety case</w:t>
      </w:r>
      <w:r>
        <w:rPr>
          <w:i/>
          <w:iCs/>
          <w:color w:val="FF0000"/>
          <w:sz w:val="24"/>
        </w:rPr>
        <w:t xml:space="preserve">. For </w:t>
      </w:r>
      <w:r w:rsidR="00882893">
        <w:rPr>
          <w:i/>
          <w:iCs/>
          <w:color w:val="FF0000"/>
          <w:sz w:val="24"/>
        </w:rPr>
        <w:t>example,</w:t>
      </w:r>
      <w:r>
        <w:rPr>
          <w:i/>
          <w:iCs/>
          <w:color w:val="FF0000"/>
          <w:sz w:val="24"/>
        </w:rPr>
        <w:t xml:space="preserve"> emergency VHF transceivers’ usage would be limited to use for the safe termination of services for which </w:t>
      </w:r>
      <w:r w:rsidR="00932599">
        <w:rPr>
          <w:i/>
          <w:iCs/>
          <w:color w:val="FF0000"/>
          <w:sz w:val="24"/>
        </w:rPr>
        <w:t xml:space="preserve">the </w:t>
      </w:r>
      <w:r>
        <w:rPr>
          <w:i/>
          <w:iCs/>
          <w:color w:val="FF0000"/>
          <w:sz w:val="24"/>
        </w:rPr>
        <w:t xml:space="preserve">main equipment has failed. </w:t>
      </w:r>
    </w:p>
    <w:p w14:paraId="00D16839" w14:textId="77777777" w:rsidR="00460010" w:rsidRDefault="00460010">
      <w:pPr>
        <w:ind w:left="720"/>
        <w:rPr>
          <w:i/>
          <w:iCs/>
          <w:color w:val="FF0000"/>
          <w:sz w:val="24"/>
        </w:rPr>
      </w:pPr>
    </w:p>
    <w:p w14:paraId="7C97F146" w14:textId="77777777" w:rsidR="005E1F4F" w:rsidRDefault="00460010">
      <w:pPr>
        <w:ind w:left="720"/>
        <w:rPr>
          <w:i/>
          <w:iCs/>
          <w:color w:val="FF0000"/>
          <w:sz w:val="24"/>
        </w:rPr>
      </w:pPr>
      <w:r>
        <w:rPr>
          <w:i/>
          <w:iCs/>
          <w:color w:val="FF0000"/>
          <w:sz w:val="24"/>
        </w:rPr>
        <w:t xml:space="preserve">Further examples </w:t>
      </w:r>
      <w:r w:rsidR="005E1F4F">
        <w:rPr>
          <w:i/>
          <w:iCs/>
          <w:color w:val="FF0000"/>
          <w:sz w:val="24"/>
        </w:rPr>
        <w:t>c</w:t>
      </w:r>
      <w:r>
        <w:rPr>
          <w:i/>
          <w:iCs/>
          <w:color w:val="FF0000"/>
          <w:sz w:val="24"/>
        </w:rPr>
        <w:t>ould be</w:t>
      </w:r>
      <w:r w:rsidR="005E1F4F">
        <w:rPr>
          <w:i/>
          <w:iCs/>
          <w:color w:val="FF0000"/>
          <w:sz w:val="24"/>
        </w:rPr>
        <w:t>:</w:t>
      </w:r>
    </w:p>
    <w:p w14:paraId="6C100ED4" w14:textId="37882AC7" w:rsidR="005E1F4F" w:rsidRPr="005E1F4F" w:rsidRDefault="00460010" w:rsidP="005E1F4F">
      <w:pPr>
        <w:numPr>
          <w:ilvl w:val="0"/>
          <w:numId w:val="8"/>
        </w:numPr>
        <w:rPr>
          <w:i/>
          <w:iCs/>
          <w:color w:val="FF0000"/>
        </w:rPr>
      </w:pPr>
      <w:r>
        <w:rPr>
          <w:i/>
          <w:iCs/>
          <w:color w:val="FF0000"/>
          <w:sz w:val="24"/>
        </w:rPr>
        <w:t xml:space="preserve">a limit in separation standard applied to a </w:t>
      </w:r>
      <w:proofErr w:type="gramStart"/>
      <w:r>
        <w:rPr>
          <w:i/>
          <w:iCs/>
          <w:color w:val="FF0000"/>
          <w:sz w:val="24"/>
        </w:rPr>
        <w:t>radar</w:t>
      </w:r>
      <w:proofErr w:type="gramEnd"/>
      <w:r>
        <w:rPr>
          <w:i/>
          <w:iCs/>
          <w:color w:val="FF0000"/>
          <w:sz w:val="24"/>
        </w:rPr>
        <w:t xml:space="preserve"> </w:t>
      </w:r>
    </w:p>
    <w:p w14:paraId="3F15BEE5" w14:textId="77777777" w:rsidR="005E1F4F" w:rsidRPr="005E1F4F" w:rsidRDefault="00460010" w:rsidP="005E1F4F">
      <w:pPr>
        <w:numPr>
          <w:ilvl w:val="0"/>
          <w:numId w:val="8"/>
        </w:numPr>
        <w:rPr>
          <w:i/>
          <w:iCs/>
          <w:color w:val="FF0000"/>
        </w:rPr>
      </w:pPr>
      <w:r>
        <w:rPr>
          <w:i/>
          <w:iCs/>
          <w:color w:val="FF0000"/>
          <w:sz w:val="24"/>
        </w:rPr>
        <w:t>maxima or minima values for key operational parameters or</w:t>
      </w:r>
    </w:p>
    <w:p w14:paraId="404935FA" w14:textId="4695683D" w:rsidR="00460010" w:rsidRDefault="00460010" w:rsidP="005E1F4F">
      <w:pPr>
        <w:numPr>
          <w:ilvl w:val="0"/>
          <w:numId w:val="8"/>
        </w:numPr>
        <w:rPr>
          <w:i/>
          <w:iCs/>
          <w:color w:val="FF0000"/>
        </w:rPr>
      </w:pPr>
      <w:r>
        <w:rPr>
          <w:i/>
          <w:iCs/>
          <w:color w:val="FF0000"/>
          <w:sz w:val="24"/>
        </w:rPr>
        <w:t>interdependencies on the</w:t>
      </w:r>
      <w:r w:rsidR="00216BE4">
        <w:rPr>
          <w:i/>
          <w:iCs/>
          <w:color w:val="FF0000"/>
          <w:sz w:val="24"/>
        </w:rPr>
        <w:t xml:space="preserve"> operation of other ATM systems}.</w:t>
      </w:r>
    </w:p>
    <w:p w14:paraId="53A8890B" w14:textId="77777777" w:rsidR="00460010" w:rsidRDefault="00460010">
      <w:pPr>
        <w:ind w:left="720" w:hanging="720"/>
        <w:rPr>
          <w:i/>
          <w:iCs/>
          <w:color w:val="FF0000"/>
        </w:rPr>
      </w:pPr>
      <w:r>
        <w:rPr>
          <w:i/>
          <w:iCs/>
          <w:color w:val="FF0000"/>
        </w:rPr>
        <w:br w:type="page"/>
      </w:r>
    </w:p>
    <w:p w14:paraId="039E40F1" w14:textId="1BAEC5D5" w:rsidR="00460010" w:rsidRPr="004E594B" w:rsidRDefault="005E5452">
      <w:pPr>
        <w:pStyle w:val="Heading1"/>
        <w:numPr>
          <w:ilvl w:val="0"/>
          <w:numId w:val="0"/>
        </w:numPr>
        <w:rPr>
          <w:highlight w:val="yellow"/>
        </w:rPr>
      </w:pPr>
      <w:bookmarkStart w:id="9" w:name="_Toc140492866"/>
      <w:r>
        <w:lastRenderedPageBreak/>
        <w:t>7</w:t>
      </w:r>
      <w:r w:rsidR="00460010">
        <w:t>.</w:t>
      </w:r>
      <w:r w:rsidR="00460010">
        <w:tab/>
      </w:r>
      <w:r w:rsidR="00460010" w:rsidRPr="00263C93">
        <w:t xml:space="preserve">Documents </w:t>
      </w:r>
      <w:r w:rsidR="00263C93" w:rsidRPr="00263C93">
        <w:t>Demonstrating</w:t>
      </w:r>
      <w:r w:rsidR="00460010" w:rsidRPr="00263C93">
        <w:t xml:space="preserve"> Conformity</w:t>
      </w:r>
      <w:bookmarkEnd w:id="9"/>
    </w:p>
    <w:p w14:paraId="692E1E23" w14:textId="77777777" w:rsidR="00460010" w:rsidRPr="004E594B" w:rsidRDefault="00460010">
      <w:pPr>
        <w:pStyle w:val="BodyTextIndent3"/>
        <w:spacing w:after="0"/>
        <w:rPr>
          <w:b/>
          <w:bCs/>
          <w:highlight w:val="yellow"/>
          <w:u w:val="single"/>
        </w:rPr>
      </w:pPr>
    </w:p>
    <w:p w14:paraId="29471496" w14:textId="77777777" w:rsidR="00460010" w:rsidRPr="00C95FA1" w:rsidRDefault="00460010">
      <w:pPr>
        <w:ind w:left="720"/>
        <w:rPr>
          <w:i/>
          <w:iCs/>
          <w:color w:val="FF0000"/>
          <w:sz w:val="24"/>
        </w:rPr>
      </w:pPr>
      <w:r w:rsidRPr="00C95FA1">
        <w:rPr>
          <w:i/>
          <w:iCs/>
          <w:color w:val="FF0000"/>
          <w:sz w:val="24"/>
        </w:rPr>
        <w:t>{Provide in this section:</w:t>
      </w:r>
    </w:p>
    <w:p w14:paraId="72A75DE5" w14:textId="4EE074B9" w:rsidR="00517491" w:rsidRPr="00C95FA1" w:rsidRDefault="00094920" w:rsidP="00460010">
      <w:pPr>
        <w:numPr>
          <w:ilvl w:val="1"/>
          <w:numId w:val="2"/>
        </w:numPr>
        <w:rPr>
          <w:i/>
          <w:iCs/>
          <w:color w:val="FF0000"/>
          <w:sz w:val="24"/>
        </w:rPr>
      </w:pPr>
      <w:r w:rsidRPr="00C95FA1">
        <w:rPr>
          <w:i/>
          <w:iCs/>
          <w:color w:val="FF0000"/>
          <w:sz w:val="24"/>
        </w:rPr>
        <w:t xml:space="preserve">UK or EU </w:t>
      </w:r>
      <w:r w:rsidR="00A04ACC" w:rsidRPr="00C95FA1">
        <w:rPr>
          <w:i/>
          <w:iCs/>
          <w:color w:val="FF0000"/>
          <w:sz w:val="24"/>
        </w:rPr>
        <w:t>D</w:t>
      </w:r>
      <w:r w:rsidR="0011279C" w:rsidRPr="00C95FA1">
        <w:rPr>
          <w:i/>
          <w:iCs/>
          <w:color w:val="FF0000"/>
          <w:sz w:val="24"/>
        </w:rPr>
        <w:t>eclarations of Conformity</w:t>
      </w:r>
      <w:r w:rsidR="00A04ACC" w:rsidRPr="00C95FA1">
        <w:rPr>
          <w:i/>
          <w:iCs/>
          <w:color w:val="FF0000"/>
          <w:sz w:val="24"/>
        </w:rPr>
        <w:t xml:space="preserve"> </w:t>
      </w:r>
      <w:r w:rsidRPr="00C95FA1">
        <w:rPr>
          <w:i/>
          <w:iCs/>
          <w:color w:val="FF0000"/>
          <w:sz w:val="24"/>
        </w:rPr>
        <w:t xml:space="preserve">for </w:t>
      </w:r>
      <w:r w:rsidR="007D2698" w:rsidRPr="00C95FA1">
        <w:rPr>
          <w:i/>
          <w:iCs/>
          <w:color w:val="FF0000"/>
          <w:sz w:val="24"/>
        </w:rPr>
        <w:t>UK R</w:t>
      </w:r>
      <w:r w:rsidRPr="00C95FA1">
        <w:rPr>
          <w:i/>
          <w:iCs/>
          <w:color w:val="FF0000"/>
          <w:sz w:val="24"/>
        </w:rPr>
        <w:t xml:space="preserve">egulations and EC Directives </w:t>
      </w:r>
      <w:r w:rsidR="00460010" w:rsidRPr="00C95FA1">
        <w:rPr>
          <w:i/>
          <w:iCs/>
          <w:color w:val="FF0000"/>
          <w:sz w:val="24"/>
        </w:rPr>
        <w:t xml:space="preserve">other than </w:t>
      </w:r>
      <w:r w:rsidRPr="00C95FA1">
        <w:rPr>
          <w:i/>
          <w:iCs/>
          <w:color w:val="FF0000"/>
          <w:sz w:val="24"/>
        </w:rPr>
        <w:t>ATM interoperability (</w:t>
      </w:r>
      <w:proofErr w:type="gramStart"/>
      <w:r w:rsidRPr="00C95FA1">
        <w:rPr>
          <w:i/>
          <w:iCs/>
          <w:color w:val="FF0000"/>
          <w:sz w:val="24"/>
        </w:rPr>
        <w:t>e.g.</w:t>
      </w:r>
      <w:proofErr w:type="gramEnd"/>
      <w:r w:rsidRPr="00C95FA1">
        <w:rPr>
          <w:i/>
          <w:iCs/>
          <w:color w:val="FF0000"/>
          <w:sz w:val="24"/>
        </w:rPr>
        <w:t xml:space="preserve"> Radio Equipment </w:t>
      </w:r>
      <w:r w:rsidR="007D2698" w:rsidRPr="00C95FA1">
        <w:rPr>
          <w:i/>
          <w:iCs/>
          <w:color w:val="FF0000"/>
          <w:sz w:val="24"/>
        </w:rPr>
        <w:t>and Electromagnetic Compatibility Regulations</w:t>
      </w:r>
      <w:r w:rsidRPr="00C95FA1">
        <w:rPr>
          <w:i/>
          <w:iCs/>
          <w:color w:val="FF0000"/>
          <w:sz w:val="24"/>
        </w:rPr>
        <w:t>)</w:t>
      </w:r>
    </w:p>
    <w:p w14:paraId="6DE7DE74" w14:textId="6ACFAAC1" w:rsidR="00517491" w:rsidRPr="00C95FA1" w:rsidRDefault="00517491" w:rsidP="00460010">
      <w:pPr>
        <w:numPr>
          <w:ilvl w:val="1"/>
          <w:numId w:val="2"/>
        </w:numPr>
        <w:rPr>
          <w:i/>
          <w:iCs/>
          <w:color w:val="FF0000"/>
          <w:sz w:val="24"/>
        </w:rPr>
      </w:pPr>
      <w:r w:rsidRPr="00C95FA1">
        <w:rPr>
          <w:i/>
          <w:iCs/>
          <w:color w:val="FF0000"/>
          <w:sz w:val="24"/>
        </w:rPr>
        <w:t>Reference to a completed Mode S Interrogator Implementing Rule Compliance Template, if appropriate</w:t>
      </w:r>
    </w:p>
    <w:p w14:paraId="7F50DC38" w14:textId="1C647C73" w:rsidR="00460010" w:rsidRDefault="00517491" w:rsidP="00460010">
      <w:pPr>
        <w:numPr>
          <w:ilvl w:val="1"/>
          <w:numId w:val="2"/>
        </w:numPr>
        <w:rPr>
          <w:i/>
          <w:iCs/>
          <w:color w:val="FF0000"/>
          <w:sz w:val="24"/>
        </w:rPr>
      </w:pPr>
      <w:r w:rsidRPr="00C95FA1">
        <w:rPr>
          <w:i/>
          <w:iCs/>
          <w:color w:val="FF0000"/>
          <w:sz w:val="24"/>
        </w:rPr>
        <w:t>Reference to a completed Surveillance Performance and Interoperability Compliance Template, if appropriate</w:t>
      </w:r>
    </w:p>
    <w:p w14:paraId="5606F8C8" w14:textId="60B10EFA" w:rsidR="001A62E2" w:rsidRDefault="001A62E2" w:rsidP="00460010">
      <w:pPr>
        <w:numPr>
          <w:ilvl w:val="1"/>
          <w:numId w:val="2"/>
        </w:numPr>
        <w:rPr>
          <w:i/>
          <w:iCs/>
          <w:color w:val="FF0000"/>
          <w:sz w:val="24"/>
        </w:rPr>
      </w:pPr>
      <w:r>
        <w:rPr>
          <w:i/>
          <w:iCs/>
          <w:color w:val="FF0000"/>
          <w:sz w:val="24"/>
        </w:rPr>
        <w:t>Reference to other completed Interoperability Implementing Rule Compliance Templates</w:t>
      </w:r>
      <w:r w:rsidR="000F16B1">
        <w:rPr>
          <w:i/>
          <w:iCs/>
          <w:color w:val="FF0000"/>
          <w:sz w:val="24"/>
        </w:rPr>
        <w:t>, where appropriate</w:t>
      </w:r>
    </w:p>
    <w:p w14:paraId="7C835C7F" w14:textId="2E52143B" w:rsidR="00C95FA1" w:rsidRDefault="00263C93" w:rsidP="00460010">
      <w:pPr>
        <w:numPr>
          <w:ilvl w:val="1"/>
          <w:numId w:val="2"/>
        </w:numPr>
        <w:rPr>
          <w:i/>
          <w:iCs/>
          <w:color w:val="FF0000"/>
          <w:sz w:val="24"/>
        </w:rPr>
      </w:pPr>
      <w:r>
        <w:rPr>
          <w:i/>
          <w:iCs/>
          <w:color w:val="FF0000"/>
          <w:sz w:val="24"/>
        </w:rPr>
        <w:t xml:space="preserve">Manufacturer </w:t>
      </w:r>
      <w:r w:rsidR="00C95FA1" w:rsidRPr="00C95FA1">
        <w:rPr>
          <w:i/>
          <w:iCs/>
          <w:color w:val="FF0000"/>
          <w:sz w:val="24"/>
        </w:rPr>
        <w:t>Summary of Compliance</w:t>
      </w:r>
      <w:r w:rsidR="00C95FA1">
        <w:rPr>
          <w:i/>
          <w:iCs/>
          <w:color w:val="FF0000"/>
          <w:sz w:val="24"/>
        </w:rPr>
        <w:t xml:space="preserve"> for all constituents in the system </w:t>
      </w:r>
      <w:r w:rsidR="00AF169F">
        <w:rPr>
          <w:i/>
          <w:iCs/>
          <w:color w:val="FF0000"/>
          <w:sz w:val="24"/>
        </w:rPr>
        <w:t>(</w:t>
      </w:r>
      <w:r w:rsidR="00C95FA1">
        <w:rPr>
          <w:i/>
          <w:iCs/>
          <w:color w:val="FF0000"/>
          <w:sz w:val="24"/>
        </w:rPr>
        <w:t>or systems</w:t>
      </w:r>
      <w:r w:rsidR="00AF169F">
        <w:rPr>
          <w:i/>
          <w:iCs/>
          <w:color w:val="FF0000"/>
          <w:sz w:val="24"/>
        </w:rPr>
        <w:t>)</w:t>
      </w:r>
      <w:r w:rsidR="00C95FA1">
        <w:rPr>
          <w:i/>
          <w:iCs/>
          <w:color w:val="FF0000"/>
          <w:sz w:val="24"/>
        </w:rPr>
        <w:t xml:space="preserve"> covered by the Technical File</w:t>
      </w:r>
      <w:r>
        <w:rPr>
          <w:i/>
          <w:iCs/>
          <w:color w:val="FF0000"/>
          <w:sz w:val="24"/>
        </w:rPr>
        <w:t>.</w:t>
      </w:r>
    </w:p>
    <w:p w14:paraId="1DDED86D" w14:textId="6737C730" w:rsidR="00A2417E" w:rsidRPr="00A2417E" w:rsidRDefault="00A2417E" w:rsidP="00A2417E">
      <w:pPr>
        <w:numPr>
          <w:ilvl w:val="1"/>
          <w:numId w:val="2"/>
        </w:numPr>
        <w:rPr>
          <w:i/>
          <w:iCs/>
          <w:color w:val="FF0000"/>
          <w:sz w:val="24"/>
        </w:rPr>
      </w:pPr>
      <w:r w:rsidRPr="00A2417E">
        <w:rPr>
          <w:i/>
          <w:iCs/>
          <w:color w:val="FF0000"/>
          <w:sz w:val="24"/>
        </w:rPr>
        <w:t>Extant DSUs for unchanged constituents</w:t>
      </w:r>
    </w:p>
    <w:p w14:paraId="6F007CB3" w14:textId="13850329" w:rsidR="00460010" w:rsidRDefault="000F16B1" w:rsidP="00263C93">
      <w:pPr>
        <w:numPr>
          <w:ilvl w:val="1"/>
          <w:numId w:val="2"/>
        </w:numPr>
        <w:rPr>
          <w:i/>
          <w:iCs/>
          <w:color w:val="FF0000"/>
          <w:sz w:val="24"/>
        </w:rPr>
      </w:pPr>
      <w:r>
        <w:rPr>
          <w:i/>
          <w:iCs/>
          <w:color w:val="FF0000"/>
          <w:sz w:val="24"/>
        </w:rPr>
        <w:t xml:space="preserve">Extant EU or </w:t>
      </w:r>
      <w:r w:rsidRPr="00704510">
        <w:rPr>
          <w:i/>
          <w:iCs/>
          <w:color w:val="FF0000"/>
          <w:sz w:val="24"/>
        </w:rPr>
        <w:t>U</w:t>
      </w:r>
      <w:r>
        <w:rPr>
          <w:i/>
          <w:iCs/>
          <w:color w:val="FF0000"/>
          <w:sz w:val="24"/>
        </w:rPr>
        <w:t>K</w:t>
      </w:r>
      <w:r w:rsidRPr="00704510">
        <w:rPr>
          <w:i/>
          <w:iCs/>
          <w:color w:val="FF0000"/>
          <w:sz w:val="24"/>
        </w:rPr>
        <w:t xml:space="preserve"> D</w:t>
      </w:r>
      <w:r>
        <w:rPr>
          <w:i/>
          <w:iCs/>
          <w:color w:val="FF0000"/>
          <w:sz w:val="24"/>
        </w:rPr>
        <w:t>eclaration of Conformity (</w:t>
      </w:r>
      <w:proofErr w:type="spellStart"/>
      <w:r>
        <w:rPr>
          <w:i/>
          <w:iCs/>
          <w:color w:val="FF0000"/>
          <w:sz w:val="24"/>
        </w:rPr>
        <w:t>D</w:t>
      </w:r>
      <w:r w:rsidRPr="00704510">
        <w:rPr>
          <w:i/>
          <w:iCs/>
          <w:color w:val="FF0000"/>
          <w:sz w:val="24"/>
        </w:rPr>
        <w:t>oC</w:t>
      </w:r>
      <w:proofErr w:type="spellEnd"/>
      <w:r>
        <w:rPr>
          <w:i/>
          <w:iCs/>
          <w:color w:val="FF0000"/>
          <w:sz w:val="24"/>
        </w:rPr>
        <w:t xml:space="preserve">) for unchanged constituents </w:t>
      </w:r>
    </w:p>
    <w:p w14:paraId="64EA18ED" w14:textId="77777777" w:rsidR="00460010" w:rsidRPr="004E594B" w:rsidRDefault="00460010">
      <w:pPr>
        <w:ind w:left="720" w:hanging="11"/>
        <w:rPr>
          <w:i/>
          <w:iCs/>
          <w:color w:val="FF0000"/>
          <w:sz w:val="24"/>
          <w:highlight w:val="yellow"/>
        </w:rPr>
      </w:pPr>
    </w:p>
    <w:p w14:paraId="03CB22E8" w14:textId="7AEBC4C5" w:rsidR="00460010" w:rsidRDefault="00460010">
      <w:pPr>
        <w:ind w:left="720" w:hanging="11"/>
        <w:rPr>
          <w:rFonts w:cs="Arial"/>
          <w:i/>
          <w:color w:val="FF0000"/>
          <w:sz w:val="24"/>
          <w:szCs w:val="20"/>
          <w:lang w:val="en-US"/>
        </w:rPr>
      </w:pPr>
      <w:r w:rsidRPr="00263C93">
        <w:rPr>
          <w:i/>
          <w:iCs/>
          <w:color w:val="FF0000"/>
          <w:sz w:val="24"/>
        </w:rPr>
        <w:t xml:space="preserve">The ANSP should assess and be satisfied with the completeness and acceptability of the </w:t>
      </w:r>
      <w:r w:rsidR="00C95FA1" w:rsidRPr="00263C93">
        <w:rPr>
          <w:i/>
          <w:iCs/>
          <w:color w:val="FF0000"/>
          <w:sz w:val="24"/>
        </w:rPr>
        <w:t>evidence from manufacturers demonstrating compliance</w:t>
      </w:r>
      <w:r w:rsidRPr="00263C93">
        <w:rPr>
          <w:i/>
          <w:iCs/>
          <w:color w:val="FF0000"/>
          <w:sz w:val="24"/>
        </w:rPr>
        <w:t>. In certain circumstances</w:t>
      </w:r>
      <w:r w:rsidR="00C95FA1" w:rsidRPr="00263C93">
        <w:rPr>
          <w:i/>
          <w:iCs/>
          <w:color w:val="FF0000"/>
          <w:sz w:val="24"/>
        </w:rPr>
        <w:t>, where constituents are not exclusively sold for an ATM environment</w:t>
      </w:r>
      <w:r w:rsidR="00263C93" w:rsidRPr="00263C93">
        <w:rPr>
          <w:i/>
          <w:iCs/>
          <w:color w:val="FF0000"/>
          <w:sz w:val="24"/>
        </w:rPr>
        <w:t xml:space="preserve"> or there is no longer manufacturer support</w:t>
      </w:r>
      <w:r w:rsidRPr="00263C93">
        <w:rPr>
          <w:i/>
          <w:iCs/>
          <w:color w:val="FF0000"/>
          <w:sz w:val="24"/>
        </w:rPr>
        <w:t xml:space="preserve"> an ANSP may </w:t>
      </w:r>
      <w:r w:rsidR="00263C93" w:rsidRPr="00263C93">
        <w:rPr>
          <w:i/>
          <w:iCs/>
          <w:color w:val="FF0000"/>
          <w:sz w:val="24"/>
        </w:rPr>
        <w:t>be required to provide the additional evidence of compliance.</w:t>
      </w:r>
      <w:r w:rsidR="00263C93" w:rsidRPr="00C95FA1">
        <w:rPr>
          <w:i/>
          <w:iCs/>
          <w:color w:val="FF0000"/>
          <w:sz w:val="24"/>
        </w:rPr>
        <w:t>}</w:t>
      </w:r>
    </w:p>
    <w:p w14:paraId="09ECCD51" w14:textId="5C8D5FB6" w:rsidR="00517491" w:rsidRDefault="00517491">
      <w:pPr>
        <w:ind w:left="720" w:hanging="11"/>
        <w:rPr>
          <w:i/>
          <w:iCs/>
          <w:color w:val="FF0000"/>
        </w:rPr>
      </w:pPr>
    </w:p>
    <w:p w14:paraId="369DA74E" w14:textId="77777777" w:rsidR="00517491" w:rsidRPr="00BD570C" w:rsidRDefault="00517491">
      <w:pPr>
        <w:ind w:left="720" w:hanging="11"/>
        <w:rPr>
          <w:i/>
          <w:iCs/>
          <w:color w:val="FF0000"/>
        </w:rPr>
      </w:pPr>
    </w:p>
    <w:p w14:paraId="2306BEF4" w14:textId="5769D1BB" w:rsidR="00460010" w:rsidRDefault="00460010">
      <w:pPr>
        <w:pStyle w:val="Heading1"/>
        <w:numPr>
          <w:ilvl w:val="0"/>
          <w:numId w:val="0"/>
        </w:numPr>
      </w:pPr>
      <w:r>
        <w:br w:type="page"/>
      </w:r>
      <w:bookmarkStart w:id="10" w:name="_Toc140492867"/>
      <w:r w:rsidR="005E5452">
        <w:lastRenderedPageBreak/>
        <w:t>8</w:t>
      </w:r>
      <w:r>
        <w:t>.</w:t>
      </w:r>
      <w:r>
        <w:tab/>
        <w:t>SAT Documentation</w:t>
      </w:r>
      <w:bookmarkEnd w:id="10"/>
    </w:p>
    <w:p w14:paraId="54D8519C" w14:textId="77777777" w:rsidR="00460010" w:rsidRDefault="00460010">
      <w:pPr>
        <w:pStyle w:val="BodyTextIndent3"/>
        <w:spacing w:after="0"/>
        <w:ind w:firstLine="0"/>
      </w:pPr>
    </w:p>
    <w:p w14:paraId="09BFA5A4" w14:textId="77777777" w:rsidR="00460010" w:rsidRDefault="00460010">
      <w:pPr>
        <w:ind w:left="720"/>
        <w:rPr>
          <w:i/>
          <w:iCs/>
          <w:color w:val="FF0000"/>
          <w:sz w:val="24"/>
        </w:rPr>
      </w:pPr>
      <w:r>
        <w:rPr>
          <w:i/>
          <w:iCs/>
          <w:color w:val="FF0000"/>
          <w:sz w:val="24"/>
        </w:rPr>
        <w:t>{Provide in this section:</w:t>
      </w:r>
    </w:p>
    <w:p w14:paraId="1842417F" w14:textId="4A934AD6" w:rsidR="00460010" w:rsidRDefault="00460010" w:rsidP="00460010">
      <w:pPr>
        <w:numPr>
          <w:ilvl w:val="1"/>
          <w:numId w:val="2"/>
        </w:numPr>
        <w:rPr>
          <w:i/>
          <w:iCs/>
          <w:color w:val="FF0000"/>
          <w:sz w:val="24"/>
        </w:rPr>
      </w:pPr>
      <w:r>
        <w:rPr>
          <w:i/>
          <w:iCs/>
          <w:color w:val="FF0000"/>
          <w:sz w:val="24"/>
        </w:rPr>
        <w:t xml:space="preserve">Reference to SAT Specification </w:t>
      </w:r>
      <w:r w:rsidR="00926B8C">
        <w:rPr>
          <w:i/>
          <w:iCs/>
          <w:color w:val="FF0000"/>
          <w:sz w:val="24"/>
        </w:rPr>
        <w:t xml:space="preserve">(or other testing to verify compliance) </w:t>
      </w:r>
      <w:r>
        <w:rPr>
          <w:i/>
          <w:iCs/>
          <w:color w:val="FF0000"/>
          <w:sz w:val="24"/>
        </w:rPr>
        <w:t xml:space="preserve">and Issue </w:t>
      </w:r>
      <w:proofErr w:type="gramStart"/>
      <w:r w:rsidR="00932599">
        <w:rPr>
          <w:i/>
          <w:iCs/>
          <w:color w:val="FF0000"/>
          <w:sz w:val="24"/>
        </w:rPr>
        <w:t>s</w:t>
      </w:r>
      <w:r>
        <w:rPr>
          <w:i/>
          <w:iCs/>
          <w:color w:val="FF0000"/>
          <w:sz w:val="24"/>
        </w:rPr>
        <w:t>tate</w:t>
      </w:r>
      <w:proofErr w:type="gramEnd"/>
    </w:p>
    <w:p w14:paraId="40D77277" w14:textId="77777777" w:rsidR="00460010" w:rsidRDefault="004E5233" w:rsidP="00460010">
      <w:pPr>
        <w:numPr>
          <w:ilvl w:val="1"/>
          <w:numId w:val="2"/>
        </w:numPr>
        <w:rPr>
          <w:i/>
          <w:iCs/>
          <w:color w:val="FF0000"/>
          <w:sz w:val="24"/>
        </w:rPr>
      </w:pPr>
      <w:r>
        <w:rPr>
          <w:i/>
          <w:iCs/>
          <w:color w:val="FF0000"/>
          <w:sz w:val="24"/>
        </w:rPr>
        <w:t xml:space="preserve">Reference to </w:t>
      </w:r>
      <w:r w:rsidR="00460010">
        <w:rPr>
          <w:i/>
          <w:iCs/>
          <w:color w:val="FF0000"/>
          <w:sz w:val="24"/>
        </w:rPr>
        <w:t>SAT Results</w:t>
      </w:r>
    </w:p>
    <w:p w14:paraId="244F0417" w14:textId="77777777" w:rsidR="00460010" w:rsidRDefault="00460010" w:rsidP="00460010">
      <w:pPr>
        <w:numPr>
          <w:ilvl w:val="1"/>
          <w:numId w:val="2"/>
        </w:numPr>
        <w:rPr>
          <w:i/>
          <w:iCs/>
          <w:color w:val="FF0000"/>
          <w:sz w:val="24"/>
        </w:rPr>
      </w:pPr>
      <w:r>
        <w:rPr>
          <w:i/>
          <w:iCs/>
          <w:color w:val="FF0000"/>
          <w:sz w:val="24"/>
        </w:rPr>
        <w:t>SAT Completion Certificate</w:t>
      </w:r>
      <w:r w:rsidR="004E5233">
        <w:rPr>
          <w:i/>
          <w:iCs/>
          <w:color w:val="FF0000"/>
          <w:sz w:val="24"/>
        </w:rPr>
        <w:t xml:space="preserve"> where produced</w:t>
      </w:r>
      <w:r>
        <w:rPr>
          <w:i/>
          <w:iCs/>
          <w:color w:val="FF0000"/>
          <w:sz w:val="24"/>
        </w:rPr>
        <w:t>}</w:t>
      </w:r>
    </w:p>
    <w:p w14:paraId="2EDBB49F" w14:textId="77777777" w:rsidR="00460010" w:rsidRDefault="00460010">
      <w:pPr>
        <w:ind w:left="720" w:hanging="11"/>
        <w:rPr>
          <w:i/>
          <w:iCs/>
          <w:color w:val="FF0000"/>
          <w:sz w:val="24"/>
        </w:rPr>
      </w:pPr>
    </w:p>
    <w:p w14:paraId="3DAD102D" w14:textId="77777777" w:rsidR="00460010" w:rsidRDefault="00460010">
      <w:pPr>
        <w:ind w:left="720" w:hanging="11"/>
        <w:rPr>
          <w:i/>
          <w:iCs/>
          <w:color w:val="FF0000"/>
        </w:rPr>
      </w:pPr>
      <w:r>
        <w:rPr>
          <w:i/>
          <w:iCs/>
          <w:color w:val="FF0000"/>
          <w:sz w:val="24"/>
        </w:rPr>
        <w:t>{You may also include/reference Flight Inspection documentation where a system necessitates such checks.</w:t>
      </w:r>
      <w:r w:rsidR="00BD570C">
        <w:rPr>
          <w:i/>
          <w:iCs/>
          <w:color w:val="FF0000"/>
          <w:sz w:val="24"/>
        </w:rPr>
        <w:t xml:space="preserve"> The flight inspection report reference may be added when the TF is otherwise accepted as being complete</w:t>
      </w:r>
      <w:r>
        <w:rPr>
          <w:i/>
          <w:iCs/>
          <w:color w:val="FF0000"/>
          <w:sz w:val="24"/>
        </w:rPr>
        <w:t>}</w:t>
      </w:r>
    </w:p>
    <w:p w14:paraId="33527513" w14:textId="77777777" w:rsidR="00460010" w:rsidRDefault="00460010">
      <w:pPr>
        <w:ind w:left="720"/>
        <w:rPr>
          <w:i/>
          <w:iCs/>
          <w:color w:val="FF0000"/>
        </w:rPr>
      </w:pPr>
    </w:p>
    <w:p w14:paraId="7D6234DD" w14:textId="77777777" w:rsidR="00460010" w:rsidRDefault="00460010">
      <w:pPr>
        <w:ind w:left="720"/>
        <w:rPr>
          <w:i/>
          <w:iCs/>
          <w:color w:val="FF0000"/>
        </w:rPr>
      </w:pPr>
    </w:p>
    <w:p w14:paraId="3B92EFC2" w14:textId="2F805DAA" w:rsidR="00460010" w:rsidRDefault="005E5452">
      <w:pPr>
        <w:pStyle w:val="Heading1"/>
        <w:numPr>
          <w:ilvl w:val="0"/>
          <w:numId w:val="0"/>
        </w:numPr>
      </w:pPr>
      <w:bookmarkStart w:id="11" w:name="_Toc140492868"/>
      <w:r>
        <w:t>9</w:t>
      </w:r>
      <w:r w:rsidR="00460010">
        <w:t>.</w:t>
      </w:r>
      <w:r w:rsidR="00460010">
        <w:tab/>
        <w:t>Maintenance Procedures</w:t>
      </w:r>
      <w:bookmarkEnd w:id="11"/>
    </w:p>
    <w:p w14:paraId="0F04A77E" w14:textId="77777777" w:rsidR="00460010" w:rsidRDefault="00460010">
      <w:pPr>
        <w:pStyle w:val="BodyTextIndent3"/>
        <w:spacing w:after="0"/>
        <w:ind w:firstLine="0"/>
      </w:pPr>
    </w:p>
    <w:p w14:paraId="409A4139" w14:textId="77777777" w:rsidR="00460010" w:rsidRDefault="00460010">
      <w:pPr>
        <w:ind w:left="720"/>
        <w:rPr>
          <w:i/>
          <w:iCs/>
          <w:color w:val="FF0000"/>
          <w:sz w:val="24"/>
        </w:rPr>
      </w:pPr>
      <w:r>
        <w:rPr>
          <w:i/>
          <w:iCs/>
          <w:color w:val="FF0000"/>
          <w:sz w:val="24"/>
        </w:rPr>
        <w:t xml:space="preserve">{Provide or reference in this section the completed Maintenance Procedure for the </w:t>
      </w:r>
      <w:r w:rsidR="003E5ACE">
        <w:rPr>
          <w:i/>
          <w:iCs/>
          <w:color w:val="FF0000"/>
          <w:sz w:val="24"/>
        </w:rPr>
        <w:t>s</w:t>
      </w:r>
      <w:r>
        <w:rPr>
          <w:i/>
          <w:iCs/>
          <w:color w:val="FF0000"/>
          <w:sz w:val="24"/>
        </w:rPr>
        <w:t>ystem}</w:t>
      </w:r>
    </w:p>
    <w:p w14:paraId="78C5073D" w14:textId="77777777" w:rsidR="00460010" w:rsidRDefault="00460010">
      <w:pPr>
        <w:ind w:left="720"/>
        <w:rPr>
          <w:i/>
          <w:iCs/>
          <w:color w:val="FF0000"/>
        </w:rPr>
      </w:pPr>
    </w:p>
    <w:p w14:paraId="39B39FB4" w14:textId="77777777" w:rsidR="00460010" w:rsidRDefault="00460010">
      <w:pPr>
        <w:ind w:left="720"/>
        <w:rPr>
          <w:i/>
          <w:iCs/>
          <w:color w:val="FF0000"/>
        </w:rPr>
      </w:pPr>
    </w:p>
    <w:p w14:paraId="3B028FA3" w14:textId="00A59AEB" w:rsidR="00460010" w:rsidRDefault="005E5452">
      <w:pPr>
        <w:pStyle w:val="Heading1"/>
        <w:numPr>
          <w:ilvl w:val="0"/>
          <w:numId w:val="0"/>
        </w:numPr>
      </w:pPr>
      <w:bookmarkStart w:id="12" w:name="_Toc140492869"/>
      <w:r>
        <w:t>10</w:t>
      </w:r>
      <w:r w:rsidR="00460010">
        <w:t>.</w:t>
      </w:r>
      <w:r w:rsidR="00FF2048">
        <w:tab/>
      </w:r>
      <w:r w:rsidR="00460010">
        <w:t>Operational AT</w:t>
      </w:r>
      <w:r w:rsidR="00A2417E">
        <w:t>S</w:t>
      </w:r>
      <w:r w:rsidR="00460010">
        <w:t xml:space="preserve"> Procedures</w:t>
      </w:r>
      <w:bookmarkEnd w:id="12"/>
    </w:p>
    <w:p w14:paraId="6C4D327C" w14:textId="77777777" w:rsidR="00460010" w:rsidRDefault="00460010">
      <w:pPr>
        <w:pStyle w:val="BodyTextIndent3"/>
        <w:spacing w:after="0"/>
        <w:ind w:firstLine="0"/>
      </w:pPr>
    </w:p>
    <w:p w14:paraId="6896A9D1" w14:textId="0A700006" w:rsidR="00460010" w:rsidRDefault="00460010">
      <w:pPr>
        <w:ind w:left="720"/>
        <w:rPr>
          <w:i/>
          <w:iCs/>
          <w:color w:val="FF0000"/>
          <w:sz w:val="24"/>
        </w:rPr>
      </w:pPr>
      <w:r>
        <w:rPr>
          <w:i/>
          <w:iCs/>
          <w:color w:val="FF0000"/>
          <w:sz w:val="24"/>
        </w:rPr>
        <w:t xml:space="preserve">{Provide or reference in this section the completed </w:t>
      </w:r>
      <w:r w:rsidR="00563C3D">
        <w:rPr>
          <w:i/>
          <w:iCs/>
          <w:color w:val="FF0000"/>
          <w:sz w:val="24"/>
        </w:rPr>
        <w:t xml:space="preserve">MATS Part 2 or FISO Manual </w:t>
      </w:r>
      <w:r>
        <w:rPr>
          <w:i/>
          <w:iCs/>
          <w:color w:val="FF0000"/>
          <w:sz w:val="24"/>
        </w:rPr>
        <w:t xml:space="preserve">Instructions for the </w:t>
      </w:r>
      <w:r w:rsidR="003E5ACE">
        <w:rPr>
          <w:i/>
          <w:iCs/>
          <w:color w:val="FF0000"/>
          <w:sz w:val="24"/>
        </w:rPr>
        <w:t>s</w:t>
      </w:r>
      <w:r>
        <w:rPr>
          <w:i/>
          <w:iCs/>
          <w:color w:val="FF0000"/>
          <w:sz w:val="24"/>
        </w:rPr>
        <w:t>ystem}</w:t>
      </w:r>
    </w:p>
    <w:sectPr w:rsidR="0046001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4D4C5" w14:textId="77777777" w:rsidR="000606E8" w:rsidRDefault="000606E8">
      <w:r>
        <w:separator/>
      </w:r>
    </w:p>
  </w:endnote>
  <w:endnote w:type="continuationSeparator" w:id="0">
    <w:p w14:paraId="0A095E75" w14:textId="77777777" w:rsidR="000606E8" w:rsidRDefault="000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1E98" w14:textId="77777777" w:rsidR="009A60CF" w:rsidRDefault="009A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4ED4" w14:textId="77777777" w:rsidR="00460010" w:rsidRDefault="0092170C">
    <w:pPr>
      <w:pStyle w:val="Footer"/>
      <w:pBdr>
        <w:top w:val="single" w:sz="4" w:space="1" w:color="auto"/>
      </w:pBdr>
      <w:tabs>
        <w:tab w:val="clear" w:pos="4153"/>
        <w:tab w:val="clear" w:pos="8306"/>
        <w:tab w:val="center" w:pos="4820"/>
        <w:tab w:val="right" w:pos="9639"/>
      </w:tabs>
      <w:rPr>
        <w:rStyle w:val="PageNumber"/>
      </w:rPr>
    </w:pPr>
    <w:r w:rsidRPr="00FC5203">
      <w:rPr>
        <w:bCs/>
        <w:i/>
        <w:color w:val="FF0000"/>
      </w:rPr>
      <w:t>{</w:t>
    </w:r>
    <w:r w:rsidR="00460010" w:rsidRPr="0092170C">
      <w:rPr>
        <w:bCs/>
        <w:i/>
        <w:color w:val="FF0000"/>
      </w:rPr>
      <w:t xml:space="preserve">Document </w:t>
    </w:r>
    <w:r w:rsidR="00BE4F40" w:rsidRPr="0092170C">
      <w:rPr>
        <w:bCs/>
        <w:i/>
        <w:color w:val="FF0000"/>
      </w:rPr>
      <w:t xml:space="preserve">reference </w:t>
    </w:r>
    <w:r w:rsidR="00BE4F40" w:rsidRPr="00FC5203">
      <w:rPr>
        <w:bCs/>
        <w:i/>
        <w:color w:val="FF0000"/>
      </w:rPr>
      <w:t>number</w:t>
    </w:r>
    <w:r w:rsidRPr="00FC5203">
      <w:rPr>
        <w:bCs/>
        <w:i/>
        <w:color w:val="FF0000"/>
      </w:rPr>
      <w:t>}</w:t>
    </w:r>
    <w:r w:rsidR="00460010">
      <w:tab/>
      <w:t xml:space="preserve">Issue </w:t>
    </w:r>
    <w:r w:rsidR="00CC7853" w:rsidRPr="00CC7853">
      <w:rPr>
        <w:bCs/>
        <w:i/>
        <w:color w:val="FF0000"/>
      </w:rPr>
      <w:t>{</w:t>
    </w:r>
    <w:r w:rsidR="00CC7853">
      <w:rPr>
        <w:bCs/>
        <w:i/>
        <w:color w:val="FF0000"/>
      </w:rPr>
      <w:t>X</w:t>
    </w:r>
    <w:r w:rsidR="00CC7853" w:rsidRPr="00CC7853">
      <w:rPr>
        <w:bCs/>
        <w:i/>
        <w:color w:val="FF0000"/>
      </w:rPr>
      <w:t>}</w:t>
    </w:r>
    <w:r w:rsidR="00460010">
      <w:tab/>
      <w:t xml:space="preserve">Page </w:t>
    </w:r>
    <w:r w:rsidR="00460010">
      <w:rPr>
        <w:rStyle w:val="PageNumber"/>
      </w:rPr>
      <w:fldChar w:fldCharType="begin"/>
    </w:r>
    <w:r w:rsidR="00460010">
      <w:rPr>
        <w:rStyle w:val="PageNumber"/>
      </w:rPr>
      <w:instrText xml:space="preserve"> PAGE </w:instrText>
    </w:r>
    <w:r w:rsidR="00460010">
      <w:rPr>
        <w:rStyle w:val="PageNumber"/>
      </w:rPr>
      <w:fldChar w:fldCharType="separate"/>
    </w:r>
    <w:r w:rsidR="00E25DE0">
      <w:rPr>
        <w:rStyle w:val="PageNumber"/>
        <w:noProof/>
      </w:rPr>
      <w:t>29</w:t>
    </w:r>
    <w:r w:rsidR="00460010">
      <w:rPr>
        <w:rStyle w:val="PageNumber"/>
      </w:rPr>
      <w:fldChar w:fldCharType="end"/>
    </w:r>
    <w:r w:rsidR="00460010">
      <w:rPr>
        <w:rStyle w:val="PageNumber"/>
      </w:rPr>
      <w:t xml:space="preserve"> of </w:t>
    </w:r>
    <w:r w:rsidR="00460010">
      <w:rPr>
        <w:rStyle w:val="PageNumber"/>
      </w:rPr>
      <w:fldChar w:fldCharType="begin"/>
    </w:r>
    <w:r w:rsidR="00460010">
      <w:rPr>
        <w:rStyle w:val="PageNumber"/>
      </w:rPr>
      <w:instrText xml:space="preserve"> NUMPAGES </w:instrText>
    </w:r>
    <w:r w:rsidR="00460010">
      <w:rPr>
        <w:rStyle w:val="PageNumber"/>
      </w:rPr>
      <w:fldChar w:fldCharType="separate"/>
    </w:r>
    <w:r w:rsidR="00E25DE0">
      <w:rPr>
        <w:rStyle w:val="PageNumber"/>
        <w:noProof/>
      </w:rPr>
      <w:t>29</w:t>
    </w:r>
    <w:r w:rsidR="00460010">
      <w:rPr>
        <w:rStyle w:val="PageNumber"/>
      </w:rPr>
      <w:fldChar w:fldCharType="end"/>
    </w:r>
  </w:p>
  <w:p w14:paraId="02F417ED" w14:textId="77777777" w:rsidR="00460010" w:rsidRDefault="00460010">
    <w:pPr>
      <w:pStyle w:val="Footer"/>
      <w:pBdr>
        <w:top w:val="single" w:sz="4" w:space="1" w:color="auto"/>
      </w:pBdr>
      <w:tabs>
        <w:tab w:val="clear" w:pos="4153"/>
        <w:tab w:val="clear" w:pos="8306"/>
        <w:tab w:val="center" w:pos="4820"/>
        <w:tab w:val="right" w:pos="9639"/>
      </w:tabs>
    </w:pPr>
    <w:r>
      <w:rPr>
        <w:rStyle w:val="PageNumber"/>
      </w:rPr>
      <w:t xml:space="preserve">Date </w:t>
    </w:r>
    <w:r w:rsidR="0092170C" w:rsidRPr="00FC5203">
      <w:rPr>
        <w:rStyle w:val="PageNumber"/>
        <w:i/>
      </w:rPr>
      <w:t>{</w:t>
    </w:r>
    <w:r w:rsidRPr="0092170C">
      <w:rPr>
        <w:rStyle w:val="PageNumber"/>
        <w:i/>
        <w:color w:val="FF0000"/>
      </w:rPr>
      <w:t>DD/MM/YY</w:t>
    </w:r>
    <w:r w:rsidR="0092170C" w:rsidRPr="00FC5203">
      <w:rPr>
        <w:rStyle w:val="PageNumber"/>
        <w:i/>
        <w:color w:val="FF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4DEF" w14:textId="77777777" w:rsidR="009A60CF" w:rsidRDefault="009A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F1A6" w14:textId="77777777" w:rsidR="000606E8" w:rsidRDefault="000606E8">
      <w:r>
        <w:separator/>
      </w:r>
    </w:p>
  </w:footnote>
  <w:footnote w:type="continuationSeparator" w:id="0">
    <w:p w14:paraId="53C1BDD3" w14:textId="77777777" w:rsidR="000606E8" w:rsidRDefault="0006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8743" w14:textId="77777777" w:rsidR="009A60CF" w:rsidRDefault="009A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6FBC" w14:textId="30CA6992" w:rsidR="00460010" w:rsidRDefault="009409BF">
    <w:pPr>
      <w:pStyle w:val="Header"/>
      <w:rPr>
        <w:sz w:val="16"/>
      </w:rPr>
    </w:pPr>
    <w:r>
      <w:rPr>
        <w:rFonts w:cs="Arial"/>
        <w:sz w:val="16"/>
      </w:rPr>
      <w:t>T</w:t>
    </w:r>
    <w:r w:rsidR="00D94F5A">
      <w:rPr>
        <w:rFonts w:cs="Arial"/>
        <w:sz w:val="16"/>
      </w:rPr>
      <w:t>echnical File Template</w:t>
    </w:r>
    <w:r w:rsidR="006564F7">
      <w:rPr>
        <w:rFonts w:cs="Arial"/>
        <w:sz w:val="16"/>
      </w:rPr>
      <w:t xml:space="preserve"> </w:t>
    </w:r>
    <w:r w:rsidR="000E11D8">
      <w:rPr>
        <w:rFonts w:cs="Arial"/>
        <w:sz w:val="16"/>
      </w:rPr>
      <w:t>Issue</w:t>
    </w:r>
    <w:r w:rsidR="003B3EB9">
      <w:rPr>
        <w:rFonts w:cs="Arial"/>
        <w:sz w:val="16"/>
      </w:rPr>
      <w:t xml:space="preserve"> </w:t>
    </w:r>
    <w:r w:rsidR="008D4D9C">
      <w:rPr>
        <w:rFonts w:cs="Arial"/>
        <w:sz w:val="16"/>
      </w:rPr>
      <w:t>7</w:t>
    </w:r>
    <w:r w:rsidR="00460010">
      <w:rPr>
        <w:rFonts w:cs="Arial"/>
        <w:sz w:val="16"/>
      </w:rPr>
      <w:t xml:space="preserve"> </w:t>
    </w:r>
    <w:r w:rsidR="008D4D9C">
      <w:rPr>
        <w:rFonts w:cs="Arial"/>
        <w:sz w:val="16"/>
      </w:rPr>
      <w:t>August</w:t>
    </w:r>
    <w:r w:rsidR="009A1A93">
      <w:rPr>
        <w:rFonts w:cs="Arial"/>
        <w:sz w:val="16"/>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7640" w14:textId="77777777" w:rsidR="009A60CF" w:rsidRDefault="009A6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493"/>
    <w:multiLevelType w:val="hybridMultilevel"/>
    <w:tmpl w:val="180A8808"/>
    <w:lvl w:ilvl="0" w:tplc="6B16B3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B1606"/>
    <w:multiLevelType w:val="hybridMultilevel"/>
    <w:tmpl w:val="AAB46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3008C"/>
    <w:multiLevelType w:val="hybridMultilevel"/>
    <w:tmpl w:val="F6142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8062D"/>
    <w:multiLevelType w:val="hybridMultilevel"/>
    <w:tmpl w:val="180A8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62BAC"/>
    <w:multiLevelType w:val="hybridMultilevel"/>
    <w:tmpl w:val="37ECE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82A0F"/>
    <w:multiLevelType w:val="multilevel"/>
    <w:tmpl w:val="98C89C8A"/>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C6540A8"/>
    <w:multiLevelType w:val="multilevel"/>
    <w:tmpl w:val="AC92FCE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ascii="Arial" w:hAnsi="Arial"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F35151"/>
    <w:multiLevelType w:val="hybridMultilevel"/>
    <w:tmpl w:val="D9A055DE"/>
    <w:lvl w:ilvl="0" w:tplc="B5E8F3D8">
      <w:start w:val="1"/>
      <w:numFmt w:val="decimal"/>
      <w:pStyle w:val="Heading1"/>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AE617F"/>
    <w:multiLevelType w:val="hybridMultilevel"/>
    <w:tmpl w:val="1C7AF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4DE4735"/>
    <w:multiLevelType w:val="hybridMultilevel"/>
    <w:tmpl w:val="F878C0A4"/>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num w:numId="1" w16cid:durableId="1247960664">
    <w:abstractNumId w:val="5"/>
  </w:num>
  <w:num w:numId="2" w16cid:durableId="256788193">
    <w:abstractNumId w:val="7"/>
  </w:num>
  <w:num w:numId="3" w16cid:durableId="916749097">
    <w:abstractNumId w:val="8"/>
  </w:num>
  <w:num w:numId="4" w16cid:durableId="1701323031">
    <w:abstractNumId w:val="4"/>
  </w:num>
  <w:num w:numId="5" w16cid:durableId="670565361">
    <w:abstractNumId w:val="3"/>
  </w:num>
  <w:num w:numId="6" w16cid:durableId="1202132930">
    <w:abstractNumId w:val="6"/>
  </w:num>
  <w:num w:numId="7" w16cid:durableId="1773087486">
    <w:abstractNumId w:val="0"/>
  </w:num>
  <w:num w:numId="8" w16cid:durableId="1297831161">
    <w:abstractNumId w:val="9"/>
  </w:num>
  <w:num w:numId="9" w16cid:durableId="2079746688">
    <w:abstractNumId w:val="2"/>
  </w:num>
  <w:num w:numId="10" w16cid:durableId="1349867581">
    <w:abstractNumId w:val="1"/>
  </w:num>
  <w:num w:numId="11" w16cid:durableId="1174757552">
    <w:abstractNumId w:val="7"/>
  </w:num>
  <w:num w:numId="12" w16cid:durableId="405304534">
    <w:abstractNumId w:val="7"/>
  </w:num>
  <w:num w:numId="13" w16cid:durableId="12951380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5A"/>
    <w:rsid w:val="000024A0"/>
    <w:rsid w:val="00011CB4"/>
    <w:rsid w:val="000144A0"/>
    <w:rsid w:val="0001766E"/>
    <w:rsid w:val="00025C65"/>
    <w:rsid w:val="000371AF"/>
    <w:rsid w:val="00042DA7"/>
    <w:rsid w:val="00043B8A"/>
    <w:rsid w:val="00044005"/>
    <w:rsid w:val="0005103A"/>
    <w:rsid w:val="000606E8"/>
    <w:rsid w:val="00061EB1"/>
    <w:rsid w:val="00065084"/>
    <w:rsid w:val="000803FF"/>
    <w:rsid w:val="00094920"/>
    <w:rsid w:val="000979CF"/>
    <w:rsid w:val="000D5CF8"/>
    <w:rsid w:val="000D7E82"/>
    <w:rsid w:val="000E11D8"/>
    <w:rsid w:val="000E20FA"/>
    <w:rsid w:val="000F16B1"/>
    <w:rsid w:val="000F199E"/>
    <w:rsid w:val="000F64EC"/>
    <w:rsid w:val="000F67A8"/>
    <w:rsid w:val="0011279C"/>
    <w:rsid w:val="00135D1F"/>
    <w:rsid w:val="00136BAD"/>
    <w:rsid w:val="0016344D"/>
    <w:rsid w:val="00171DE4"/>
    <w:rsid w:val="001835B2"/>
    <w:rsid w:val="001A62E2"/>
    <w:rsid w:val="001D1296"/>
    <w:rsid w:val="0020015E"/>
    <w:rsid w:val="002122E9"/>
    <w:rsid w:val="00214129"/>
    <w:rsid w:val="00216BE4"/>
    <w:rsid w:val="00230C2F"/>
    <w:rsid w:val="00237929"/>
    <w:rsid w:val="00241A50"/>
    <w:rsid w:val="00262C7E"/>
    <w:rsid w:val="00263C93"/>
    <w:rsid w:val="00273722"/>
    <w:rsid w:val="00292114"/>
    <w:rsid w:val="002961A8"/>
    <w:rsid w:val="002A2170"/>
    <w:rsid w:val="002A4CFF"/>
    <w:rsid w:val="002C0DBB"/>
    <w:rsid w:val="002D04CB"/>
    <w:rsid w:val="002E3985"/>
    <w:rsid w:val="00350993"/>
    <w:rsid w:val="00360D6C"/>
    <w:rsid w:val="00384339"/>
    <w:rsid w:val="00390DC5"/>
    <w:rsid w:val="0039655E"/>
    <w:rsid w:val="003A2D54"/>
    <w:rsid w:val="003A697A"/>
    <w:rsid w:val="003B3EB9"/>
    <w:rsid w:val="003C7A32"/>
    <w:rsid w:val="003D2028"/>
    <w:rsid w:val="003E5ACE"/>
    <w:rsid w:val="003F35AC"/>
    <w:rsid w:val="00400B5D"/>
    <w:rsid w:val="004073D8"/>
    <w:rsid w:val="004203BC"/>
    <w:rsid w:val="00422909"/>
    <w:rsid w:val="00444B40"/>
    <w:rsid w:val="004464DA"/>
    <w:rsid w:val="00460010"/>
    <w:rsid w:val="004731A3"/>
    <w:rsid w:val="004A16C7"/>
    <w:rsid w:val="004B626A"/>
    <w:rsid w:val="004D13C6"/>
    <w:rsid w:val="004D2B95"/>
    <w:rsid w:val="004E5233"/>
    <w:rsid w:val="004E594B"/>
    <w:rsid w:val="004E5A01"/>
    <w:rsid w:val="004E6C26"/>
    <w:rsid w:val="004F54B2"/>
    <w:rsid w:val="004F7E85"/>
    <w:rsid w:val="005060E5"/>
    <w:rsid w:val="00513904"/>
    <w:rsid w:val="00517491"/>
    <w:rsid w:val="00521836"/>
    <w:rsid w:val="005227A3"/>
    <w:rsid w:val="005347A7"/>
    <w:rsid w:val="00555A20"/>
    <w:rsid w:val="00563C3D"/>
    <w:rsid w:val="00572EE4"/>
    <w:rsid w:val="00586D6C"/>
    <w:rsid w:val="005B3975"/>
    <w:rsid w:val="005E1F4F"/>
    <w:rsid w:val="005E5452"/>
    <w:rsid w:val="0060279D"/>
    <w:rsid w:val="00626922"/>
    <w:rsid w:val="006564F7"/>
    <w:rsid w:val="00657184"/>
    <w:rsid w:val="00661756"/>
    <w:rsid w:val="00672B11"/>
    <w:rsid w:val="00672DB2"/>
    <w:rsid w:val="00676C98"/>
    <w:rsid w:val="0069088A"/>
    <w:rsid w:val="006A7830"/>
    <w:rsid w:val="006B4266"/>
    <w:rsid w:val="006D78AE"/>
    <w:rsid w:val="006E7577"/>
    <w:rsid w:val="00704510"/>
    <w:rsid w:val="0070706C"/>
    <w:rsid w:val="007108B7"/>
    <w:rsid w:val="00711DCF"/>
    <w:rsid w:val="00736500"/>
    <w:rsid w:val="00737D95"/>
    <w:rsid w:val="007448E0"/>
    <w:rsid w:val="00747C92"/>
    <w:rsid w:val="00752C7F"/>
    <w:rsid w:val="00766471"/>
    <w:rsid w:val="00776BC1"/>
    <w:rsid w:val="007847C4"/>
    <w:rsid w:val="007A4354"/>
    <w:rsid w:val="007A533E"/>
    <w:rsid w:val="007A5594"/>
    <w:rsid w:val="007A5FB2"/>
    <w:rsid w:val="007C0687"/>
    <w:rsid w:val="007C6D91"/>
    <w:rsid w:val="007C75C9"/>
    <w:rsid w:val="007D2698"/>
    <w:rsid w:val="007D4F69"/>
    <w:rsid w:val="007E2502"/>
    <w:rsid w:val="008003CC"/>
    <w:rsid w:val="00805255"/>
    <w:rsid w:val="00840DFD"/>
    <w:rsid w:val="008463D6"/>
    <w:rsid w:val="00882893"/>
    <w:rsid w:val="00892535"/>
    <w:rsid w:val="008A0EA2"/>
    <w:rsid w:val="008A3F4D"/>
    <w:rsid w:val="008A50E1"/>
    <w:rsid w:val="008B1FA7"/>
    <w:rsid w:val="008D4D9C"/>
    <w:rsid w:val="0090368A"/>
    <w:rsid w:val="009056B7"/>
    <w:rsid w:val="00910C25"/>
    <w:rsid w:val="0092170C"/>
    <w:rsid w:val="00923213"/>
    <w:rsid w:val="00926B8C"/>
    <w:rsid w:val="00932599"/>
    <w:rsid w:val="00933848"/>
    <w:rsid w:val="009409BF"/>
    <w:rsid w:val="009410B8"/>
    <w:rsid w:val="00941D78"/>
    <w:rsid w:val="00946345"/>
    <w:rsid w:val="00946613"/>
    <w:rsid w:val="00957307"/>
    <w:rsid w:val="009573CD"/>
    <w:rsid w:val="009623C1"/>
    <w:rsid w:val="009834FF"/>
    <w:rsid w:val="009A1A93"/>
    <w:rsid w:val="009A60CF"/>
    <w:rsid w:val="009A7936"/>
    <w:rsid w:val="009C2B23"/>
    <w:rsid w:val="009D318E"/>
    <w:rsid w:val="009E651B"/>
    <w:rsid w:val="00A04ACC"/>
    <w:rsid w:val="00A17D58"/>
    <w:rsid w:val="00A202EF"/>
    <w:rsid w:val="00A2161E"/>
    <w:rsid w:val="00A2417E"/>
    <w:rsid w:val="00A25798"/>
    <w:rsid w:val="00A42BDC"/>
    <w:rsid w:val="00A42D43"/>
    <w:rsid w:val="00A45DF0"/>
    <w:rsid w:val="00A62AB8"/>
    <w:rsid w:val="00A66EF3"/>
    <w:rsid w:val="00A71727"/>
    <w:rsid w:val="00A74286"/>
    <w:rsid w:val="00A80E6F"/>
    <w:rsid w:val="00A95393"/>
    <w:rsid w:val="00AC2657"/>
    <w:rsid w:val="00AC507E"/>
    <w:rsid w:val="00AF169F"/>
    <w:rsid w:val="00AF5C38"/>
    <w:rsid w:val="00B22C71"/>
    <w:rsid w:val="00B235F5"/>
    <w:rsid w:val="00B45667"/>
    <w:rsid w:val="00B50A3E"/>
    <w:rsid w:val="00B71480"/>
    <w:rsid w:val="00B80E2C"/>
    <w:rsid w:val="00B869F8"/>
    <w:rsid w:val="00B968AD"/>
    <w:rsid w:val="00BA13AD"/>
    <w:rsid w:val="00BA5A85"/>
    <w:rsid w:val="00BC3522"/>
    <w:rsid w:val="00BD570C"/>
    <w:rsid w:val="00BE0216"/>
    <w:rsid w:val="00BE4F40"/>
    <w:rsid w:val="00C06D8D"/>
    <w:rsid w:val="00C15780"/>
    <w:rsid w:val="00C229A3"/>
    <w:rsid w:val="00C43B0F"/>
    <w:rsid w:val="00C544CC"/>
    <w:rsid w:val="00C75810"/>
    <w:rsid w:val="00C76446"/>
    <w:rsid w:val="00C95FA1"/>
    <w:rsid w:val="00C96A64"/>
    <w:rsid w:val="00CA0E56"/>
    <w:rsid w:val="00CA7022"/>
    <w:rsid w:val="00CB1AB8"/>
    <w:rsid w:val="00CC13F6"/>
    <w:rsid w:val="00CC7853"/>
    <w:rsid w:val="00CE3F06"/>
    <w:rsid w:val="00CF23DE"/>
    <w:rsid w:val="00CF5DE7"/>
    <w:rsid w:val="00D00107"/>
    <w:rsid w:val="00D13D9F"/>
    <w:rsid w:val="00D17577"/>
    <w:rsid w:val="00D245B4"/>
    <w:rsid w:val="00D815CA"/>
    <w:rsid w:val="00D93EB6"/>
    <w:rsid w:val="00D94F5A"/>
    <w:rsid w:val="00DB7ACD"/>
    <w:rsid w:val="00DD1FD2"/>
    <w:rsid w:val="00DE54E5"/>
    <w:rsid w:val="00E10CA8"/>
    <w:rsid w:val="00E11815"/>
    <w:rsid w:val="00E16DE7"/>
    <w:rsid w:val="00E25DE0"/>
    <w:rsid w:val="00E36560"/>
    <w:rsid w:val="00E414A2"/>
    <w:rsid w:val="00E51BE2"/>
    <w:rsid w:val="00E54732"/>
    <w:rsid w:val="00E61EB8"/>
    <w:rsid w:val="00E63DFB"/>
    <w:rsid w:val="00E720BD"/>
    <w:rsid w:val="00E725E4"/>
    <w:rsid w:val="00E930F5"/>
    <w:rsid w:val="00EA3559"/>
    <w:rsid w:val="00ED59E8"/>
    <w:rsid w:val="00EE0834"/>
    <w:rsid w:val="00EE3201"/>
    <w:rsid w:val="00EF2780"/>
    <w:rsid w:val="00F06387"/>
    <w:rsid w:val="00F32569"/>
    <w:rsid w:val="00F34AD1"/>
    <w:rsid w:val="00F365EF"/>
    <w:rsid w:val="00F36A53"/>
    <w:rsid w:val="00F5506F"/>
    <w:rsid w:val="00FB12F9"/>
    <w:rsid w:val="00FB7FE2"/>
    <w:rsid w:val="00FC1FF1"/>
    <w:rsid w:val="00FC5203"/>
    <w:rsid w:val="00FD3C16"/>
    <w:rsid w:val="00FD3CF0"/>
    <w:rsid w:val="00FD7451"/>
    <w:rsid w:val="00FF2048"/>
    <w:rsid w:val="00FF7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BD3AE"/>
  <w15:chartTrackingRefBased/>
  <w15:docId w15:val="{BB2A8C63-0061-414B-A064-D0EE6575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szCs w:val="24"/>
      <w:lang w:val="en-AU"/>
    </w:rPr>
  </w:style>
  <w:style w:type="paragraph" w:styleId="Heading1">
    <w:name w:val="heading 1"/>
    <w:basedOn w:val="Normal"/>
    <w:next w:val="Normal"/>
    <w:qFormat/>
    <w:pPr>
      <w:keepNext/>
      <w:numPr>
        <w:numId w:val="2"/>
      </w:numPr>
      <w:outlineLvl w:val="0"/>
    </w:pPr>
    <w:rPr>
      <w:rFonts w:eastAsia="Arial Unicode MS"/>
      <w:b/>
      <w:bCs/>
      <w:sz w:val="28"/>
    </w:rPr>
  </w:style>
  <w:style w:type="paragraph" w:styleId="Heading2">
    <w:name w:val="heading 2"/>
    <w:basedOn w:val="Normal"/>
    <w:next w:val="Normal"/>
    <w:qFormat/>
    <w:pPr>
      <w:keepNext/>
      <w:spacing w:after="120"/>
      <w:jc w:val="both"/>
      <w:outlineLvl w:val="1"/>
    </w:pPr>
    <w:rPr>
      <w:rFonts w:cs="Arial"/>
      <w:b/>
      <w:bCs/>
      <w:sz w:val="24"/>
      <w:szCs w:val="22"/>
    </w:rPr>
  </w:style>
  <w:style w:type="paragraph" w:styleId="Heading3">
    <w:name w:val="heading 3"/>
    <w:basedOn w:val="Normal"/>
    <w:next w:val="Normal"/>
    <w:qFormat/>
    <w:pPr>
      <w:keepNext/>
      <w:spacing w:after="120"/>
      <w:ind w:left="720" w:hanging="720"/>
      <w:jc w:val="both"/>
      <w:outlineLvl w:val="2"/>
    </w:pPr>
    <w:rPr>
      <w:rFonts w:cs="Arial"/>
      <w:b/>
      <w:bCs/>
      <w:sz w:val="24"/>
      <w:szCs w:val="22"/>
      <w:u w:val="single"/>
    </w:rPr>
  </w:style>
  <w:style w:type="paragraph" w:styleId="Heading4">
    <w:name w:val="heading 4"/>
    <w:basedOn w:val="Normal"/>
    <w:next w:val="Normal"/>
    <w:qFormat/>
    <w:pPr>
      <w:keepNext/>
      <w:spacing w:after="120"/>
      <w:outlineLvl w:val="3"/>
    </w:pPr>
    <w:rPr>
      <w:rFonts w:cs="Arial"/>
      <w:b/>
      <w:bCs/>
      <w:sz w:val="32"/>
      <w:szCs w:val="22"/>
    </w:rPr>
  </w:style>
  <w:style w:type="paragraph" w:styleId="Heading5">
    <w:name w:val="heading 5"/>
    <w:basedOn w:val="Normal"/>
    <w:next w:val="Normal"/>
    <w:qFormat/>
    <w:pPr>
      <w:keepNext/>
      <w:spacing w:after="120"/>
      <w:outlineLvl w:val="4"/>
    </w:pPr>
    <w:rPr>
      <w:rFonts w:cs="Arial"/>
      <w:b/>
      <w:bCs/>
      <w:i/>
      <w:iCs/>
      <w:sz w:val="32"/>
      <w:szCs w:val="22"/>
    </w:rPr>
  </w:style>
  <w:style w:type="paragraph" w:styleId="Heading6">
    <w:name w:val="heading 6"/>
    <w:basedOn w:val="Normal"/>
    <w:next w:val="Normal"/>
    <w:qFormat/>
    <w:pPr>
      <w:keepNext/>
      <w:spacing w:before="120" w:after="120"/>
      <w:jc w:val="center"/>
      <w:outlineLvl w:val="5"/>
    </w:pPr>
    <w:rPr>
      <w:rFonts w:cs="Arial"/>
      <w:b/>
      <w:bCs/>
      <w:sz w:val="20"/>
    </w:rPr>
  </w:style>
  <w:style w:type="paragraph" w:styleId="Heading7">
    <w:name w:val="heading 7"/>
    <w:basedOn w:val="Normal"/>
    <w:next w:val="Normal"/>
    <w:qFormat/>
    <w:pPr>
      <w:keepNext/>
      <w:spacing w:before="120" w:after="120"/>
      <w:outlineLvl w:val="6"/>
    </w:pPr>
    <w:rPr>
      <w:b/>
      <w:bCs/>
      <w:color w:val="auto"/>
      <w:sz w:val="20"/>
    </w:rPr>
  </w:style>
  <w:style w:type="paragraph" w:styleId="Heading8">
    <w:name w:val="heading 8"/>
    <w:basedOn w:val="Normal"/>
    <w:next w:val="Normal"/>
    <w:qFormat/>
    <w:pPr>
      <w:keepNext/>
      <w:spacing w:before="120" w:after="120"/>
      <w:outlineLvl w:val="7"/>
    </w:pPr>
    <w:rPr>
      <w:b/>
      <w:bCs/>
      <w:sz w:val="20"/>
    </w:rPr>
  </w:style>
  <w:style w:type="paragraph" w:styleId="Heading9">
    <w:name w:val="heading 9"/>
    <w:basedOn w:val="Normal"/>
    <w:next w:val="Normal"/>
    <w:qFormat/>
    <w:pPr>
      <w:keepNext/>
      <w:spacing w:before="60" w:after="60"/>
      <w:outlineLvl w:val="8"/>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436" w:hanging="585"/>
    </w:pPr>
    <w:rPr>
      <w:rFonts w:cs="Arial"/>
      <w:color w:val="auto"/>
      <w:lang w:val="en-US"/>
    </w:rPr>
  </w:style>
  <w:style w:type="paragraph" w:styleId="BodyTextIndent2">
    <w:name w:val="Body Text Indent 2"/>
    <w:basedOn w:val="Normal"/>
    <w:semiHidden/>
    <w:pPr>
      <w:spacing w:after="120"/>
      <w:ind w:left="717"/>
    </w:pPr>
    <w:rPr>
      <w:rFonts w:cs="Arial"/>
      <w:b/>
      <w:bCs/>
      <w:color w:val="auto"/>
      <w:sz w:val="24"/>
      <w:szCs w:val="22"/>
      <w:lang w:val="en-US"/>
    </w:rPr>
  </w:style>
  <w:style w:type="paragraph" w:styleId="Title">
    <w:name w:val="Title"/>
    <w:basedOn w:val="Normal"/>
    <w:qFormat/>
    <w:pPr>
      <w:spacing w:after="120"/>
      <w:jc w:val="center"/>
    </w:pPr>
    <w:rPr>
      <w:rFonts w:cs="Arial"/>
      <w:b/>
      <w:bCs/>
      <w:sz w:val="32"/>
      <w:szCs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3">
    <w:name w:val="Body Text Indent 3"/>
    <w:basedOn w:val="Normal"/>
    <w:semiHidden/>
    <w:pPr>
      <w:spacing w:after="120"/>
      <w:ind w:left="720" w:hanging="720"/>
      <w:jc w:val="both"/>
    </w:pPr>
    <w:rPr>
      <w:rFonts w:cs="Arial"/>
      <w:sz w:val="24"/>
      <w:szCs w:val="22"/>
    </w:rPr>
  </w:style>
  <w:style w:type="paragraph" w:styleId="BodyText">
    <w:name w:val="Body Text"/>
    <w:basedOn w:val="Normal"/>
    <w:semiHidden/>
    <w:pPr>
      <w:spacing w:after="120"/>
    </w:pPr>
    <w:rPr>
      <w:rFonts w:cs="Arial"/>
      <w:sz w:val="32"/>
      <w:szCs w:val="22"/>
    </w:rPr>
  </w:style>
  <w:style w:type="paragraph" w:styleId="BodyText2">
    <w:name w:val="Body Text 2"/>
    <w:basedOn w:val="Normal"/>
    <w:semiHidden/>
    <w:pPr>
      <w:spacing w:before="120" w:after="120"/>
    </w:pPr>
    <w:rPr>
      <w:color w:val="auto"/>
    </w:rPr>
  </w:style>
  <w:style w:type="paragraph" w:styleId="BodyText3">
    <w:name w:val="Body Text 3"/>
    <w:basedOn w:val="Normal"/>
    <w:semiHidden/>
    <w:pPr>
      <w:autoSpaceDE w:val="0"/>
      <w:autoSpaceDN w:val="0"/>
      <w:adjustRightInd w:val="0"/>
    </w:pPr>
    <w:rPr>
      <w:rFonts w:cs="Arial"/>
      <w:color w:val="auto"/>
      <w:sz w:val="20"/>
      <w:szCs w:val="18"/>
      <w:lang w:val="en-US"/>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spacing w:before="120" w:after="120"/>
    </w:pPr>
    <w:rPr>
      <w:rFonts w:ascii="Times New Roman" w:hAnsi="Times New Roman"/>
      <w:b/>
      <w:bCs/>
      <w:caps/>
    </w:rPr>
  </w:style>
  <w:style w:type="paragraph" w:styleId="TOC2">
    <w:name w:val="toc 2"/>
    <w:basedOn w:val="Normal"/>
    <w:next w:val="Normal"/>
    <w:autoRedefine/>
    <w:uiPriority w:val="39"/>
    <w:pPr>
      <w:ind w:left="220"/>
    </w:pPr>
    <w:rPr>
      <w:rFonts w:ascii="Times New Roman" w:hAnsi="Times New Roman"/>
      <w:smallCaps/>
    </w:rPr>
  </w:style>
  <w:style w:type="paragraph" w:styleId="TOC3">
    <w:name w:val="toc 3"/>
    <w:basedOn w:val="Normal"/>
    <w:next w:val="Normal"/>
    <w:autoRedefine/>
    <w:semiHidden/>
    <w:pPr>
      <w:ind w:left="440"/>
    </w:pPr>
    <w:rPr>
      <w:rFonts w:ascii="Times New Roman" w:hAnsi="Times New Roman"/>
      <w:i/>
      <w:iCs/>
    </w:rPr>
  </w:style>
  <w:style w:type="paragraph" w:styleId="TOC4">
    <w:name w:val="toc 4"/>
    <w:basedOn w:val="Normal"/>
    <w:next w:val="Normal"/>
    <w:autoRedefine/>
    <w:semiHidden/>
    <w:pPr>
      <w:ind w:left="660"/>
    </w:pPr>
    <w:rPr>
      <w:rFonts w:ascii="Times New Roman" w:hAnsi="Times New Roman"/>
      <w:szCs w:val="21"/>
    </w:rPr>
  </w:style>
  <w:style w:type="paragraph" w:styleId="TOC5">
    <w:name w:val="toc 5"/>
    <w:basedOn w:val="Normal"/>
    <w:next w:val="Normal"/>
    <w:autoRedefine/>
    <w:semiHidden/>
    <w:pPr>
      <w:ind w:left="880"/>
    </w:pPr>
    <w:rPr>
      <w:rFonts w:ascii="Times New Roman" w:hAnsi="Times New Roman"/>
      <w:szCs w:val="21"/>
    </w:rPr>
  </w:style>
  <w:style w:type="paragraph" w:styleId="TOC6">
    <w:name w:val="toc 6"/>
    <w:basedOn w:val="Normal"/>
    <w:next w:val="Normal"/>
    <w:autoRedefine/>
    <w:semiHidden/>
    <w:pPr>
      <w:ind w:left="1100"/>
    </w:pPr>
    <w:rPr>
      <w:rFonts w:ascii="Times New Roman" w:hAnsi="Times New Roman"/>
      <w:szCs w:val="21"/>
    </w:rPr>
  </w:style>
  <w:style w:type="paragraph" w:styleId="TOC7">
    <w:name w:val="toc 7"/>
    <w:basedOn w:val="Normal"/>
    <w:next w:val="Normal"/>
    <w:autoRedefine/>
    <w:semiHidden/>
    <w:pPr>
      <w:ind w:left="1320"/>
    </w:pPr>
    <w:rPr>
      <w:rFonts w:ascii="Times New Roman" w:hAnsi="Times New Roman"/>
      <w:szCs w:val="21"/>
    </w:rPr>
  </w:style>
  <w:style w:type="paragraph" w:styleId="TOC8">
    <w:name w:val="toc 8"/>
    <w:basedOn w:val="Normal"/>
    <w:next w:val="Normal"/>
    <w:autoRedefine/>
    <w:semiHidden/>
    <w:pPr>
      <w:ind w:left="1540"/>
    </w:pPr>
    <w:rPr>
      <w:rFonts w:ascii="Times New Roman" w:hAnsi="Times New Roman"/>
      <w:szCs w:val="21"/>
    </w:rPr>
  </w:style>
  <w:style w:type="paragraph" w:styleId="TOC9">
    <w:name w:val="toc 9"/>
    <w:basedOn w:val="Normal"/>
    <w:next w:val="Normal"/>
    <w:autoRedefine/>
    <w:semiHidden/>
    <w:pPr>
      <w:ind w:left="1760"/>
    </w:pPr>
    <w:rPr>
      <w:rFonts w:ascii="Times New Roman" w:hAnsi="Times New Roman"/>
      <w:szCs w:val="21"/>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emiHidden/>
  </w:style>
  <w:style w:type="paragraph" w:styleId="BlockText">
    <w:name w:val="Block Text"/>
    <w:basedOn w:val="Normal"/>
    <w:semiHidden/>
    <w:pPr>
      <w:autoSpaceDE w:val="0"/>
      <w:autoSpaceDN w:val="0"/>
      <w:adjustRightInd w:val="0"/>
      <w:ind w:left="113" w:right="113"/>
    </w:pPr>
    <w:rPr>
      <w:rFonts w:cs="Arial"/>
      <w:b/>
      <w:bCs/>
      <w:color w:val="FFFFFF"/>
      <w:szCs w:val="18"/>
      <w:lang w:val="en-US"/>
    </w:rPr>
  </w:style>
  <w:style w:type="character" w:customStyle="1" w:styleId="ParaTextChar">
    <w:name w:val="ParaText Char"/>
    <w:basedOn w:val="DefaultParagraphFont"/>
    <w:rPr>
      <w:rFonts w:ascii="Verdana" w:hAnsi="Verdana"/>
      <w:lang w:val="en-GB" w:eastAsia="en-US" w:bidi="ar-SA"/>
    </w:rPr>
  </w:style>
  <w:style w:type="paragraph" w:styleId="Revision">
    <w:name w:val="Revision"/>
    <w:hidden/>
    <w:uiPriority w:val="99"/>
    <w:semiHidden/>
    <w:rsid w:val="009A1A93"/>
    <w:rPr>
      <w:rFonts w:ascii="Arial" w:hAnsi="Arial"/>
      <w:color w:val="000000"/>
      <w:sz w:val="22"/>
      <w:szCs w:val="24"/>
      <w:lang w:val="en-AU"/>
    </w:rPr>
  </w:style>
  <w:style w:type="paragraph" w:styleId="ListParagraph">
    <w:name w:val="List Paragraph"/>
    <w:basedOn w:val="Normal"/>
    <w:uiPriority w:val="34"/>
    <w:qFormat/>
    <w:rsid w:val="00CB1AB8"/>
    <w:pPr>
      <w:ind w:left="720"/>
      <w:contextualSpacing/>
    </w:pPr>
  </w:style>
  <w:style w:type="paragraph" w:styleId="CommentSubject">
    <w:name w:val="annotation subject"/>
    <w:basedOn w:val="CommentText"/>
    <w:next w:val="CommentText"/>
    <w:link w:val="CommentSubjectChar"/>
    <w:uiPriority w:val="99"/>
    <w:semiHidden/>
    <w:unhideWhenUsed/>
    <w:rsid w:val="00263C93"/>
    <w:rPr>
      <w:b/>
      <w:bCs/>
    </w:rPr>
  </w:style>
  <w:style w:type="character" w:customStyle="1" w:styleId="CommentTextChar">
    <w:name w:val="Comment Text Char"/>
    <w:basedOn w:val="DefaultParagraphFont"/>
    <w:link w:val="CommentText"/>
    <w:semiHidden/>
    <w:rsid w:val="00263C93"/>
    <w:rPr>
      <w:rFonts w:ascii="Arial" w:hAnsi="Arial"/>
      <w:color w:val="000000"/>
      <w:lang w:val="en-AU"/>
    </w:rPr>
  </w:style>
  <w:style w:type="character" w:customStyle="1" w:styleId="CommentSubjectChar">
    <w:name w:val="Comment Subject Char"/>
    <w:basedOn w:val="CommentTextChar"/>
    <w:link w:val="CommentSubject"/>
    <w:uiPriority w:val="99"/>
    <w:semiHidden/>
    <w:rsid w:val="00263C93"/>
    <w:rPr>
      <w:rFonts w:ascii="Arial" w:hAnsi="Arial"/>
      <w:b/>
      <w:bCs/>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93A2C-ADE8-C646-A289-DEE84F6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4685</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{Airport} {System} Technical File</vt:lpstr>
    </vt:vector>
  </TitlesOfParts>
  <Company>CAA</Company>
  <LinksUpToDate>false</LinksUpToDate>
  <CharactersWithSpaces>33161</CharactersWithSpaces>
  <SharedDoc>false</SharedDoc>
  <HLinks>
    <vt:vector size="96" baseType="variant">
      <vt:variant>
        <vt:i4>1441880</vt:i4>
      </vt:variant>
      <vt:variant>
        <vt:i4>87</vt:i4>
      </vt:variant>
      <vt:variant>
        <vt:i4>0</vt:i4>
      </vt:variant>
      <vt:variant>
        <vt:i4>5</vt:i4>
      </vt:variant>
      <vt:variant>
        <vt:lpwstr>http://www.caa.co.uk/sesinteroperability</vt:lpwstr>
      </vt:variant>
      <vt:variant>
        <vt:lpwstr/>
      </vt:variant>
      <vt:variant>
        <vt:i4>1441880</vt:i4>
      </vt:variant>
      <vt:variant>
        <vt:i4>84</vt:i4>
      </vt:variant>
      <vt:variant>
        <vt:i4>0</vt:i4>
      </vt:variant>
      <vt:variant>
        <vt:i4>5</vt:i4>
      </vt:variant>
      <vt:variant>
        <vt:lpwstr>http://www.caa.co.uk/sesinteroperability</vt:lpwstr>
      </vt:variant>
      <vt:variant>
        <vt:lpwstr/>
      </vt:variant>
      <vt:variant>
        <vt:i4>983045</vt:i4>
      </vt:variant>
      <vt:variant>
        <vt:i4>81</vt:i4>
      </vt:variant>
      <vt:variant>
        <vt:i4>0</vt:i4>
      </vt:variant>
      <vt:variant>
        <vt:i4>5</vt:i4>
      </vt:variant>
      <vt:variant>
        <vt:lpwstr>http://www.caa.co.uk/</vt:lpwstr>
      </vt:variant>
      <vt:variant>
        <vt:lpwstr/>
      </vt:variant>
      <vt:variant>
        <vt:i4>1310777</vt:i4>
      </vt:variant>
      <vt:variant>
        <vt:i4>74</vt:i4>
      </vt:variant>
      <vt:variant>
        <vt:i4>0</vt:i4>
      </vt:variant>
      <vt:variant>
        <vt:i4>5</vt:i4>
      </vt:variant>
      <vt:variant>
        <vt:lpwstr/>
      </vt:variant>
      <vt:variant>
        <vt:lpwstr>_Toc158531323</vt:lpwstr>
      </vt:variant>
      <vt:variant>
        <vt:i4>1310777</vt:i4>
      </vt:variant>
      <vt:variant>
        <vt:i4>68</vt:i4>
      </vt:variant>
      <vt:variant>
        <vt:i4>0</vt:i4>
      </vt:variant>
      <vt:variant>
        <vt:i4>5</vt:i4>
      </vt:variant>
      <vt:variant>
        <vt:lpwstr/>
      </vt:variant>
      <vt:variant>
        <vt:lpwstr>_Toc158531321</vt:lpwstr>
      </vt:variant>
      <vt:variant>
        <vt:i4>1507385</vt:i4>
      </vt:variant>
      <vt:variant>
        <vt:i4>62</vt:i4>
      </vt:variant>
      <vt:variant>
        <vt:i4>0</vt:i4>
      </vt:variant>
      <vt:variant>
        <vt:i4>5</vt:i4>
      </vt:variant>
      <vt:variant>
        <vt:lpwstr/>
      </vt:variant>
      <vt:variant>
        <vt:lpwstr>_Toc158531319</vt:lpwstr>
      </vt:variant>
      <vt:variant>
        <vt:i4>1507385</vt:i4>
      </vt:variant>
      <vt:variant>
        <vt:i4>56</vt:i4>
      </vt:variant>
      <vt:variant>
        <vt:i4>0</vt:i4>
      </vt:variant>
      <vt:variant>
        <vt:i4>5</vt:i4>
      </vt:variant>
      <vt:variant>
        <vt:lpwstr/>
      </vt:variant>
      <vt:variant>
        <vt:lpwstr>_Toc158531318</vt:lpwstr>
      </vt:variant>
      <vt:variant>
        <vt:i4>1507385</vt:i4>
      </vt:variant>
      <vt:variant>
        <vt:i4>50</vt:i4>
      </vt:variant>
      <vt:variant>
        <vt:i4>0</vt:i4>
      </vt:variant>
      <vt:variant>
        <vt:i4>5</vt:i4>
      </vt:variant>
      <vt:variant>
        <vt:lpwstr/>
      </vt:variant>
      <vt:variant>
        <vt:lpwstr>_Toc158531317</vt:lpwstr>
      </vt:variant>
      <vt:variant>
        <vt:i4>1507385</vt:i4>
      </vt:variant>
      <vt:variant>
        <vt:i4>44</vt:i4>
      </vt:variant>
      <vt:variant>
        <vt:i4>0</vt:i4>
      </vt:variant>
      <vt:variant>
        <vt:i4>5</vt:i4>
      </vt:variant>
      <vt:variant>
        <vt:lpwstr/>
      </vt:variant>
      <vt:variant>
        <vt:lpwstr>_Toc158531316</vt:lpwstr>
      </vt:variant>
      <vt:variant>
        <vt:i4>1507385</vt:i4>
      </vt:variant>
      <vt:variant>
        <vt:i4>38</vt:i4>
      </vt:variant>
      <vt:variant>
        <vt:i4>0</vt:i4>
      </vt:variant>
      <vt:variant>
        <vt:i4>5</vt:i4>
      </vt:variant>
      <vt:variant>
        <vt:lpwstr/>
      </vt:variant>
      <vt:variant>
        <vt:lpwstr>_Toc158531315</vt:lpwstr>
      </vt:variant>
      <vt:variant>
        <vt:i4>1507385</vt:i4>
      </vt:variant>
      <vt:variant>
        <vt:i4>32</vt:i4>
      </vt:variant>
      <vt:variant>
        <vt:i4>0</vt:i4>
      </vt:variant>
      <vt:variant>
        <vt:i4>5</vt:i4>
      </vt:variant>
      <vt:variant>
        <vt:lpwstr/>
      </vt:variant>
      <vt:variant>
        <vt:lpwstr>_Toc158531314</vt:lpwstr>
      </vt:variant>
      <vt:variant>
        <vt:i4>1507385</vt:i4>
      </vt:variant>
      <vt:variant>
        <vt:i4>26</vt:i4>
      </vt:variant>
      <vt:variant>
        <vt:i4>0</vt:i4>
      </vt:variant>
      <vt:variant>
        <vt:i4>5</vt:i4>
      </vt:variant>
      <vt:variant>
        <vt:lpwstr/>
      </vt:variant>
      <vt:variant>
        <vt:lpwstr>_Toc158531313</vt:lpwstr>
      </vt:variant>
      <vt:variant>
        <vt:i4>1507385</vt:i4>
      </vt:variant>
      <vt:variant>
        <vt:i4>20</vt:i4>
      </vt:variant>
      <vt:variant>
        <vt:i4>0</vt:i4>
      </vt:variant>
      <vt:variant>
        <vt:i4>5</vt:i4>
      </vt:variant>
      <vt:variant>
        <vt:lpwstr/>
      </vt:variant>
      <vt:variant>
        <vt:lpwstr>_Toc158531312</vt:lpwstr>
      </vt:variant>
      <vt:variant>
        <vt:i4>1507385</vt:i4>
      </vt:variant>
      <vt:variant>
        <vt:i4>14</vt:i4>
      </vt:variant>
      <vt:variant>
        <vt:i4>0</vt:i4>
      </vt:variant>
      <vt:variant>
        <vt:i4>5</vt:i4>
      </vt:variant>
      <vt:variant>
        <vt:lpwstr/>
      </vt:variant>
      <vt:variant>
        <vt:lpwstr>_Toc158531311</vt:lpwstr>
      </vt:variant>
      <vt:variant>
        <vt:i4>1507385</vt:i4>
      </vt:variant>
      <vt:variant>
        <vt:i4>8</vt:i4>
      </vt:variant>
      <vt:variant>
        <vt:i4>0</vt:i4>
      </vt:variant>
      <vt:variant>
        <vt:i4>5</vt:i4>
      </vt:variant>
      <vt:variant>
        <vt:lpwstr/>
      </vt:variant>
      <vt:variant>
        <vt:lpwstr>_Toc158531310</vt:lpwstr>
      </vt:variant>
      <vt:variant>
        <vt:i4>1441849</vt:i4>
      </vt:variant>
      <vt:variant>
        <vt:i4>2</vt:i4>
      </vt:variant>
      <vt:variant>
        <vt:i4>0</vt:i4>
      </vt:variant>
      <vt:variant>
        <vt:i4>5</vt:i4>
      </vt:variant>
      <vt:variant>
        <vt:lpwstr/>
      </vt:variant>
      <vt:variant>
        <vt:lpwstr>_Toc158531309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{Airport} {System} Technical File</dc:title>
  <dc:subject/>
  <dc:creator>AATSD</dc:creator>
  <cp:keywords/>
  <cp:lastModifiedBy>Ian Lower</cp:lastModifiedBy>
  <cp:revision>9</cp:revision>
  <cp:lastPrinted>2023-07-17T12:28:00Z</cp:lastPrinted>
  <dcterms:created xsi:type="dcterms:W3CDTF">2023-08-08T10:37:00Z</dcterms:created>
  <dcterms:modified xsi:type="dcterms:W3CDTF">2023-08-30T14:25:00Z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2023-01-17T12:45:01Z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a725b67b-c54d-4dac-992d-87445a44c59b</vt:lpwstr>
  </property>
  <property fmtid="{D5CDD505-2E9C-101B-9397-08002B2CF9AE}" pid="8" name="MSIP_Label_3196a3aa-34a9-4b82-9eed-745e5fc3f53e_ContentBits">
    <vt:lpwstr>0</vt:lpwstr>
  </property>
</Properties>
</file>