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10" w:rsidRDefault="00460010">
      <w:pPr>
        <w:pStyle w:val="Heading4"/>
      </w:pPr>
      <w:bookmarkStart w:id="0" w:name="_GoBack"/>
      <w:bookmarkEnd w:id="0"/>
      <w:r>
        <w:rPr>
          <w:i/>
          <w:iCs/>
          <w:color w:val="FF0000"/>
        </w:rPr>
        <w:t>{Airport} {System}</w:t>
      </w:r>
      <w:r>
        <w:t xml:space="preserve"> Technical File </w:t>
      </w:r>
    </w:p>
    <w:p w:rsidR="00BE4F40" w:rsidRPr="00BE4F40" w:rsidRDefault="00BE4F40" w:rsidP="00BE4F40">
      <w:pPr>
        <w:spacing w:after="120"/>
        <w:rPr>
          <w:rFonts w:cs="Arial"/>
          <w:i/>
          <w:iCs/>
          <w:color w:val="FF0000"/>
          <w:szCs w:val="20"/>
        </w:rPr>
      </w:pPr>
      <w:r w:rsidRPr="00BE4F40">
        <w:rPr>
          <w:rFonts w:cs="Arial"/>
          <w:i/>
          <w:iCs/>
          <w:color w:val="FF0000"/>
          <w:szCs w:val="20"/>
        </w:rPr>
        <w:t>{Document reference number &amp; issue number}</w:t>
      </w:r>
    </w:p>
    <w:p w:rsidR="00460010" w:rsidRDefault="00460010">
      <w:pPr>
        <w:rPr>
          <w:sz w:val="24"/>
        </w:rPr>
      </w:pPr>
    </w:p>
    <w:p w:rsidR="00460010" w:rsidRDefault="00460010">
      <w:pPr>
        <w:pStyle w:val="Heading5"/>
      </w:pPr>
      <w:r>
        <w:rPr>
          <w:sz w:val="24"/>
        </w:rPr>
        <w:t>Associated with</w:t>
      </w:r>
    </w:p>
    <w:p w:rsidR="00460010" w:rsidRDefault="00460010">
      <w:pPr>
        <w:rPr>
          <w:sz w:val="24"/>
        </w:rPr>
      </w:pPr>
    </w:p>
    <w:p w:rsidR="00460010" w:rsidRDefault="00460010">
      <w:pPr>
        <w:pStyle w:val="BodyText"/>
        <w:rPr>
          <w:b/>
          <w:bCs/>
          <w:sz w:val="24"/>
        </w:rPr>
      </w:pPr>
      <w:r>
        <w:rPr>
          <w:b/>
          <w:bCs/>
          <w:i/>
          <w:iCs/>
          <w:color w:val="FF0000"/>
          <w:sz w:val="24"/>
        </w:rPr>
        <w:t>{Airport} {System}</w:t>
      </w:r>
      <w:r>
        <w:rPr>
          <w:b/>
          <w:bCs/>
          <w:sz w:val="24"/>
        </w:rPr>
        <w:t xml:space="preserve"> EC Declaration of Verification</w:t>
      </w:r>
    </w:p>
    <w:p w:rsidR="00BE4F40" w:rsidRPr="00BE4F40" w:rsidRDefault="00BE4F40" w:rsidP="00BE4F40">
      <w:pPr>
        <w:spacing w:after="120"/>
        <w:rPr>
          <w:rFonts w:cs="Arial"/>
          <w:i/>
          <w:iCs/>
          <w:color w:val="FF0000"/>
          <w:szCs w:val="20"/>
        </w:rPr>
      </w:pPr>
      <w:r w:rsidRPr="00BE4F40">
        <w:rPr>
          <w:rFonts w:cs="Arial"/>
          <w:i/>
          <w:iCs/>
          <w:color w:val="FF0000"/>
          <w:szCs w:val="20"/>
        </w:rPr>
        <w:t>{Document reference number &amp; issue number}</w:t>
      </w:r>
    </w:p>
    <w:p w:rsidR="00460010" w:rsidRDefault="00460010">
      <w:pPr>
        <w:rPr>
          <w:sz w:val="24"/>
        </w:rPr>
      </w:pPr>
    </w:p>
    <w:p w:rsidR="00460010" w:rsidRDefault="00460010">
      <w:pPr>
        <w:rPr>
          <w:sz w:val="24"/>
        </w:rPr>
      </w:pPr>
    </w:p>
    <w:p w:rsidR="00460010" w:rsidRDefault="00460010">
      <w:pPr>
        <w:pStyle w:val="Heading1"/>
        <w:rPr>
          <w:szCs w:val="22"/>
        </w:rPr>
      </w:pPr>
      <w:bookmarkStart w:id="1" w:name="_Toc158531309"/>
      <w:r>
        <w:rPr>
          <w:szCs w:val="22"/>
        </w:rPr>
        <w:t>Executive Summary</w:t>
      </w:r>
      <w:bookmarkEnd w:id="1"/>
    </w:p>
    <w:p w:rsidR="00460010" w:rsidRDefault="00460010">
      <w:pPr>
        <w:spacing w:after="120"/>
        <w:jc w:val="both"/>
        <w:rPr>
          <w:rFonts w:cs="Arial"/>
          <w:b/>
          <w:bCs/>
          <w:sz w:val="24"/>
          <w:szCs w:val="22"/>
          <w:u w:val="single"/>
        </w:rPr>
      </w:pPr>
    </w:p>
    <w:p w:rsidR="00460010" w:rsidRDefault="00460010">
      <w:pPr>
        <w:spacing w:after="120"/>
        <w:ind w:left="720" w:hanging="720"/>
        <w:jc w:val="both"/>
        <w:rPr>
          <w:rFonts w:cs="Arial"/>
          <w:sz w:val="24"/>
          <w:szCs w:val="22"/>
        </w:rPr>
      </w:pPr>
      <w:r>
        <w:rPr>
          <w:rFonts w:cs="Arial"/>
          <w:sz w:val="24"/>
          <w:szCs w:val="22"/>
        </w:rPr>
        <w:t>1.1</w:t>
      </w:r>
      <w:r>
        <w:rPr>
          <w:rFonts w:cs="Arial"/>
          <w:sz w:val="24"/>
          <w:szCs w:val="22"/>
        </w:rPr>
        <w:tab/>
        <w:t xml:space="preserve">The documents listed in the </w:t>
      </w:r>
      <w:r>
        <w:rPr>
          <w:rFonts w:cs="Arial"/>
          <w:i/>
          <w:iCs/>
          <w:color w:val="FF0000"/>
          <w:sz w:val="24"/>
          <w:szCs w:val="22"/>
        </w:rPr>
        <w:t xml:space="preserve">{airport} {system} </w:t>
      </w:r>
      <w:r>
        <w:rPr>
          <w:rFonts w:cs="Arial"/>
          <w:sz w:val="24"/>
          <w:szCs w:val="22"/>
        </w:rPr>
        <w:t>Technical File contain all the necessary information relating to the characteristics of the system, including:</w:t>
      </w:r>
    </w:p>
    <w:p w:rsidR="00460010" w:rsidRDefault="00460010">
      <w:pPr>
        <w:spacing w:after="120"/>
        <w:jc w:val="both"/>
        <w:rPr>
          <w:rFonts w:cs="Arial"/>
          <w:sz w:val="24"/>
          <w:szCs w:val="22"/>
        </w:rPr>
      </w:pPr>
      <w:r>
        <w:rPr>
          <w:rFonts w:cs="Arial"/>
          <w:sz w:val="24"/>
          <w:szCs w:val="22"/>
        </w:rPr>
        <w:t>1.2</w:t>
      </w:r>
      <w:r>
        <w:rPr>
          <w:rFonts w:cs="Arial"/>
          <w:sz w:val="24"/>
          <w:szCs w:val="22"/>
        </w:rPr>
        <w:tab/>
        <w:t>Conditions and limits of use.</w:t>
      </w:r>
    </w:p>
    <w:p w:rsidR="00460010" w:rsidRDefault="00460010">
      <w:pPr>
        <w:spacing w:after="120"/>
        <w:jc w:val="both"/>
        <w:rPr>
          <w:rFonts w:cs="Arial"/>
          <w:sz w:val="24"/>
          <w:szCs w:val="22"/>
        </w:rPr>
      </w:pPr>
      <w:r>
        <w:rPr>
          <w:rFonts w:cs="Arial"/>
          <w:sz w:val="24"/>
          <w:szCs w:val="22"/>
        </w:rPr>
        <w:t>1.3</w:t>
      </w:r>
      <w:r>
        <w:rPr>
          <w:rFonts w:cs="Arial"/>
          <w:sz w:val="24"/>
          <w:szCs w:val="22"/>
        </w:rPr>
        <w:tab/>
        <w:t>Technical Specifications and Compliance with Essential Requirements.</w:t>
      </w:r>
    </w:p>
    <w:p w:rsidR="00460010" w:rsidRDefault="00460010">
      <w:pPr>
        <w:spacing w:after="120"/>
        <w:jc w:val="both"/>
        <w:rPr>
          <w:rFonts w:cs="Arial"/>
          <w:sz w:val="24"/>
          <w:szCs w:val="22"/>
        </w:rPr>
      </w:pPr>
      <w:r>
        <w:rPr>
          <w:rFonts w:cs="Arial"/>
          <w:sz w:val="24"/>
          <w:szCs w:val="22"/>
        </w:rPr>
        <w:t>1.4</w:t>
      </w:r>
      <w:r>
        <w:rPr>
          <w:rFonts w:cs="Arial"/>
          <w:sz w:val="24"/>
          <w:szCs w:val="22"/>
        </w:rPr>
        <w:tab/>
        <w:t>Certification of the Constituents.</w:t>
      </w:r>
    </w:p>
    <w:p w:rsidR="00460010" w:rsidRDefault="00460010" w:rsidP="00460010">
      <w:pPr>
        <w:numPr>
          <w:ilvl w:val="1"/>
          <w:numId w:val="1"/>
        </w:numPr>
        <w:spacing w:after="120"/>
        <w:jc w:val="both"/>
        <w:rPr>
          <w:rFonts w:cs="Arial"/>
          <w:sz w:val="24"/>
          <w:szCs w:val="22"/>
        </w:rPr>
      </w:pPr>
      <w:r>
        <w:rPr>
          <w:rFonts w:cs="Arial"/>
          <w:sz w:val="24"/>
          <w:szCs w:val="22"/>
        </w:rPr>
        <w:t>EC Declarations of Suitabil</w:t>
      </w:r>
      <w:r w:rsidR="00CA7022">
        <w:rPr>
          <w:rFonts w:cs="Arial"/>
          <w:sz w:val="24"/>
          <w:szCs w:val="22"/>
        </w:rPr>
        <w:t>ity for Use, supporting records.</w:t>
      </w:r>
      <w:r>
        <w:rPr>
          <w:rFonts w:cs="Arial"/>
          <w:sz w:val="24"/>
          <w:szCs w:val="22"/>
        </w:rPr>
        <w:t xml:space="preserve"> </w:t>
      </w:r>
    </w:p>
    <w:p w:rsidR="00460010" w:rsidRDefault="00460010" w:rsidP="00460010">
      <w:pPr>
        <w:numPr>
          <w:ilvl w:val="1"/>
          <w:numId w:val="1"/>
        </w:numPr>
        <w:spacing w:after="120"/>
        <w:jc w:val="both"/>
        <w:rPr>
          <w:rFonts w:cs="Arial"/>
          <w:sz w:val="24"/>
          <w:szCs w:val="22"/>
        </w:rPr>
      </w:pPr>
      <w:r>
        <w:rPr>
          <w:rFonts w:cs="Arial"/>
          <w:sz w:val="24"/>
          <w:szCs w:val="22"/>
        </w:rPr>
        <w:t xml:space="preserve">This document will accompany the EC Declaration of Verification throughout the system’s service life and will be held by the Senior Air Traffic Engineer at </w:t>
      </w:r>
      <w:r>
        <w:rPr>
          <w:rFonts w:cs="Arial"/>
          <w:i/>
          <w:iCs/>
          <w:color w:val="FF0000"/>
          <w:sz w:val="24"/>
          <w:szCs w:val="22"/>
        </w:rPr>
        <w:t>{airport}.</w:t>
      </w:r>
    </w:p>
    <w:p w:rsidR="00460010" w:rsidRDefault="00460010">
      <w:pPr>
        <w:spacing w:after="120"/>
        <w:jc w:val="both"/>
        <w:rPr>
          <w:rFonts w:cs="Arial"/>
          <w:sz w:val="24"/>
          <w:szCs w:val="22"/>
        </w:rPr>
      </w:pPr>
    </w:p>
    <w:p w:rsidR="00460010" w:rsidRDefault="00460010">
      <w:pPr>
        <w:pStyle w:val="Heading1"/>
      </w:pPr>
      <w:bookmarkStart w:id="2" w:name="_Toc158531310"/>
      <w:r>
        <w:t>Technical File Contents</w:t>
      </w:r>
      <w:bookmarkEnd w:id="2"/>
    </w:p>
    <w:p w:rsidR="00460010" w:rsidRDefault="00460010"/>
    <w:p w:rsidR="00460010" w:rsidRDefault="00460010">
      <w:pPr>
        <w:pStyle w:val="TOC1"/>
        <w:tabs>
          <w:tab w:val="left" w:pos="440"/>
          <w:tab w:val="right" w:leader="dot" w:pos="9628"/>
        </w:tabs>
        <w:rPr>
          <w:rFonts w:ascii="Arial" w:hAnsi="Arial" w:cs="Arial"/>
          <w:b w:val="0"/>
          <w:bCs w:val="0"/>
          <w:caps w:val="0"/>
          <w:noProof/>
          <w:color w:val="auto"/>
          <w:sz w:val="24"/>
          <w:lang w:val="en-GB"/>
        </w:rPr>
      </w:pPr>
      <w:r>
        <w:rPr>
          <w:rFonts w:ascii="Arial" w:hAnsi="Arial" w:cs="Arial"/>
          <w:b w:val="0"/>
          <w:bCs w:val="0"/>
          <w:sz w:val="24"/>
          <w:szCs w:val="22"/>
        </w:rPr>
        <w:fldChar w:fldCharType="begin"/>
      </w:r>
      <w:r>
        <w:rPr>
          <w:rFonts w:ascii="Arial" w:hAnsi="Arial" w:cs="Arial"/>
          <w:b w:val="0"/>
          <w:bCs w:val="0"/>
          <w:sz w:val="24"/>
          <w:szCs w:val="22"/>
        </w:rPr>
        <w:instrText xml:space="preserve"> TOC \o "1-3" \h \z </w:instrText>
      </w:r>
      <w:r>
        <w:rPr>
          <w:rFonts w:ascii="Arial" w:hAnsi="Arial" w:cs="Arial"/>
          <w:b w:val="0"/>
          <w:bCs w:val="0"/>
          <w:sz w:val="24"/>
          <w:szCs w:val="22"/>
        </w:rPr>
        <w:fldChar w:fldCharType="separate"/>
      </w:r>
      <w:hyperlink w:anchor="_Toc158531309" w:history="1">
        <w:r>
          <w:rPr>
            <w:rStyle w:val="Hyperlink"/>
            <w:rFonts w:ascii="Arial" w:hAnsi="Arial" w:cs="Arial"/>
            <w:noProof/>
            <w:szCs w:val="28"/>
          </w:rPr>
          <w:t>1.</w:t>
        </w:r>
        <w:r>
          <w:rPr>
            <w:rFonts w:ascii="Arial" w:hAnsi="Arial" w:cs="Arial"/>
            <w:b w:val="0"/>
            <w:bCs w:val="0"/>
            <w:caps w:val="0"/>
            <w:noProof/>
            <w:color w:val="auto"/>
            <w:sz w:val="24"/>
            <w:lang w:val="en-GB"/>
          </w:rPr>
          <w:tab/>
        </w:r>
        <w:r>
          <w:rPr>
            <w:rStyle w:val="Hyperlink"/>
            <w:rFonts w:ascii="Arial" w:hAnsi="Arial" w:cs="Arial"/>
            <w:noProof/>
            <w:szCs w:val="28"/>
          </w:rPr>
          <w:t>Executive Summary</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_Toc158531309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1</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10" w:history="1">
        <w:r>
          <w:rPr>
            <w:rStyle w:val="Hyperlink"/>
            <w:rFonts w:ascii="Arial" w:hAnsi="Arial" w:cs="Arial"/>
            <w:noProof/>
            <w:szCs w:val="28"/>
          </w:rPr>
          <w:t>2.</w:t>
        </w:r>
        <w:r>
          <w:rPr>
            <w:rFonts w:ascii="Arial" w:hAnsi="Arial" w:cs="Arial"/>
            <w:b w:val="0"/>
            <w:bCs w:val="0"/>
            <w:caps w:val="0"/>
            <w:noProof/>
            <w:color w:val="auto"/>
            <w:sz w:val="24"/>
            <w:lang w:val="en-GB"/>
          </w:rPr>
          <w:tab/>
        </w:r>
        <w:r>
          <w:rPr>
            <w:rStyle w:val="Hyperlink"/>
            <w:rFonts w:ascii="Arial" w:hAnsi="Arial" w:cs="Arial"/>
            <w:noProof/>
            <w:szCs w:val="28"/>
          </w:rPr>
          <w:t>Technical File Contents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_Toc158531310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1</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11" w:history="1">
        <w:r>
          <w:rPr>
            <w:rStyle w:val="Hyperlink"/>
            <w:rFonts w:ascii="Arial" w:hAnsi="Arial" w:cs="Arial"/>
            <w:noProof/>
            <w:szCs w:val="28"/>
          </w:rPr>
          <w:t>3.</w:t>
        </w:r>
        <w:r>
          <w:rPr>
            <w:rFonts w:ascii="Arial" w:hAnsi="Arial" w:cs="Arial"/>
            <w:b w:val="0"/>
            <w:bCs w:val="0"/>
            <w:caps w:val="0"/>
            <w:noProof/>
            <w:color w:val="auto"/>
            <w:sz w:val="24"/>
            <w:lang w:val="en-GB"/>
          </w:rPr>
          <w:tab/>
        </w:r>
        <w:r>
          <w:rPr>
            <w:rStyle w:val="Hyperlink"/>
            <w:rFonts w:ascii="Arial" w:hAnsi="Arial" w:cs="Arial"/>
            <w:noProof/>
            <w:szCs w:val="28"/>
          </w:rPr>
          <w:t>Annex II Essential Requirements Satisfaction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_Toc158531311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w:t>
        </w:r>
        <w:r>
          <w:rPr>
            <w:rFonts w:ascii="Arial" w:hAnsi="Arial" w:cs="Arial"/>
            <w:noProof/>
            <w:webHidden/>
          </w:rPr>
          <w:fldChar w:fldCharType="end"/>
        </w:r>
      </w:hyperlink>
    </w:p>
    <w:p w:rsidR="00460010" w:rsidRDefault="00460010">
      <w:pPr>
        <w:pStyle w:val="TOC2"/>
        <w:tabs>
          <w:tab w:val="left" w:pos="880"/>
          <w:tab w:val="right" w:leader="dot" w:pos="9628"/>
        </w:tabs>
        <w:rPr>
          <w:rFonts w:ascii="Arial" w:hAnsi="Arial" w:cs="Arial"/>
          <w:smallCaps w:val="0"/>
          <w:noProof/>
          <w:color w:val="auto"/>
          <w:sz w:val="24"/>
          <w:lang w:val="en-GB"/>
        </w:rPr>
      </w:pPr>
      <w:hyperlink w:anchor="_Toc158531312" w:history="1">
        <w:r>
          <w:rPr>
            <w:rStyle w:val="Hyperlink"/>
            <w:rFonts w:ascii="Arial" w:hAnsi="Arial" w:cs="Arial"/>
            <w:noProof/>
          </w:rPr>
          <w:t>3.1</w:t>
        </w:r>
        <w:r>
          <w:rPr>
            <w:rFonts w:ascii="Arial" w:hAnsi="Arial" w:cs="Arial"/>
            <w:smallCaps w:val="0"/>
            <w:noProof/>
            <w:color w:val="auto"/>
            <w:sz w:val="24"/>
            <w:lang w:val="en-GB"/>
          </w:rPr>
          <w:tab/>
        </w:r>
        <w:r>
          <w:rPr>
            <w:rStyle w:val="Hyperlink"/>
            <w:rFonts w:ascii="Arial" w:hAnsi="Arial" w:cs="Arial"/>
            <w:noProof/>
          </w:rPr>
          <w:t>General Requirements – Part 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_Toc158531312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w:t>
        </w:r>
        <w:r>
          <w:rPr>
            <w:rFonts w:ascii="Arial" w:hAnsi="Arial" w:cs="Arial"/>
            <w:noProof/>
            <w:webHidden/>
          </w:rPr>
          <w:fldChar w:fldCharType="end"/>
        </w:r>
      </w:hyperlink>
    </w:p>
    <w:p w:rsidR="00460010" w:rsidRDefault="00460010">
      <w:pPr>
        <w:pStyle w:val="TOC2"/>
        <w:tabs>
          <w:tab w:val="left" w:pos="880"/>
          <w:tab w:val="right" w:leader="dot" w:pos="9628"/>
        </w:tabs>
        <w:rPr>
          <w:rFonts w:ascii="Arial" w:hAnsi="Arial" w:cs="Arial"/>
          <w:smallCaps w:val="0"/>
          <w:noProof/>
          <w:color w:val="auto"/>
          <w:sz w:val="24"/>
          <w:lang w:val="en-GB"/>
        </w:rPr>
      </w:pPr>
      <w:hyperlink w:anchor="_Toc158531313" w:history="1">
        <w:r>
          <w:rPr>
            <w:rStyle w:val="Hyperlink"/>
            <w:rFonts w:ascii="Arial" w:hAnsi="Arial" w:cs="Arial"/>
            <w:noProof/>
          </w:rPr>
          <w:t>3.2</w:t>
        </w:r>
        <w:r>
          <w:rPr>
            <w:rFonts w:ascii="Arial" w:hAnsi="Arial" w:cs="Arial"/>
            <w:smallCaps w:val="0"/>
            <w:noProof/>
            <w:color w:val="auto"/>
            <w:sz w:val="24"/>
            <w:lang w:val="en-GB"/>
          </w:rPr>
          <w:tab/>
        </w:r>
        <w:r>
          <w:rPr>
            <w:rStyle w:val="Hyperlink"/>
            <w:rFonts w:ascii="Arial" w:hAnsi="Arial" w:cs="Arial"/>
            <w:noProof/>
          </w:rPr>
          <w:t xml:space="preserve">Specific Requirements – Part B </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_Toc158531313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10</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14" w:history="1">
        <w:r>
          <w:rPr>
            <w:rStyle w:val="Hyperlink"/>
            <w:rFonts w:ascii="Arial" w:hAnsi="Arial" w:cs="Arial"/>
            <w:noProof/>
            <w:szCs w:val="28"/>
          </w:rPr>
          <w:t>4.</w:t>
        </w:r>
        <w:r>
          <w:rPr>
            <w:rFonts w:ascii="Arial" w:hAnsi="Arial" w:cs="Arial"/>
            <w:b w:val="0"/>
            <w:bCs w:val="0"/>
            <w:caps w:val="0"/>
            <w:noProof/>
            <w:color w:val="auto"/>
            <w:sz w:val="24"/>
            <w:lang w:val="en-GB"/>
          </w:rPr>
          <w:tab/>
        </w:r>
        <w:r>
          <w:rPr>
            <w:rStyle w:val="Hyperlink"/>
            <w:rFonts w:ascii="Arial" w:hAnsi="Arial" w:cs="Arial"/>
            <w:noProof/>
            <w:szCs w:val="28"/>
          </w:rPr>
          <w:t>List of Constituents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_Toc158531314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26</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15" w:history="1">
        <w:r>
          <w:rPr>
            <w:rStyle w:val="Hyperlink"/>
            <w:rFonts w:ascii="Arial" w:hAnsi="Arial" w:cs="Arial"/>
            <w:noProof/>
            <w:szCs w:val="28"/>
          </w:rPr>
          <w:t>5.</w:t>
        </w:r>
        <w:r>
          <w:rPr>
            <w:rFonts w:ascii="Arial" w:hAnsi="Arial" w:cs="Arial"/>
            <w:b w:val="0"/>
            <w:bCs w:val="0"/>
            <w:caps w:val="0"/>
            <w:noProof/>
            <w:color w:val="auto"/>
            <w:sz w:val="24"/>
            <w:lang w:val="en-GB"/>
          </w:rPr>
          <w:tab/>
        </w:r>
        <w:r>
          <w:rPr>
            <w:rStyle w:val="Hyperlink"/>
            <w:rFonts w:ascii="Arial" w:hAnsi="Arial" w:cs="Arial"/>
            <w:noProof/>
            <w:szCs w:val="28"/>
          </w:rPr>
          <w:t>Characteristics of the System</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_Toc158531315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27</w:t>
        </w:r>
        <w:r>
          <w:rPr>
            <w:rFonts w:ascii="Arial" w:hAnsi="Arial" w:cs="Arial"/>
            <w:noProof/>
            <w:webHidden/>
          </w:rPr>
          <w:fldChar w:fldCharType="end"/>
        </w:r>
      </w:hyperlink>
    </w:p>
    <w:p w:rsidR="00460010" w:rsidRDefault="00460010">
      <w:pPr>
        <w:pStyle w:val="TOC2"/>
        <w:tabs>
          <w:tab w:val="left" w:pos="880"/>
          <w:tab w:val="right" w:leader="dot" w:pos="9628"/>
        </w:tabs>
        <w:rPr>
          <w:rFonts w:ascii="Arial" w:hAnsi="Arial" w:cs="Arial"/>
          <w:smallCaps w:val="0"/>
          <w:noProof/>
          <w:color w:val="auto"/>
          <w:sz w:val="24"/>
          <w:lang w:val="en-GB"/>
        </w:rPr>
      </w:pPr>
      <w:hyperlink w:anchor="_Toc158531316" w:history="1">
        <w:r>
          <w:rPr>
            <w:rStyle w:val="Hyperlink"/>
            <w:rFonts w:ascii="Arial" w:hAnsi="Arial" w:cs="Arial"/>
            <w:noProof/>
          </w:rPr>
          <w:t>5.1</w:t>
        </w:r>
        <w:r>
          <w:rPr>
            <w:rFonts w:ascii="Arial" w:hAnsi="Arial" w:cs="Arial"/>
            <w:smallCaps w:val="0"/>
            <w:noProof/>
            <w:color w:val="auto"/>
            <w:sz w:val="24"/>
            <w:lang w:val="en-GB"/>
          </w:rPr>
          <w:tab/>
        </w:r>
        <w:r>
          <w:rPr>
            <w:rStyle w:val="Hyperlink"/>
            <w:rFonts w:ascii="Arial" w:hAnsi="Arial" w:cs="Arial"/>
            <w:noProof/>
          </w:rPr>
          <w:t>System Description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_Toc158531316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27</w:t>
        </w:r>
        <w:r>
          <w:rPr>
            <w:rFonts w:ascii="Arial" w:hAnsi="Arial" w:cs="Arial"/>
            <w:noProof/>
            <w:webHidden/>
          </w:rPr>
          <w:fldChar w:fldCharType="end"/>
        </w:r>
      </w:hyperlink>
    </w:p>
    <w:p w:rsidR="00460010" w:rsidRDefault="00460010">
      <w:pPr>
        <w:pStyle w:val="TOC2"/>
        <w:tabs>
          <w:tab w:val="left" w:pos="880"/>
          <w:tab w:val="right" w:leader="dot" w:pos="9628"/>
        </w:tabs>
        <w:rPr>
          <w:rFonts w:ascii="Arial" w:hAnsi="Arial" w:cs="Arial"/>
          <w:smallCaps w:val="0"/>
          <w:noProof/>
          <w:color w:val="auto"/>
          <w:sz w:val="24"/>
          <w:lang w:val="en-GB"/>
        </w:rPr>
      </w:pPr>
      <w:hyperlink w:anchor="_Toc158531317" w:history="1">
        <w:r>
          <w:rPr>
            <w:rStyle w:val="Hyperlink"/>
            <w:rFonts w:ascii="Arial" w:hAnsi="Arial" w:cs="Arial"/>
            <w:noProof/>
          </w:rPr>
          <w:t>5.2</w:t>
        </w:r>
        <w:r>
          <w:rPr>
            <w:rFonts w:ascii="Arial" w:hAnsi="Arial" w:cs="Arial"/>
            <w:smallCaps w:val="0"/>
            <w:noProof/>
            <w:color w:val="auto"/>
            <w:sz w:val="24"/>
            <w:lang w:val="en-GB"/>
          </w:rPr>
          <w:tab/>
        </w:r>
        <w:r>
          <w:rPr>
            <w:rStyle w:val="Hyperlink"/>
            <w:rFonts w:ascii="Arial" w:hAnsi="Arial" w:cs="Arial"/>
            <w:noProof/>
          </w:rPr>
          <w:t>Conditions and Limitations of Use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_Toc158531317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27</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18" w:history="1">
        <w:r>
          <w:rPr>
            <w:rStyle w:val="Hyperlink"/>
            <w:rFonts w:ascii="Arial" w:hAnsi="Arial" w:cs="Arial"/>
            <w:noProof/>
            <w:szCs w:val="28"/>
          </w:rPr>
          <w:t>6.</w:t>
        </w:r>
        <w:r>
          <w:rPr>
            <w:rFonts w:ascii="Arial" w:hAnsi="Arial" w:cs="Arial"/>
            <w:b w:val="0"/>
            <w:bCs w:val="0"/>
            <w:caps w:val="0"/>
            <w:noProof/>
            <w:color w:val="auto"/>
            <w:sz w:val="24"/>
            <w:lang w:val="en-GB"/>
          </w:rPr>
          <w:tab/>
        </w:r>
        <w:r>
          <w:rPr>
            <w:rStyle w:val="Hyperlink"/>
            <w:rFonts w:ascii="Arial" w:hAnsi="Arial" w:cs="Arial"/>
            <w:noProof/>
            <w:szCs w:val="28"/>
          </w:rPr>
          <w:t>Documents Ce</w:t>
        </w:r>
        <w:r>
          <w:rPr>
            <w:rStyle w:val="Hyperlink"/>
            <w:rFonts w:ascii="Arial" w:hAnsi="Arial" w:cs="Arial"/>
            <w:noProof/>
            <w:szCs w:val="28"/>
          </w:rPr>
          <w:t>r</w:t>
        </w:r>
        <w:r>
          <w:rPr>
            <w:rStyle w:val="Hyperlink"/>
            <w:rFonts w:ascii="Arial" w:hAnsi="Arial" w:cs="Arial"/>
            <w:noProof/>
            <w:szCs w:val="28"/>
          </w:rPr>
          <w:t>tifying Conformity</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_Toc158531318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28</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19" w:history="1">
        <w:r>
          <w:rPr>
            <w:rStyle w:val="Hyperlink"/>
            <w:rFonts w:ascii="Arial" w:hAnsi="Arial" w:cs="Arial"/>
            <w:noProof/>
            <w:szCs w:val="28"/>
          </w:rPr>
          <w:t>7.</w:t>
        </w:r>
        <w:r>
          <w:rPr>
            <w:rFonts w:ascii="Arial" w:hAnsi="Arial" w:cs="Arial"/>
            <w:b w:val="0"/>
            <w:bCs w:val="0"/>
            <w:caps w:val="0"/>
            <w:noProof/>
            <w:color w:val="auto"/>
            <w:sz w:val="24"/>
            <w:lang w:val="en-GB"/>
          </w:rPr>
          <w:tab/>
        </w:r>
        <w:r>
          <w:rPr>
            <w:rStyle w:val="Hyperlink"/>
            <w:rFonts w:ascii="Arial" w:hAnsi="Arial" w:cs="Arial"/>
            <w:noProof/>
            <w:szCs w:val="28"/>
          </w:rPr>
          <w:t>SAT Documentation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_Toc158531319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29</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21" w:history="1">
        <w:r>
          <w:rPr>
            <w:rStyle w:val="Hyperlink"/>
            <w:rFonts w:ascii="Arial" w:hAnsi="Arial" w:cs="Arial"/>
            <w:noProof/>
            <w:szCs w:val="28"/>
          </w:rPr>
          <w:t>8.</w:t>
        </w:r>
        <w:r>
          <w:rPr>
            <w:rFonts w:ascii="Arial" w:hAnsi="Arial" w:cs="Arial"/>
            <w:b w:val="0"/>
            <w:bCs w:val="0"/>
            <w:caps w:val="0"/>
            <w:noProof/>
            <w:color w:val="auto"/>
            <w:sz w:val="24"/>
            <w:lang w:val="en-GB"/>
          </w:rPr>
          <w:tab/>
        </w:r>
        <w:r>
          <w:rPr>
            <w:rStyle w:val="Hyperlink"/>
            <w:rFonts w:ascii="Arial" w:hAnsi="Arial" w:cs="Arial"/>
            <w:noProof/>
            <w:szCs w:val="28"/>
          </w:rPr>
          <w:t>Maintenance Procedures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_Toc158531321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29</w:t>
        </w:r>
        <w:r>
          <w:rPr>
            <w:rFonts w:ascii="Arial" w:hAnsi="Arial" w:cs="Arial"/>
            <w:noProof/>
            <w:webHidden/>
          </w:rPr>
          <w:fldChar w:fldCharType="end"/>
        </w:r>
      </w:hyperlink>
    </w:p>
    <w:p w:rsidR="00460010" w:rsidRDefault="00460010">
      <w:pPr>
        <w:pStyle w:val="TOC1"/>
        <w:tabs>
          <w:tab w:val="left" w:pos="440"/>
          <w:tab w:val="right" w:leader="dot" w:pos="9628"/>
        </w:tabs>
        <w:rPr>
          <w:rFonts w:ascii="Arial" w:hAnsi="Arial" w:cs="Arial"/>
          <w:b w:val="0"/>
          <w:bCs w:val="0"/>
          <w:caps w:val="0"/>
          <w:noProof/>
          <w:color w:val="auto"/>
          <w:sz w:val="24"/>
          <w:lang w:val="en-GB"/>
        </w:rPr>
      </w:pPr>
      <w:hyperlink w:anchor="_Toc158531323" w:history="1">
        <w:r>
          <w:rPr>
            <w:rStyle w:val="Hyperlink"/>
            <w:rFonts w:ascii="Arial" w:hAnsi="Arial" w:cs="Arial"/>
            <w:noProof/>
            <w:szCs w:val="28"/>
          </w:rPr>
          <w:t>9.</w:t>
        </w:r>
        <w:r>
          <w:rPr>
            <w:rFonts w:ascii="Arial" w:hAnsi="Arial" w:cs="Arial"/>
            <w:b w:val="0"/>
            <w:bCs w:val="0"/>
            <w:caps w:val="0"/>
            <w:noProof/>
            <w:color w:val="auto"/>
            <w:sz w:val="24"/>
            <w:lang w:val="en-GB"/>
          </w:rPr>
          <w:tab/>
        </w:r>
        <w:r>
          <w:rPr>
            <w:rStyle w:val="Hyperlink"/>
            <w:rFonts w:ascii="Arial" w:hAnsi="Arial" w:cs="Arial"/>
            <w:noProof/>
            <w:szCs w:val="28"/>
          </w:rPr>
          <w:t>Operational ATC Pro</w:t>
        </w:r>
        <w:r>
          <w:rPr>
            <w:rStyle w:val="Hyperlink"/>
            <w:rFonts w:ascii="Arial" w:hAnsi="Arial" w:cs="Arial"/>
            <w:noProof/>
            <w:szCs w:val="28"/>
          </w:rPr>
          <w:t>c</w:t>
        </w:r>
        <w:r>
          <w:rPr>
            <w:rStyle w:val="Hyperlink"/>
            <w:rFonts w:ascii="Arial" w:hAnsi="Arial" w:cs="Arial"/>
            <w:noProof/>
            <w:szCs w:val="28"/>
          </w:rPr>
          <w:t>edures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_Toc158531323 \h </w:instrText>
        </w:r>
        <w:r>
          <w:rPr>
            <w:rFonts w:ascii="Arial" w:hAnsi="Arial" w:cs="Arial"/>
            <w:noProof/>
          </w:rPr>
        </w:r>
        <w:r>
          <w:rPr>
            <w:rFonts w:ascii="Arial" w:hAnsi="Arial" w:cs="Arial"/>
            <w:noProof/>
            <w:webHidden/>
          </w:rPr>
          <w:fldChar w:fldCharType="separate"/>
        </w:r>
        <w:r w:rsidR="00E25DE0">
          <w:rPr>
            <w:rFonts w:ascii="Arial" w:hAnsi="Arial" w:cs="Arial"/>
            <w:noProof/>
            <w:webHidden/>
          </w:rPr>
          <w:t>29</w:t>
        </w:r>
        <w:r>
          <w:rPr>
            <w:rFonts w:ascii="Arial" w:hAnsi="Arial" w:cs="Arial"/>
            <w:noProof/>
            <w:webHidden/>
          </w:rPr>
          <w:fldChar w:fldCharType="end"/>
        </w:r>
      </w:hyperlink>
    </w:p>
    <w:p w:rsidR="00460010" w:rsidRDefault="00460010">
      <w:pPr>
        <w:pStyle w:val="Heading1"/>
        <w:numPr>
          <w:ilvl w:val="0"/>
          <w:numId w:val="0"/>
        </w:numPr>
      </w:pPr>
      <w:r>
        <w:rPr>
          <w:rFonts w:eastAsia="Times New Roman" w:cs="Arial"/>
          <w:b w:val="0"/>
          <w:bCs w:val="0"/>
          <w:sz w:val="24"/>
          <w:szCs w:val="22"/>
        </w:rPr>
        <w:fldChar w:fldCharType="end"/>
      </w:r>
      <w:r>
        <w:rPr>
          <w:rFonts w:eastAsia="Times New Roman" w:cs="Arial"/>
          <w:b w:val="0"/>
          <w:bCs w:val="0"/>
          <w:sz w:val="24"/>
          <w:szCs w:val="22"/>
        </w:rPr>
        <w:br w:type="page"/>
      </w:r>
      <w:bookmarkStart w:id="3" w:name="_Toc158531311"/>
      <w:r>
        <w:rPr>
          <w:rFonts w:eastAsia="Times New Roman" w:cs="Arial"/>
          <w:szCs w:val="22"/>
        </w:rPr>
        <w:lastRenderedPageBreak/>
        <w:t>3.</w:t>
      </w:r>
      <w:r>
        <w:rPr>
          <w:rFonts w:eastAsia="Times New Roman" w:cs="Arial"/>
          <w:szCs w:val="22"/>
        </w:rPr>
        <w:tab/>
      </w:r>
      <w:r>
        <w:t>Annex II Essential Requirements Satisfaction</w:t>
      </w:r>
      <w:bookmarkEnd w:id="3"/>
    </w:p>
    <w:p w:rsidR="00460010" w:rsidRDefault="00460010">
      <w:pPr>
        <w:spacing w:before="120"/>
        <w:jc w:val="center"/>
        <w:rPr>
          <w:b/>
          <w:bCs/>
          <w:sz w:val="28"/>
        </w:rPr>
      </w:pPr>
      <w:r>
        <w:rPr>
          <w:b/>
          <w:bCs/>
          <w:sz w:val="28"/>
        </w:rPr>
        <w:t>Part A</w:t>
      </w:r>
    </w:p>
    <w:p w:rsidR="00460010" w:rsidRDefault="00460010">
      <w:pPr>
        <w:pStyle w:val="Heading2"/>
      </w:pPr>
      <w:bookmarkStart w:id="4" w:name="_Toc158531312"/>
      <w:r>
        <w:t>3.1</w:t>
      </w:r>
      <w:r>
        <w:tab/>
        <w:t>General Requirements</w:t>
      </w:r>
      <w:bookmarkEnd w:id="4"/>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0"/>
        <w:gridCol w:w="1542"/>
        <w:gridCol w:w="4819"/>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2070"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5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819"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695"/>
        </w:trPr>
        <w:tc>
          <w:tcPr>
            <w:tcW w:w="810" w:type="dxa"/>
            <w:vMerge w:val="restart"/>
            <w:tcBorders>
              <w:top w:val="single" w:sz="4" w:space="0" w:color="auto"/>
            </w:tcBorders>
            <w:shd w:val="solid" w:color="auto" w:fill="auto"/>
            <w:textDirection w:val="btLr"/>
          </w:tcPr>
          <w:p w:rsidR="00460010" w:rsidRDefault="00D94F5A">
            <w:pPr>
              <w:spacing w:after="120"/>
              <w:ind w:left="113" w:right="113"/>
              <w:jc w:val="center"/>
              <w:rPr>
                <w:b/>
                <w:bCs/>
                <w:color w:val="FFFFFF"/>
              </w:rPr>
            </w:pPr>
            <w:r>
              <w:rPr>
                <w:b/>
                <w:bCs/>
                <w:color w:val="FFFFFF"/>
              </w:rPr>
              <w:t>GR</w:t>
            </w:r>
            <w:r w:rsidR="00460010">
              <w:rPr>
                <w:b/>
                <w:bCs/>
                <w:color w:val="FFFFFF"/>
              </w:rPr>
              <w:t>1. Seamless Operation</w:t>
            </w:r>
          </w:p>
        </w:tc>
        <w:tc>
          <w:tcPr>
            <w:tcW w:w="2070" w:type="dxa"/>
            <w:vMerge w:val="restart"/>
            <w:tcBorders>
              <w:top w:val="single" w:sz="4" w:space="0" w:color="auto"/>
            </w:tcBorders>
          </w:tcPr>
          <w:p w:rsidR="00460010" w:rsidRDefault="00460010">
            <w:pPr>
              <w:spacing w:before="60" w:after="60"/>
              <w:rPr>
                <w:sz w:val="20"/>
              </w:rPr>
            </w:pPr>
            <w:r>
              <w:rPr>
                <w:sz w:val="20"/>
                <w:szCs w:val="18"/>
                <w:lang w:val="en-US"/>
              </w:rPr>
              <w:t>Air traffic management systems and their constituents shall be designed, built, maintained and operated using the appropriate and validated procedures, in such a way as to ensure the seamless operation of the EATMN at all times and for all phases of flight. Seamless operation can be expressed, in particular, in terms of information sharing, including the relevant operational status information, common understanding of information, comparable processing performances and the associated procedures enabling common operational performances agreed for the whole or parts of the EATMN.</w:t>
            </w:r>
          </w:p>
        </w:tc>
        <w:tc>
          <w:tcPr>
            <w:tcW w:w="1542" w:type="dxa"/>
            <w:tcBorders>
              <w:top w:val="single" w:sz="4" w:space="0" w:color="auto"/>
            </w:tcBorders>
          </w:tcPr>
          <w:p w:rsidR="00460010" w:rsidRDefault="00460010">
            <w:pPr>
              <w:pStyle w:val="Header"/>
              <w:tabs>
                <w:tab w:val="clear" w:pos="4153"/>
                <w:tab w:val="clear" w:pos="8306"/>
              </w:tabs>
              <w:spacing w:before="60" w:after="60"/>
              <w:rPr>
                <w:sz w:val="20"/>
                <w:szCs w:val="20"/>
                <w:lang w:val="en-US"/>
              </w:rPr>
            </w:pPr>
            <w:r>
              <w:rPr>
                <w:sz w:val="20"/>
                <w:szCs w:val="20"/>
                <w:lang w:val="en-US"/>
              </w:rPr>
              <w:t>Designed (to ensure seamless operation)</w:t>
            </w:r>
          </w:p>
        </w:tc>
        <w:tc>
          <w:tcPr>
            <w:tcW w:w="4819" w:type="dxa"/>
            <w:tcBorders>
              <w:top w:val="single" w:sz="4" w:space="0" w:color="auto"/>
            </w:tcBorders>
          </w:tcPr>
          <w:p w:rsidR="00460010" w:rsidRDefault="00460010">
            <w:pPr>
              <w:spacing w:before="60" w:after="60"/>
              <w:rPr>
                <w:color w:val="auto"/>
                <w:sz w:val="20"/>
              </w:rPr>
            </w:pPr>
            <w:r>
              <w:rPr>
                <w:color w:val="auto"/>
                <w:sz w:val="20"/>
              </w:rPr>
              <w:t xml:space="preserve">System and installation </w:t>
            </w:r>
            <w:r w:rsidR="00D94F5A">
              <w:rPr>
                <w:color w:val="auto"/>
                <w:sz w:val="20"/>
              </w:rPr>
              <w:t>design evidence is provided in</w:t>
            </w:r>
            <w:r>
              <w:rPr>
                <w:color w:val="auto"/>
                <w:sz w:val="20"/>
              </w:rPr>
              <w:t xml:space="preserve"> </w:t>
            </w:r>
            <w:r>
              <w:rPr>
                <w:i/>
                <w:iCs/>
                <w:color w:val="FF0000"/>
                <w:sz w:val="20"/>
              </w:rPr>
              <w:t>{part &amp; section reference}</w:t>
            </w:r>
            <w:r>
              <w:rPr>
                <w:color w:val="auto"/>
                <w:sz w:val="20"/>
              </w:rPr>
              <w:t xml:space="preserve"> of the Safety Case </w:t>
            </w:r>
            <w:r>
              <w:rPr>
                <w:i/>
                <w:iCs/>
                <w:color w:val="FF0000"/>
                <w:sz w:val="20"/>
              </w:rPr>
              <w:t>{Safety Case reference}</w:t>
            </w:r>
            <w:r w:rsidR="000D5CF8">
              <w:rPr>
                <w:color w:val="auto"/>
                <w:sz w:val="20"/>
              </w:rPr>
              <w:t>.</w:t>
            </w:r>
          </w:p>
        </w:tc>
      </w:tr>
      <w:tr w:rsidR="00460010">
        <w:tblPrEx>
          <w:tblCellMar>
            <w:top w:w="0" w:type="dxa"/>
            <w:bottom w:w="0" w:type="dxa"/>
          </w:tblCellMar>
        </w:tblPrEx>
        <w:trPr>
          <w:cantSplit/>
          <w:trHeight w:val="695"/>
        </w:trPr>
        <w:tc>
          <w:tcPr>
            <w:tcW w:w="810" w:type="dxa"/>
            <w:vMerge/>
            <w:shd w:val="solid" w:color="auto" w:fill="auto"/>
          </w:tcPr>
          <w:p w:rsidR="00460010" w:rsidRDefault="00460010">
            <w:pPr>
              <w:spacing w:before="120" w:after="120"/>
            </w:pPr>
          </w:p>
        </w:tc>
        <w:tc>
          <w:tcPr>
            <w:tcW w:w="2070" w:type="dxa"/>
            <w:vMerge/>
          </w:tcPr>
          <w:p w:rsidR="00460010" w:rsidRDefault="00460010">
            <w:pPr>
              <w:spacing w:before="60" w:after="60"/>
              <w:rPr>
                <w:sz w:val="20"/>
              </w:rPr>
            </w:pPr>
          </w:p>
        </w:tc>
        <w:tc>
          <w:tcPr>
            <w:tcW w:w="1542" w:type="dxa"/>
          </w:tcPr>
          <w:p w:rsidR="00460010" w:rsidRDefault="00460010">
            <w:pPr>
              <w:pStyle w:val="Header"/>
              <w:tabs>
                <w:tab w:val="clear" w:pos="4153"/>
                <w:tab w:val="clear" w:pos="8306"/>
              </w:tabs>
              <w:spacing w:before="60" w:after="60"/>
              <w:rPr>
                <w:sz w:val="20"/>
                <w:szCs w:val="20"/>
                <w:lang w:val="en-US"/>
              </w:rPr>
            </w:pPr>
            <w:r>
              <w:rPr>
                <w:sz w:val="20"/>
                <w:szCs w:val="20"/>
                <w:lang w:val="en-US"/>
              </w:rPr>
              <w:t>Built</w:t>
            </w:r>
          </w:p>
        </w:tc>
        <w:tc>
          <w:tcPr>
            <w:tcW w:w="4819" w:type="dxa"/>
          </w:tcPr>
          <w:p w:rsidR="00460010" w:rsidRDefault="00460010">
            <w:pPr>
              <w:spacing w:before="60" w:after="60"/>
              <w:rPr>
                <w:color w:val="auto"/>
                <w:sz w:val="20"/>
              </w:rPr>
            </w:pPr>
            <w:r>
              <w:rPr>
                <w:color w:val="auto"/>
                <w:sz w:val="20"/>
              </w:rPr>
              <w:t xml:space="preserve">Construction, installation and configuration evidence for the system is provided in the Site Acceptance Test Specification </w:t>
            </w:r>
            <w:r>
              <w:rPr>
                <w:i/>
                <w:iCs/>
                <w:color w:val="FF0000"/>
                <w:sz w:val="20"/>
              </w:rPr>
              <w:t>{reference}</w:t>
            </w:r>
            <w:r>
              <w:rPr>
                <w:i/>
                <w:iCs/>
                <w:color w:val="auto"/>
                <w:sz w:val="20"/>
              </w:rPr>
              <w:t xml:space="preserve"> </w:t>
            </w:r>
            <w:r>
              <w:rPr>
                <w:color w:val="auto"/>
                <w:sz w:val="20"/>
              </w:rPr>
              <w:t xml:space="preserve">and associated results </w:t>
            </w:r>
            <w:r>
              <w:rPr>
                <w:i/>
                <w:iCs/>
                <w:color w:val="FF0000"/>
                <w:sz w:val="20"/>
              </w:rPr>
              <w:t>{results reference}</w:t>
            </w:r>
            <w:r>
              <w:rPr>
                <w:color w:val="auto"/>
                <w:sz w:val="20"/>
              </w:rPr>
              <w:t xml:space="preserve"> completed on </w:t>
            </w:r>
            <w:r w:rsidRPr="00A95393">
              <w:rPr>
                <w:i/>
                <w:iCs/>
                <w:color w:val="FF0000"/>
                <w:sz w:val="20"/>
              </w:rPr>
              <w:t>{</w:t>
            </w:r>
            <w:r>
              <w:rPr>
                <w:i/>
                <w:iCs/>
                <w:color w:val="FF0000"/>
                <w:sz w:val="20"/>
              </w:rPr>
              <w:t>date of SAT completion}</w:t>
            </w:r>
            <w:r>
              <w:rPr>
                <w:color w:val="auto"/>
                <w:sz w:val="20"/>
              </w:rPr>
              <w:t xml:space="preserve">. </w:t>
            </w:r>
          </w:p>
        </w:tc>
      </w:tr>
      <w:tr w:rsidR="00460010">
        <w:tblPrEx>
          <w:tblCellMar>
            <w:top w:w="0" w:type="dxa"/>
            <w:bottom w:w="0" w:type="dxa"/>
          </w:tblCellMar>
        </w:tblPrEx>
        <w:trPr>
          <w:cantSplit/>
          <w:trHeight w:val="695"/>
        </w:trPr>
        <w:tc>
          <w:tcPr>
            <w:tcW w:w="810" w:type="dxa"/>
            <w:vMerge/>
            <w:shd w:val="solid" w:color="auto" w:fill="auto"/>
          </w:tcPr>
          <w:p w:rsidR="00460010" w:rsidRDefault="00460010">
            <w:pPr>
              <w:spacing w:before="120" w:after="120"/>
            </w:pPr>
          </w:p>
        </w:tc>
        <w:tc>
          <w:tcPr>
            <w:tcW w:w="2070" w:type="dxa"/>
            <w:vMerge/>
          </w:tcPr>
          <w:p w:rsidR="00460010" w:rsidRDefault="00460010">
            <w:pPr>
              <w:spacing w:before="60" w:after="60"/>
              <w:rPr>
                <w:sz w:val="20"/>
              </w:rPr>
            </w:pPr>
          </w:p>
        </w:tc>
        <w:tc>
          <w:tcPr>
            <w:tcW w:w="1542" w:type="dxa"/>
          </w:tcPr>
          <w:p w:rsidR="00460010" w:rsidRDefault="00460010">
            <w:pPr>
              <w:spacing w:before="60" w:after="60"/>
              <w:rPr>
                <w:sz w:val="20"/>
                <w:szCs w:val="20"/>
                <w:lang w:val="en-US"/>
              </w:rPr>
            </w:pPr>
            <w:r>
              <w:rPr>
                <w:sz w:val="20"/>
                <w:szCs w:val="20"/>
                <w:lang w:val="en-US"/>
              </w:rPr>
              <w:t>Maintained</w:t>
            </w:r>
          </w:p>
        </w:tc>
        <w:tc>
          <w:tcPr>
            <w:tcW w:w="4819" w:type="dxa"/>
          </w:tcPr>
          <w:p w:rsidR="00460010" w:rsidRDefault="00460010">
            <w:pPr>
              <w:spacing w:before="60" w:after="60"/>
              <w:rPr>
                <w:i/>
                <w:iCs/>
                <w:color w:val="FF0000"/>
                <w:sz w:val="20"/>
              </w:rPr>
            </w:pPr>
            <w:r w:rsidRPr="00E11815">
              <w:rPr>
                <w:color w:val="auto"/>
                <w:sz w:val="20"/>
              </w:rPr>
              <w:t xml:space="preserve">Maintenance of the </w:t>
            </w:r>
            <w:r w:rsidR="003E5ACE" w:rsidRPr="00237929">
              <w:rPr>
                <w:color w:val="auto"/>
                <w:sz w:val="20"/>
              </w:rPr>
              <w:t xml:space="preserve">system </w:t>
            </w:r>
            <w:r w:rsidRPr="00E11815">
              <w:rPr>
                <w:color w:val="auto"/>
                <w:sz w:val="20"/>
              </w:rPr>
              <w:t xml:space="preserve">is </w:t>
            </w:r>
            <w:r w:rsidR="00D94F5A" w:rsidRPr="00E11815">
              <w:rPr>
                <w:color w:val="auto"/>
                <w:sz w:val="20"/>
              </w:rPr>
              <w:t xml:space="preserve">managed using processes referenced in the </w:t>
            </w:r>
            <w:r w:rsidR="000F199E">
              <w:rPr>
                <w:color w:val="auto"/>
                <w:sz w:val="20"/>
              </w:rPr>
              <w:t>EASA</w:t>
            </w:r>
            <w:r w:rsidR="00D94F5A" w:rsidRPr="00E11815">
              <w:rPr>
                <w:color w:val="auto"/>
                <w:sz w:val="20"/>
              </w:rPr>
              <w:t xml:space="preserve"> Common Requirement Matrix</w:t>
            </w:r>
            <w:r w:rsidR="00521836">
              <w:rPr>
                <w:color w:val="auto"/>
                <w:sz w:val="20"/>
              </w:rPr>
              <w:t xml:space="preserve"> </w:t>
            </w:r>
            <w:r w:rsidR="005B3975">
              <w:rPr>
                <w:i/>
                <w:iCs/>
                <w:color w:val="FF0000"/>
                <w:sz w:val="20"/>
              </w:rPr>
              <w:t>{reference}</w:t>
            </w:r>
            <w:r w:rsidR="00D94F5A" w:rsidRPr="00E11815">
              <w:rPr>
                <w:color w:val="auto"/>
                <w:sz w:val="20"/>
              </w:rPr>
              <w:t>.</w:t>
            </w:r>
          </w:p>
          <w:p w:rsidR="00460010" w:rsidRDefault="00460010">
            <w:pPr>
              <w:spacing w:before="60" w:after="60"/>
              <w:rPr>
                <w:color w:val="auto"/>
                <w:sz w:val="20"/>
              </w:rPr>
            </w:pPr>
            <w:r>
              <w:rPr>
                <w:color w:val="auto"/>
                <w:sz w:val="20"/>
              </w:rPr>
              <w:t xml:space="preserve">A </w:t>
            </w:r>
            <w:r>
              <w:rPr>
                <w:i/>
                <w:iCs/>
                <w:color w:val="FF0000"/>
                <w:sz w:val="20"/>
              </w:rPr>
              <w:t>{system}</w:t>
            </w:r>
            <w:r>
              <w:rPr>
                <w:color w:val="FF0000"/>
                <w:sz w:val="20"/>
              </w:rPr>
              <w:t xml:space="preserve"> </w:t>
            </w:r>
            <w:r>
              <w:rPr>
                <w:color w:val="auto"/>
                <w:sz w:val="20"/>
              </w:rPr>
              <w:t xml:space="preserve">maintenance procedure has been produced and this is </w:t>
            </w:r>
            <w:r w:rsidRPr="00521836">
              <w:rPr>
                <w:i/>
                <w:iCs/>
                <w:color w:val="FF0000"/>
                <w:sz w:val="20"/>
              </w:rPr>
              <w:t>{</w:t>
            </w:r>
            <w:r>
              <w:rPr>
                <w:i/>
                <w:iCs/>
                <w:color w:val="FF0000"/>
                <w:sz w:val="20"/>
              </w:rPr>
              <w:t>provided/referenced}</w:t>
            </w:r>
            <w:r w:rsidR="007A533E">
              <w:rPr>
                <w:color w:val="auto"/>
                <w:sz w:val="20"/>
              </w:rPr>
              <w:t xml:space="preserve"> in S</w:t>
            </w:r>
            <w:r>
              <w:rPr>
                <w:color w:val="auto"/>
                <w:sz w:val="20"/>
              </w:rPr>
              <w:t>ection 8 of this Technical File.</w:t>
            </w:r>
          </w:p>
        </w:tc>
      </w:tr>
      <w:tr w:rsidR="00460010">
        <w:tblPrEx>
          <w:tblCellMar>
            <w:top w:w="0" w:type="dxa"/>
            <w:bottom w:w="0" w:type="dxa"/>
          </w:tblCellMar>
        </w:tblPrEx>
        <w:trPr>
          <w:cantSplit/>
          <w:trHeight w:val="695"/>
        </w:trPr>
        <w:tc>
          <w:tcPr>
            <w:tcW w:w="810" w:type="dxa"/>
            <w:vMerge/>
            <w:shd w:val="solid" w:color="auto" w:fill="auto"/>
          </w:tcPr>
          <w:p w:rsidR="00460010" w:rsidRDefault="00460010">
            <w:pPr>
              <w:spacing w:before="120" w:after="120"/>
            </w:pPr>
          </w:p>
        </w:tc>
        <w:tc>
          <w:tcPr>
            <w:tcW w:w="2070" w:type="dxa"/>
            <w:vMerge/>
          </w:tcPr>
          <w:p w:rsidR="00460010" w:rsidRDefault="00460010">
            <w:pPr>
              <w:spacing w:before="60" w:after="60"/>
              <w:rPr>
                <w:sz w:val="20"/>
              </w:rPr>
            </w:pPr>
          </w:p>
        </w:tc>
        <w:tc>
          <w:tcPr>
            <w:tcW w:w="1542" w:type="dxa"/>
          </w:tcPr>
          <w:p w:rsidR="00460010" w:rsidRDefault="00460010">
            <w:pPr>
              <w:spacing w:before="60" w:after="60"/>
              <w:rPr>
                <w:sz w:val="20"/>
                <w:szCs w:val="20"/>
                <w:lang w:val="en-US"/>
              </w:rPr>
            </w:pPr>
            <w:r>
              <w:rPr>
                <w:sz w:val="20"/>
                <w:szCs w:val="20"/>
                <w:lang w:val="en-US"/>
              </w:rPr>
              <w:t>Operated</w:t>
            </w:r>
          </w:p>
        </w:tc>
        <w:tc>
          <w:tcPr>
            <w:tcW w:w="4819" w:type="dxa"/>
          </w:tcPr>
          <w:p w:rsidR="00460010" w:rsidRDefault="00460010" w:rsidP="00572EE4">
            <w:pPr>
              <w:spacing w:before="60" w:after="60"/>
              <w:rPr>
                <w:color w:val="auto"/>
                <w:sz w:val="20"/>
              </w:rPr>
            </w:pPr>
            <w:r>
              <w:rPr>
                <w:color w:val="auto"/>
                <w:sz w:val="20"/>
              </w:rPr>
              <w:t xml:space="preserve">Operation of the </w:t>
            </w:r>
            <w:r w:rsidR="00572EE4" w:rsidRPr="00572EE4">
              <w:rPr>
                <w:iCs/>
                <w:color w:val="FF0000"/>
                <w:sz w:val="20"/>
              </w:rPr>
              <w:t>system</w:t>
            </w:r>
            <w:r w:rsidRPr="00572EE4">
              <w:rPr>
                <w:color w:val="auto"/>
                <w:sz w:val="20"/>
              </w:rPr>
              <w:t xml:space="preserve"> </w:t>
            </w:r>
            <w:r>
              <w:rPr>
                <w:color w:val="auto"/>
                <w:sz w:val="20"/>
              </w:rPr>
              <w:t xml:space="preserve">takes place in accordance with MATS Part 2 procedures </w:t>
            </w:r>
            <w:r>
              <w:rPr>
                <w:i/>
                <w:iCs/>
                <w:color w:val="FF0000"/>
                <w:sz w:val="20"/>
              </w:rPr>
              <w:t>{MATS Part 2 section reference}</w:t>
            </w:r>
            <w:r>
              <w:rPr>
                <w:color w:val="auto"/>
                <w:sz w:val="20"/>
              </w:rPr>
              <w:t>, which are referenced in Section 9 of this Technical File.</w:t>
            </w:r>
          </w:p>
        </w:tc>
      </w:tr>
      <w:tr w:rsidR="00460010">
        <w:tblPrEx>
          <w:tblCellMar>
            <w:top w:w="0" w:type="dxa"/>
            <w:bottom w:w="0" w:type="dxa"/>
          </w:tblCellMar>
        </w:tblPrEx>
        <w:trPr>
          <w:cantSplit/>
          <w:trHeight w:val="695"/>
        </w:trPr>
        <w:tc>
          <w:tcPr>
            <w:tcW w:w="810" w:type="dxa"/>
            <w:vMerge/>
            <w:shd w:val="solid" w:color="auto" w:fill="auto"/>
          </w:tcPr>
          <w:p w:rsidR="00460010" w:rsidRDefault="00460010">
            <w:pPr>
              <w:spacing w:before="120" w:after="120"/>
            </w:pPr>
          </w:p>
        </w:tc>
        <w:tc>
          <w:tcPr>
            <w:tcW w:w="2070" w:type="dxa"/>
            <w:vMerge/>
          </w:tcPr>
          <w:p w:rsidR="00460010" w:rsidRDefault="00460010">
            <w:pPr>
              <w:spacing w:before="60" w:after="60"/>
              <w:rPr>
                <w:sz w:val="20"/>
              </w:rPr>
            </w:pPr>
          </w:p>
        </w:tc>
        <w:tc>
          <w:tcPr>
            <w:tcW w:w="1542" w:type="dxa"/>
          </w:tcPr>
          <w:p w:rsidR="00460010" w:rsidRDefault="00460010">
            <w:pPr>
              <w:spacing w:before="60" w:after="60"/>
              <w:rPr>
                <w:sz w:val="20"/>
                <w:szCs w:val="20"/>
                <w:lang w:val="en-US"/>
              </w:rPr>
            </w:pPr>
            <w:r>
              <w:rPr>
                <w:sz w:val="20"/>
                <w:szCs w:val="20"/>
                <w:lang w:val="en-US"/>
              </w:rPr>
              <w:t xml:space="preserve">Information </w:t>
            </w:r>
            <w:r w:rsidR="004F7E85">
              <w:rPr>
                <w:sz w:val="20"/>
                <w:szCs w:val="20"/>
                <w:lang w:val="en-US"/>
              </w:rPr>
              <w:t>s</w:t>
            </w:r>
            <w:r>
              <w:rPr>
                <w:sz w:val="20"/>
                <w:szCs w:val="20"/>
                <w:lang w:val="en-US"/>
              </w:rPr>
              <w:t>haring (importing and exporting of information / data)</w:t>
            </w:r>
          </w:p>
        </w:tc>
        <w:tc>
          <w:tcPr>
            <w:tcW w:w="4819" w:type="dxa"/>
          </w:tcPr>
          <w:p w:rsidR="00460010" w:rsidRDefault="00460010">
            <w:pPr>
              <w:pStyle w:val="BodyText2"/>
              <w:spacing w:before="60" w:after="60"/>
              <w:rPr>
                <w:sz w:val="20"/>
              </w:rPr>
            </w:pPr>
            <w:r>
              <w:rPr>
                <w:sz w:val="20"/>
              </w:rPr>
              <w:t>Operational Status Information is promulgated in the UK Aeronautical Information Publication using the NOTAM system and AIRAC Cycle amendments as appropriate.</w:t>
            </w:r>
          </w:p>
          <w:p w:rsidR="00460010" w:rsidRDefault="00460010">
            <w:pPr>
              <w:pStyle w:val="BodyText2"/>
              <w:spacing w:before="60" w:after="60"/>
              <w:rPr>
                <w:sz w:val="20"/>
              </w:rPr>
            </w:pPr>
            <w:r>
              <w:rPr>
                <w:sz w:val="20"/>
              </w:rPr>
              <w:t xml:space="preserve">Status information required by </w:t>
            </w:r>
            <w:r>
              <w:rPr>
                <w:i/>
                <w:iCs/>
                <w:color w:val="FF0000"/>
                <w:sz w:val="20"/>
              </w:rPr>
              <w:t>{airport}</w:t>
            </w:r>
            <w:r>
              <w:rPr>
                <w:sz w:val="20"/>
              </w:rPr>
              <w:t xml:space="preserve"> ATS staff is provided in accordance with CAP670, and its function tested where appropriate in the SA</w:t>
            </w:r>
            <w:r w:rsidR="007A533E">
              <w:rPr>
                <w:sz w:val="20"/>
              </w:rPr>
              <w:t>T documentation referred to in S</w:t>
            </w:r>
            <w:r>
              <w:rPr>
                <w:sz w:val="20"/>
              </w:rPr>
              <w:t xml:space="preserve">ection </w:t>
            </w:r>
            <w:r w:rsidR="00957307">
              <w:rPr>
                <w:sz w:val="20"/>
              </w:rPr>
              <w:t>7</w:t>
            </w:r>
            <w:r>
              <w:rPr>
                <w:sz w:val="20"/>
              </w:rPr>
              <w:t xml:space="preserve"> of this Technical File.</w:t>
            </w:r>
          </w:p>
          <w:p w:rsidR="00460010" w:rsidRDefault="00460010">
            <w:pPr>
              <w:pStyle w:val="BodyText2"/>
              <w:spacing w:before="60" w:after="60"/>
              <w:rPr>
                <w:sz w:val="20"/>
              </w:rPr>
            </w:pPr>
            <w:r>
              <w:rPr>
                <w:sz w:val="20"/>
              </w:rPr>
              <w:t>And</w:t>
            </w:r>
          </w:p>
          <w:p w:rsidR="00460010" w:rsidRDefault="00460010" w:rsidP="00460010">
            <w:pPr>
              <w:pStyle w:val="BodyText2"/>
              <w:numPr>
                <w:ilvl w:val="0"/>
                <w:numId w:val="4"/>
              </w:numPr>
              <w:tabs>
                <w:tab w:val="clear" w:pos="720"/>
              </w:tabs>
              <w:spacing w:before="60" w:after="60"/>
              <w:ind w:left="318" w:hanging="284"/>
              <w:rPr>
                <w:sz w:val="20"/>
              </w:rPr>
            </w:pPr>
            <w:r>
              <w:rPr>
                <w:sz w:val="20"/>
              </w:rPr>
              <w:t xml:space="preserve">No external information sources or destinations are applicable to the </w:t>
            </w:r>
            <w:r>
              <w:rPr>
                <w:i/>
                <w:iCs/>
                <w:color w:val="FF0000"/>
                <w:sz w:val="20"/>
              </w:rPr>
              <w:t>{airport} {system}</w:t>
            </w:r>
            <w:r>
              <w:rPr>
                <w:sz w:val="20"/>
              </w:rPr>
              <w:t>.</w:t>
            </w:r>
          </w:p>
          <w:p w:rsidR="00460010" w:rsidRPr="00FD7451" w:rsidRDefault="00460010">
            <w:pPr>
              <w:pStyle w:val="BodyText2"/>
              <w:spacing w:before="60" w:after="60"/>
              <w:rPr>
                <w:i/>
                <w:iCs/>
                <w:color w:val="FF0000"/>
                <w:sz w:val="20"/>
              </w:rPr>
            </w:pPr>
            <w:r w:rsidRPr="00FD7451">
              <w:rPr>
                <w:i/>
                <w:iCs/>
                <w:color w:val="FF0000"/>
                <w:sz w:val="20"/>
              </w:rPr>
              <w:t>Or</w:t>
            </w:r>
          </w:p>
          <w:p w:rsidR="00460010" w:rsidRDefault="00460010" w:rsidP="00460010">
            <w:pPr>
              <w:numPr>
                <w:ilvl w:val="0"/>
                <w:numId w:val="4"/>
              </w:numPr>
              <w:tabs>
                <w:tab w:val="clear" w:pos="720"/>
              </w:tabs>
              <w:spacing w:before="60" w:after="60"/>
              <w:ind w:left="318" w:hanging="318"/>
              <w:rPr>
                <w:color w:val="auto"/>
                <w:sz w:val="20"/>
              </w:rPr>
            </w:pPr>
            <w:r>
              <w:rPr>
                <w:color w:val="auto"/>
                <w:sz w:val="20"/>
              </w:rPr>
              <w:t xml:space="preserve">Information and data produced by this system is shared with </w:t>
            </w:r>
            <w:r>
              <w:rPr>
                <w:i/>
                <w:iCs/>
                <w:color w:val="FF0000"/>
                <w:sz w:val="20"/>
              </w:rPr>
              <w:t>{other unit}</w:t>
            </w:r>
            <w:r>
              <w:rPr>
                <w:i/>
                <w:iCs/>
                <w:color w:val="auto"/>
                <w:sz w:val="20"/>
              </w:rPr>
              <w:t xml:space="preserve"> </w:t>
            </w:r>
            <w:r>
              <w:rPr>
                <w:color w:val="auto"/>
                <w:sz w:val="20"/>
              </w:rPr>
              <w:t xml:space="preserve">for the purpose of </w:t>
            </w:r>
            <w:r>
              <w:rPr>
                <w:i/>
                <w:iCs/>
                <w:color w:val="FF0000"/>
                <w:sz w:val="20"/>
              </w:rPr>
              <w:t>{other unit purpose}</w:t>
            </w:r>
            <w:r>
              <w:rPr>
                <w:color w:val="auto"/>
                <w:sz w:val="20"/>
              </w:rPr>
              <w:t>.</w:t>
            </w:r>
          </w:p>
          <w:p w:rsidR="00460010" w:rsidRDefault="00460010" w:rsidP="00460010">
            <w:pPr>
              <w:numPr>
                <w:ilvl w:val="0"/>
                <w:numId w:val="4"/>
              </w:numPr>
              <w:tabs>
                <w:tab w:val="clear" w:pos="720"/>
              </w:tabs>
              <w:spacing w:before="60" w:after="60"/>
              <w:ind w:left="318" w:hanging="318"/>
              <w:rPr>
                <w:color w:val="auto"/>
                <w:sz w:val="20"/>
              </w:rPr>
            </w:pPr>
            <w:r>
              <w:rPr>
                <w:color w:val="auto"/>
                <w:sz w:val="20"/>
              </w:rPr>
              <w:t xml:space="preserve">Common understanding of information is achieved through use of data in accordance with </w:t>
            </w:r>
            <w:r>
              <w:rPr>
                <w:i/>
                <w:iCs/>
                <w:color w:val="FF0000"/>
                <w:sz w:val="20"/>
              </w:rPr>
              <w:t>{data format}</w:t>
            </w:r>
            <w:r>
              <w:rPr>
                <w:color w:val="FF0000"/>
                <w:sz w:val="20"/>
              </w:rPr>
              <w:t xml:space="preserve"> </w:t>
            </w:r>
            <w:r>
              <w:rPr>
                <w:color w:val="auto"/>
                <w:sz w:val="20"/>
              </w:rPr>
              <w:t xml:space="preserve">specification as specified in Contract </w:t>
            </w:r>
            <w:r>
              <w:rPr>
                <w:i/>
                <w:iCs/>
                <w:color w:val="FF0000"/>
                <w:sz w:val="20"/>
              </w:rPr>
              <w:t>{contract reference}</w:t>
            </w:r>
            <w:r>
              <w:rPr>
                <w:color w:val="auto"/>
                <w:sz w:val="20"/>
              </w:rPr>
              <w:t>.</w:t>
            </w:r>
          </w:p>
          <w:p w:rsidR="00460010" w:rsidRDefault="00460010" w:rsidP="00460010">
            <w:pPr>
              <w:numPr>
                <w:ilvl w:val="0"/>
                <w:numId w:val="4"/>
              </w:numPr>
              <w:tabs>
                <w:tab w:val="clear" w:pos="720"/>
              </w:tabs>
              <w:spacing w:before="60" w:after="60"/>
              <w:ind w:left="318" w:hanging="318"/>
              <w:rPr>
                <w:color w:val="auto"/>
                <w:sz w:val="20"/>
              </w:rPr>
            </w:pPr>
            <w:r>
              <w:rPr>
                <w:color w:val="auto"/>
                <w:sz w:val="20"/>
              </w:rPr>
              <w:t xml:space="preserve">Comparable processing capabilities for Units sharing information with the </w:t>
            </w:r>
            <w:r w:rsidR="00572EE4" w:rsidRPr="00237929">
              <w:rPr>
                <w:color w:val="auto"/>
                <w:sz w:val="20"/>
              </w:rPr>
              <w:t xml:space="preserve">system </w:t>
            </w:r>
            <w:r>
              <w:rPr>
                <w:color w:val="auto"/>
                <w:sz w:val="20"/>
              </w:rPr>
              <w:t xml:space="preserve">is confirmed during SAT </w:t>
            </w:r>
            <w:r>
              <w:rPr>
                <w:i/>
                <w:iCs/>
                <w:color w:val="FF0000"/>
                <w:sz w:val="20"/>
              </w:rPr>
              <w:t>{part &amp; section reference}</w:t>
            </w:r>
            <w:r>
              <w:rPr>
                <w:color w:val="auto"/>
                <w:sz w:val="20"/>
              </w:rPr>
              <w:t xml:space="preserve">, and industry standards are used where applicable. </w:t>
            </w:r>
          </w:p>
          <w:p w:rsidR="00460010" w:rsidRDefault="00460010" w:rsidP="00736500">
            <w:pPr>
              <w:numPr>
                <w:ilvl w:val="0"/>
                <w:numId w:val="4"/>
              </w:numPr>
              <w:tabs>
                <w:tab w:val="clear" w:pos="720"/>
              </w:tabs>
              <w:spacing w:before="60" w:after="60"/>
              <w:ind w:left="318" w:hanging="318"/>
              <w:rPr>
                <w:color w:val="auto"/>
                <w:sz w:val="20"/>
              </w:rPr>
            </w:pPr>
            <w:r>
              <w:rPr>
                <w:color w:val="auto"/>
                <w:sz w:val="20"/>
              </w:rPr>
              <w:t xml:space="preserve">Associated procedures for data sharing are defined in the </w:t>
            </w:r>
            <w:r w:rsidR="00736500">
              <w:rPr>
                <w:color w:val="auto"/>
                <w:sz w:val="20"/>
              </w:rPr>
              <w:t>Letter of Agreement</w:t>
            </w:r>
            <w:r>
              <w:rPr>
                <w:color w:val="auto"/>
                <w:sz w:val="20"/>
              </w:rPr>
              <w:t>.</w:t>
            </w:r>
          </w:p>
        </w:tc>
      </w:tr>
    </w:tbl>
    <w:p w:rsidR="00460010" w:rsidRDefault="00460010"/>
    <w:tbl>
      <w:tblPr>
        <w:tblW w:w="9241" w:type="dxa"/>
        <w:tblInd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2070"/>
        <w:gridCol w:w="1542"/>
        <w:gridCol w:w="4819"/>
      </w:tblGrid>
      <w:tr w:rsidR="00460010">
        <w:tblPrEx>
          <w:tblCellMar>
            <w:top w:w="0" w:type="dxa"/>
            <w:bottom w:w="0" w:type="dxa"/>
          </w:tblCellMar>
        </w:tblPrEx>
        <w:trPr>
          <w:cantSplit/>
          <w:trHeight w:val="288"/>
        </w:trPr>
        <w:tc>
          <w:tcPr>
            <w:tcW w:w="810" w:type="dxa"/>
            <w:tcBorders>
              <w:top w:val="single" w:sz="4" w:space="0" w:color="auto"/>
              <w:bottom w:val="nil"/>
            </w:tcBorders>
            <w:textDirection w:val="btLr"/>
          </w:tcPr>
          <w:p w:rsidR="00460010" w:rsidRDefault="00460010">
            <w:pPr>
              <w:autoSpaceDE w:val="0"/>
              <w:autoSpaceDN w:val="0"/>
              <w:adjustRightInd w:val="0"/>
              <w:spacing w:after="120"/>
              <w:ind w:left="113" w:right="113"/>
              <w:jc w:val="center"/>
              <w:rPr>
                <w:b/>
                <w:bCs/>
                <w:color w:val="FFFFFF"/>
              </w:rPr>
            </w:pPr>
          </w:p>
          <w:p w:rsidR="00460010" w:rsidRDefault="00460010">
            <w:pPr>
              <w:autoSpaceDE w:val="0"/>
              <w:autoSpaceDN w:val="0"/>
              <w:adjustRightInd w:val="0"/>
              <w:spacing w:after="120"/>
              <w:ind w:left="113" w:right="113"/>
              <w:jc w:val="center"/>
              <w:rPr>
                <w:b/>
                <w:bCs/>
                <w:color w:val="FFFFFF"/>
              </w:rPr>
            </w:pPr>
          </w:p>
        </w:tc>
        <w:tc>
          <w:tcPr>
            <w:tcW w:w="2070" w:type="dxa"/>
            <w:tcBorders>
              <w:top w:val="single" w:sz="4" w:space="0" w:color="auto"/>
              <w:bottom w:val="nil"/>
            </w:tcBorders>
            <w:shd w:val="clear" w:color="auto" w:fill="000000"/>
          </w:tcPr>
          <w:p w:rsidR="00460010" w:rsidRDefault="00460010">
            <w:pPr>
              <w:spacing w:before="120" w:after="120"/>
              <w:rPr>
                <w:b/>
                <w:bCs/>
                <w:color w:val="FFFFFF"/>
              </w:rPr>
            </w:pPr>
            <w:r>
              <w:rPr>
                <w:b/>
                <w:bCs/>
                <w:color w:val="FFFFFF"/>
              </w:rPr>
              <w:t>Requirement</w:t>
            </w:r>
          </w:p>
        </w:tc>
        <w:tc>
          <w:tcPr>
            <w:tcW w:w="1542" w:type="dxa"/>
            <w:tcBorders>
              <w:top w:val="single" w:sz="4" w:space="0" w:color="auto"/>
              <w:bottom w:val="single" w:sz="4" w:space="0" w:color="auto"/>
            </w:tcBorders>
            <w:shd w:val="clear" w:color="auto" w:fill="000000"/>
          </w:tcPr>
          <w:p w:rsidR="00460010" w:rsidRDefault="00460010">
            <w:pPr>
              <w:spacing w:before="120" w:after="120"/>
              <w:rPr>
                <w:b/>
                <w:bCs/>
                <w:color w:val="FFFFFF"/>
                <w:szCs w:val="20"/>
                <w:lang w:val="en-US"/>
              </w:rPr>
            </w:pPr>
            <w:r>
              <w:rPr>
                <w:b/>
                <w:bCs/>
                <w:color w:val="FFFFFF"/>
                <w:szCs w:val="20"/>
                <w:lang w:val="en-US"/>
              </w:rPr>
              <w:t>Keywords</w:t>
            </w:r>
          </w:p>
        </w:tc>
        <w:tc>
          <w:tcPr>
            <w:tcW w:w="4819" w:type="dxa"/>
            <w:tcBorders>
              <w:top w:val="single" w:sz="4" w:space="0" w:color="auto"/>
              <w:bottom w:val="single" w:sz="4" w:space="0" w:color="auto"/>
            </w:tcBorders>
            <w:shd w:val="clear" w:color="auto" w:fill="000000"/>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1245"/>
        </w:trPr>
        <w:tc>
          <w:tcPr>
            <w:tcW w:w="810" w:type="dxa"/>
            <w:vMerge w:val="restart"/>
            <w:tcBorders>
              <w:top w:val="nil"/>
            </w:tcBorders>
            <w:shd w:val="solid" w:color="auto" w:fill="auto"/>
            <w:textDirection w:val="btLr"/>
          </w:tcPr>
          <w:p w:rsidR="00460010" w:rsidRDefault="00D94F5A">
            <w:pPr>
              <w:autoSpaceDE w:val="0"/>
              <w:autoSpaceDN w:val="0"/>
              <w:adjustRightInd w:val="0"/>
              <w:spacing w:after="120"/>
              <w:ind w:left="113" w:right="113"/>
              <w:jc w:val="center"/>
              <w:rPr>
                <w:b/>
                <w:bCs/>
                <w:color w:val="FFFFFF"/>
              </w:rPr>
            </w:pPr>
            <w:r>
              <w:rPr>
                <w:b/>
                <w:bCs/>
                <w:color w:val="FFFFFF"/>
              </w:rPr>
              <w:t>GR</w:t>
            </w:r>
            <w:r w:rsidR="00460010">
              <w:rPr>
                <w:b/>
                <w:bCs/>
                <w:color w:val="FFFFFF"/>
              </w:rPr>
              <w:t>2. Support for New Concepts of Operation</w:t>
            </w:r>
          </w:p>
        </w:tc>
        <w:tc>
          <w:tcPr>
            <w:tcW w:w="2070" w:type="dxa"/>
            <w:vMerge w:val="restart"/>
            <w:tcBorders>
              <w:top w:val="nil"/>
              <w:right w:val="single" w:sz="4" w:space="0" w:color="auto"/>
            </w:tcBorders>
          </w:tcPr>
          <w:p w:rsidR="00460010" w:rsidRDefault="00460010">
            <w:pPr>
              <w:pStyle w:val="Header"/>
              <w:tabs>
                <w:tab w:val="clear" w:pos="4153"/>
                <w:tab w:val="clear" w:pos="8306"/>
              </w:tabs>
              <w:spacing w:before="60" w:after="60"/>
              <w:rPr>
                <w:rFonts w:cs="Arial"/>
                <w:sz w:val="20"/>
              </w:rPr>
            </w:pPr>
            <w:r>
              <w:rPr>
                <w:rFonts w:cs="Arial"/>
                <w:color w:val="auto"/>
                <w:sz w:val="20"/>
                <w:szCs w:val="18"/>
                <w:lang w:val="en-US"/>
              </w:rPr>
              <w:t xml:space="preserve">The EATMN, its systems and their constituents shall support, on a coordinated basis, new agreed and validated </w:t>
            </w:r>
            <w:r>
              <w:rPr>
                <w:sz w:val="20"/>
              </w:rPr>
              <w:t xml:space="preserve">concepts of operation that improve the quality, sustainability and effectiveness of air navigation services, in particular in terms </w:t>
            </w:r>
            <w:r>
              <w:rPr>
                <w:rFonts w:cs="Arial"/>
                <w:color w:val="auto"/>
                <w:sz w:val="20"/>
                <w:szCs w:val="18"/>
                <w:lang w:val="en-US"/>
              </w:rPr>
              <w:t>of safety and capacity</w:t>
            </w:r>
          </w:p>
        </w:tc>
        <w:tc>
          <w:tcPr>
            <w:tcW w:w="1542" w:type="dxa"/>
            <w:tcBorders>
              <w:top w:val="single" w:sz="4" w:space="0" w:color="auto"/>
              <w:left w:val="single" w:sz="4" w:space="0" w:color="auto"/>
              <w:bottom w:val="single" w:sz="4" w:space="0" w:color="auto"/>
              <w:right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New and </w:t>
            </w:r>
            <w:r w:rsidR="00626922">
              <w:rPr>
                <w:color w:val="auto"/>
                <w:sz w:val="20"/>
              </w:rPr>
              <w:t>v</w:t>
            </w:r>
            <w:r>
              <w:rPr>
                <w:color w:val="auto"/>
                <w:sz w:val="20"/>
              </w:rPr>
              <w:t>alidated Concepts of Operation</w:t>
            </w:r>
          </w:p>
        </w:tc>
        <w:tc>
          <w:tcPr>
            <w:tcW w:w="4819" w:type="dxa"/>
            <w:tcBorders>
              <w:top w:val="single" w:sz="4" w:space="0" w:color="auto"/>
              <w:left w:val="single" w:sz="4" w:space="0" w:color="auto"/>
              <w:bottom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New concepts of operation supported by the </w:t>
            </w:r>
            <w:r w:rsidR="00572EE4" w:rsidRPr="00237929">
              <w:rPr>
                <w:color w:val="auto"/>
                <w:sz w:val="20"/>
              </w:rPr>
              <w:t xml:space="preserve">system </w:t>
            </w:r>
            <w:r>
              <w:rPr>
                <w:color w:val="auto"/>
                <w:sz w:val="20"/>
              </w:rPr>
              <w:t xml:space="preserve">are defined in </w:t>
            </w:r>
            <w:r>
              <w:rPr>
                <w:i/>
                <w:iCs/>
                <w:color w:val="FF0000"/>
                <w:sz w:val="20"/>
              </w:rPr>
              <w:t>{Concept of Operations documentation, reference}</w:t>
            </w:r>
            <w:r>
              <w:rPr>
                <w:color w:val="auto"/>
                <w:sz w:val="20"/>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pStyle w:val="BodyTextIndent3"/>
              <w:spacing w:before="60" w:after="60"/>
              <w:ind w:left="0" w:firstLine="0"/>
              <w:jc w:val="left"/>
              <w:rPr>
                <w:color w:val="auto"/>
                <w:sz w:val="20"/>
              </w:rPr>
            </w:pPr>
            <w:r>
              <w:rPr>
                <w:color w:val="auto"/>
                <w:sz w:val="20"/>
              </w:rPr>
              <w:t xml:space="preserve">There are no new concepts of operation, to be taken into account or associated with the </w:t>
            </w:r>
            <w:r>
              <w:rPr>
                <w:i/>
                <w:iCs/>
                <w:color w:val="FF0000"/>
                <w:sz w:val="20"/>
              </w:rPr>
              <w:t>{airport} {system}</w:t>
            </w:r>
            <w:r>
              <w:rPr>
                <w:color w:val="auto"/>
                <w:sz w:val="20"/>
              </w:rPr>
              <w:t xml:space="preserve">. </w:t>
            </w:r>
          </w:p>
        </w:tc>
      </w:tr>
      <w:tr w:rsidR="00460010">
        <w:tblPrEx>
          <w:tblCellMar>
            <w:top w:w="0" w:type="dxa"/>
            <w:bottom w:w="0" w:type="dxa"/>
          </w:tblCellMar>
        </w:tblPrEx>
        <w:trPr>
          <w:cantSplit/>
          <w:trHeight w:val="20"/>
        </w:trPr>
        <w:tc>
          <w:tcPr>
            <w:tcW w:w="810" w:type="dxa"/>
            <w:vMerge/>
            <w:shd w:val="solid" w:color="auto" w:fill="auto"/>
          </w:tcPr>
          <w:p w:rsidR="00460010" w:rsidRDefault="00460010">
            <w:pPr>
              <w:autoSpaceDE w:val="0"/>
              <w:autoSpaceDN w:val="0"/>
              <w:adjustRightInd w:val="0"/>
              <w:spacing w:before="120"/>
              <w:rPr>
                <w:b/>
                <w:bCs/>
              </w:rPr>
            </w:pPr>
          </w:p>
        </w:tc>
        <w:tc>
          <w:tcPr>
            <w:tcW w:w="2070" w:type="dxa"/>
            <w:vMerge/>
            <w:tcBorders>
              <w:right w:val="single" w:sz="4" w:space="0" w:color="auto"/>
            </w:tcBorders>
          </w:tcPr>
          <w:p w:rsidR="00460010" w:rsidRDefault="00460010">
            <w:pPr>
              <w:spacing w:before="60" w:after="60"/>
              <w:rPr>
                <w:b/>
                <w:bCs/>
                <w:sz w:val="20"/>
              </w:rPr>
            </w:pPr>
          </w:p>
        </w:tc>
        <w:tc>
          <w:tcPr>
            <w:tcW w:w="1542" w:type="dxa"/>
            <w:tcBorders>
              <w:top w:val="single" w:sz="4" w:space="0" w:color="auto"/>
              <w:left w:val="single" w:sz="4" w:space="0" w:color="auto"/>
              <w:bottom w:val="single" w:sz="4" w:space="0" w:color="auto"/>
              <w:right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Improved </w:t>
            </w:r>
            <w:r w:rsidR="004F7E85">
              <w:rPr>
                <w:color w:val="auto"/>
                <w:sz w:val="20"/>
              </w:rPr>
              <w:t>q</w:t>
            </w:r>
            <w:r>
              <w:rPr>
                <w:color w:val="auto"/>
                <w:sz w:val="20"/>
              </w:rPr>
              <w:t xml:space="preserve">uality </w:t>
            </w:r>
          </w:p>
        </w:tc>
        <w:tc>
          <w:tcPr>
            <w:tcW w:w="4819" w:type="dxa"/>
            <w:tcBorders>
              <w:top w:val="single" w:sz="4" w:space="0" w:color="auto"/>
              <w:left w:val="single" w:sz="4" w:space="0" w:color="auto"/>
              <w:bottom w:val="single" w:sz="4" w:space="0" w:color="auto"/>
            </w:tcBorders>
          </w:tcPr>
          <w:p w:rsidR="00460010" w:rsidRDefault="00460010">
            <w:pPr>
              <w:pStyle w:val="BodyTextIndent3"/>
              <w:spacing w:before="60" w:after="60"/>
              <w:ind w:left="0" w:firstLine="0"/>
              <w:jc w:val="left"/>
              <w:rPr>
                <w:color w:val="auto"/>
                <w:sz w:val="20"/>
              </w:rPr>
            </w:pPr>
            <w:r>
              <w:rPr>
                <w:i/>
                <w:iCs/>
                <w:color w:val="FF0000"/>
                <w:sz w:val="20"/>
              </w:rPr>
              <w:t xml:space="preserve">{Describe how the </w:t>
            </w:r>
            <w:r w:rsidR="00572EE4">
              <w:rPr>
                <w:i/>
                <w:iCs/>
                <w:color w:val="FF0000"/>
                <w:sz w:val="20"/>
              </w:rPr>
              <w:t xml:space="preserve">system </w:t>
            </w:r>
            <w:r>
              <w:rPr>
                <w:i/>
                <w:iCs/>
                <w:color w:val="FF0000"/>
                <w:sz w:val="20"/>
              </w:rPr>
              <w:t>and its constituents improve the quality of air navigation services}</w:t>
            </w:r>
            <w:r>
              <w:rPr>
                <w:color w:val="auto"/>
                <w:sz w:val="20"/>
              </w:rPr>
              <w:t>.</w:t>
            </w:r>
          </w:p>
          <w:p w:rsidR="00460010" w:rsidRDefault="00460010">
            <w:pPr>
              <w:pStyle w:val="BodyTextIndent3"/>
              <w:spacing w:before="60" w:after="60"/>
              <w:ind w:left="0" w:firstLine="0"/>
              <w:jc w:val="left"/>
              <w:rPr>
                <w:i/>
                <w:iCs/>
                <w:color w:val="FF0000"/>
                <w:sz w:val="20"/>
              </w:rPr>
            </w:pPr>
            <w:r w:rsidRPr="00FD3C16">
              <w:rPr>
                <w:i/>
                <w:iCs/>
                <w:color w:val="FF0000"/>
                <w:sz w:val="20"/>
              </w:rPr>
              <w:t>Or</w:t>
            </w:r>
          </w:p>
          <w:p w:rsidR="00460010" w:rsidRDefault="00460010">
            <w:pPr>
              <w:pStyle w:val="BodyTextIndent3"/>
              <w:spacing w:before="60" w:after="60"/>
              <w:ind w:left="0" w:firstLine="0"/>
              <w:jc w:val="left"/>
              <w:rPr>
                <w:sz w:val="20"/>
              </w:rPr>
            </w:pPr>
            <w:r>
              <w:rPr>
                <w:sz w:val="20"/>
              </w:rPr>
              <w:t>Not applicable</w:t>
            </w:r>
            <w:r w:rsidR="00E36560">
              <w:rPr>
                <w:sz w:val="20"/>
              </w:rPr>
              <w:t>.</w:t>
            </w:r>
            <w:r w:rsidR="00EA3559">
              <w:rPr>
                <w:sz w:val="20"/>
              </w:rPr>
              <w:t xml:space="preserve"> </w:t>
            </w:r>
            <w:r w:rsidR="00EA3559">
              <w:rPr>
                <w:i/>
                <w:iCs/>
                <w:color w:val="FF0000"/>
                <w:sz w:val="20"/>
              </w:rPr>
              <w:t>{where t</w:t>
            </w:r>
            <w:r w:rsidR="00EA3559" w:rsidRPr="00EA3559">
              <w:rPr>
                <w:i/>
                <w:iCs/>
                <w:color w:val="FF0000"/>
                <w:sz w:val="20"/>
              </w:rPr>
              <w:t>here are no new concepts of operation</w:t>
            </w:r>
            <w:r w:rsidR="00EA3559">
              <w:rPr>
                <w:i/>
                <w:iCs/>
                <w:color w:val="FF0000"/>
                <w:sz w:val="20"/>
              </w:rPr>
              <w:t xml:space="preserve"> stated above}</w:t>
            </w:r>
          </w:p>
        </w:tc>
      </w:tr>
      <w:tr w:rsidR="00460010">
        <w:tblPrEx>
          <w:tblCellMar>
            <w:top w:w="0" w:type="dxa"/>
            <w:bottom w:w="0" w:type="dxa"/>
          </w:tblCellMar>
        </w:tblPrEx>
        <w:trPr>
          <w:cantSplit/>
          <w:trHeight w:val="20"/>
        </w:trPr>
        <w:tc>
          <w:tcPr>
            <w:tcW w:w="810" w:type="dxa"/>
            <w:vMerge/>
            <w:shd w:val="solid" w:color="auto" w:fill="auto"/>
          </w:tcPr>
          <w:p w:rsidR="00460010" w:rsidRDefault="00460010">
            <w:pPr>
              <w:autoSpaceDE w:val="0"/>
              <w:autoSpaceDN w:val="0"/>
              <w:adjustRightInd w:val="0"/>
              <w:spacing w:before="120"/>
              <w:rPr>
                <w:b/>
                <w:bCs/>
              </w:rPr>
            </w:pPr>
          </w:p>
        </w:tc>
        <w:tc>
          <w:tcPr>
            <w:tcW w:w="2070" w:type="dxa"/>
            <w:vMerge/>
            <w:tcBorders>
              <w:right w:val="single" w:sz="4" w:space="0" w:color="auto"/>
            </w:tcBorders>
          </w:tcPr>
          <w:p w:rsidR="00460010" w:rsidRDefault="00460010">
            <w:pPr>
              <w:spacing w:before="60" w:after="60"/>
              <w:rPr>
                <w:b/>
                <w:bCs/>
                <w:sz w:val="20"/>
              </w:rPr>
            </w:pPr>
          </w:p>
        </w:tc>
        <w:tc>
          <w:tcPr>
            <w:tcW w:w="1542" w:type="dxa"/>
            <w:tcBorders>
              <w:top w:val="single" w:sz="4" w:space="0" w:color="auto"/>
              <w:left w:val="single" w:sz="4" w:space="0" w:color="auto"/>
              <w:bottom w:val="single" w:sz="4" w:space="0" w:color="auto"/>
              <w:right w:val="single" w:sz="4" w:space="0" w:color="auto"/>
            </w:tcBorders>
          </w:tcPr>
          <w:p w:rsidR="00460010" w:rsidRDefault="00460010">
            <w:pPr>
              <w:pStyle w:val="BodyTextIndent3"/>
              <w:spacing w:before="60" w:after="60"/>
              <w:ind w:left="0" w:firstLine="0"/>
              <w:jc w:val="left"/>
              <w:rPr>
                <w:color w:val="auto"/>
                <w:sz w:val="20"/>
              </w:rPr>
            </w:pPr>
            <w:r>
              <w:rPr>
                <w:color w:val="auto"/>
                <w:sz w:val="20"/>
              </w:rPr>
              <w:t>Improved sustainability</w:t>
            </w:r>
          </w:p>
        </w:tc>
        <w:tc>
          <w:tcPr>
            <w:tcW w:w="4819" w:type="dxa"/>
            <w:tcBorders>
              <w:top w:val="single" w:sz="4" w:space="0" w:color="auto"/>
              <w:left w:val="single" w:sz="4" w:space="0" w:color="auto"/>
              <w:bottom w:val="single" w:sz="4" w:space="0" w:color="auto"/>
            </w:tcBorders>
          </w:tcPr>
          <w:p w:rsidR="00460010" w:rsidRDefault="00FD3C16">
            <w:pPr>
              <w:pStyle w:val="BodyTextIndent3"/>
              <w:spacing w:before="60" w:after="60"/>
              <w:ind w:left="0" w:firstLine="0"/>
              <w:jc w:val="left"/>
              <w:rPr>
                <w:i/>
                <w:iCs/>
                <w:sz w:val="20"/>
              </w:rPr>
            </w:pPr>
            <w:r>
              <w:rPr>
                <w:i/>
                <w:iCs/>
                <w:color w:val="FF0000"/>
                <w:sz w:val="20"/>
              </w:rPr>
              <w:t>{</w:t>
            </w:r>
            <w:r w:rsidR="00135D1F">
              <w:rPr>
                <w:i/>
                <w:iCs/>
                <w:color w:val="FF0000"/>
                <w:sz w:val="20"/>
              </w:rPr>
              <w:t xml:space="preserve"> Describe</w:t>
            </w:r>
            <w:r w:rsidR="00135D1F" w:rsidDel="00135D1F">
              <w:rPr>
                <w:i/>
                <w:iCs/>
                <w:color w:val="FF0000"/>
                <w:sz w:val="20"/>
              </w:rPr>
              <w:t xml:space="preserve"> </w:t>
            </w:r>
            <w:r w:rsidR="00460010">
              <w:rPr>
                <w:i/>
                <w:iCs/>
                <w:color w:val="FF0000"/>
                <w:sz w:val="20"/>
              </w:rPr>
              <w:t xml:space="preserve">how the </w:t>
            </w:r>
            <w:r w:rsidR="00572EE4">
              <w:rPr>
                <w:i/>
                <w:iCs/>
                <w:color w:val="FF0000"/>
                <w:sz w:val="20"/>
              </w:rPr>
              <w:t xml:space="preserve">system </w:t>
            </w:r>
            <w:r w:rsidR="00460010">
              <w:rPr>
                <w:i/>
                <w:iCs/>
                <w:color w:val="FF0000"/>
                <w:sz w:val="20"/>
              </w:rPr>
              <w:t>improves environmental sustainability</w:t>
            </w:r>
            <w:r>
              <w:rPr>
                <w:i/>
                <w:iCs/>
                <w:color w:val="FF0000"/>
                <w:sz w:val="20"/>
              </w:rPr>
              <w:t>}</w:t>
            </w:r>
          </w:p>
          <w:p w:rsidR="00460010" w:rsidRDefault="00460010">
            <w:pPr>
              <w:pStyle w:val="BodyTextIndent3"/>
              <w:spacing w:before="60" w:after="60"/>
              <w:ind w:left="0" w:firstLine="0"/>
              <w:jc w:val="left"/>
              <w:rPr>
                <w:i/>
                <w:iCs/>
                <w:color w:val="FF0000"/>
                <w:sz w:val="20"/>
              </w:rPr>
            </w:pPr>
            <w:r w:rsidRPr="00FD3C16">
              <w:rPr>
                <w:i/>
                <w:iCs/>
                <w:color w:val="FF0000"/>
                <w:sz w:val="20"/>
              </w:rPr>
              <w:t>Or</w:t>
            </w:r>
          </w:p>
          <w:p w:rsidR="00460010" w:rsidRDefault="00460010">
            <w:pPr>
              <w:pStyle w:val="BodyTextIndent3"/>
              <w:spacing w:before="60" w:after="60"/>
              <w:ind w:left="0" w:firstLine="0"/>
              <w:jc w:val="left"/>
              <w:rPr>
                <w:sz w:val="20"/>
              </w:rPr>
            </w:pPr>
            <w:r>
              <w:rPr>
                <w:sz w:val="20"/>
              </w:rPr>
              <w:t>Not applicable</w:t>
            </w:r>
            <w:r w:rsidR="00E36560">
              <w:rPr>
                <w:sz w:val="20"/>
              </w:rPr>
              <w:t>.</w:t>
            </w:r>
            <w:r w:rsidR="00EA3559">
              <w:rPr>
                <w:sz w:val="20"/>
              </w:rPr>
              <w:t xml:space="preserve"> </w:t>
            </w:r>
            <w:r w:rsidR="00EA3559">
              <w:rPr>
                <w:i/>
                <w:iCs/>
                <w:color w:val="FF0000"/>
                <w:sz w:val="20"/>
              </w:rPr>
              <w:t>{where t</w:t>
            </w:r>
            <w:r w:rsidR="00EA3559" w:rsidRPr="00EA3559">
              <w:rPr>
                <w:i/>
                <w:iCs/>
                <w:color w:val="FF0000"/>
                <w:sz w:val="20"/>
              </w:rPr>
              <w:t>here are no new concepts of operation</w:t>
            </w:r>
            <w:r w:rsidR="00EA3559">
              <w:rPr>
                <w:i/>
                <w:iCs/>
                <w:color w:val="FF0000"/>
                <w:sz w:val="20"/>
              </w:rPr>
              <w:t xml:space="preserve"> stated above}</w:t>
            </w:r>
          </w:p>
        </w:tc>
      </w:tr>
      <w:tr w:rsidR="00460010">
        <w:tblPrEx>
          <w:tblCellMar>
            <w:top w:w="0" w:type="dxa"/>
            <w:bottom w:w="0" w:type="dxa"/>
          </w:tblCellMar>
        </w:tblPrEx>
        <w:trPr>
          <w:cantSplit/>
          <w:trHeight w:val="20"/>
        </w:trPr>
        <w:tc>
          <w:tcPr>
            <w:tcW w:w="810" w:type="dxa"/>
            <w:vMerge/>
            <w:shd w:val="solid" w:color="auto" w:fill="auto"/>
          </w:tcPr>
          <w:p w:rsidR="00460010" w:rsidRDefault="00460010">
            <w:pPr>
              <w:autoSpaceDE w:val="0"/>
              <w:autoSpaceDN w:val="0"/>
              <w:adjustRightInd w:val="0"/>
              <w:spacing w:before="120"/>
              <w:rPr>
                <w:b/>
                <w:bCs/>
              </w:rPr>
            </w:pPr>
          </w:p>
        </w:tc>
        <w:tc>
          <w:tcPr>
            <w:tcW w:w="2070" w:type="dxa"/>
            <w:vMerge/>
            <w:tcBorders>
              <w:right w:val="single" w:sz="4" w:space="0" w:color="auto"/>
            </w:tcBorders>
          </w:tcPr>
          <w:p w:rsidR="00460010" w:rsidRDefault="00460010">
            <w:pPr>
              <w:spacing w:before="60" w:after="60"/>
              <w:rPr>
                <w:b/>
                <w:bCs/>
                <w:sz w:val="20"/>
              </w:rPr>
            </w:pPr>
          </w:p>
        </w:tc>
        <w:tc>
          <w:tcPr>
            <w:tcW w:w="1542" w:type="dxa"/>
            <w:tcBorders>
              <w:top w:val="single" w:sz="4" w:space="0" w:color="auto"/>
              <w:left w:val="single" w:sz="4" w:space="0" w:color="auto"/>
              <w:bottom w:val="single" w:sz="4" w:space="0" w:color="auto"/>
              <w:right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Improved </w:t>
            </w:r>
            <w:r w:rsidR="004F7E85">
              <w:rPr>
                <w:color w:val="auto"/>
                <w:sz w:val="20"/>
              </w:rPr>
              <w:t>e</w:t>
            </w:r>
            <w:r>
              <w:rPr>
                <w:color w:val="auto"/>
                <w:sz w:val="20"/>
              </w:rPr>
              <w:t>ffectiveness</w:t>
            </w:r>
          </w:p>
        </w:tc>
        <w:tc>
          <w:tcPr>
            <w:tcW w:w="4819" w:type="dxa"/>
            <w:tcBorders>
              <w:top w:val="single" w:sz="4" w:space="0" w:color="auto"/>
              <w:left w:val="single" w:sz="4" w:space="0" w:color="auto"/>
              <w:bottom w:val="single" w:sz="4" w:space="0" w:color="auto"/>
            </w:tcBorders>
          </w:tcPr>
          <w:p w:rsidR="00460010" w:rsidRDefault="00460010">
            <w:pPr>
              <w:pStyle w:val="BodyTextIndent3"/>
              <w:spacing w:before="60" w:after="60"/>
              <w:ind w:left="0" w:firstLine="0"/>
              <w:jc w:val="left"/>
              <w:rPr>
                <w:color w:val="auto"/>
                <w:sz w:val="20"/>
              </w:rPr>
            </w:pPr>
            <w:r>
              <w:rPr>
                <w:i/>
                <w:iCs/>
                <w:color w:val="FF0000"/>
                <w:sz w:val="20"/>
              </w:rPr>
              <w:t xml:space="preserve">{Describe how the </w:t>
            </w:r>
            <w:r w:rsidR="00572EE4">
              <w:rPr>
                <w:i/>
                <w:iCs/>
                <w:color w:val="FF0000"/>
                <w:sz w:val="20"/>
              </w:rPr>
              <w:t xml:space="preserve">system </w:t>
            </w:r>
            <w:r>
              <w:rPr>
                <w:i/>
                <w:iCs/>
                <w:color w:val="FF0000"/>
                <w:sz w:val="20"/>
              </w:rPr>
              <w:t>and its constituents improve the effectiveness of air navigation services}</w:t>
            </w:r>
            <w:r>
              <w:rPr>
                <w:color w:val="auto"/>
                <w:sz w:val="20"/>
              </w:rPr>
              <w:t>.</w:t>
            </w:r>
          </w:p>
          <w:p w:rsidR="00460010" w:rsidRDefault="00460010">
            <w:pPr>
              <w:pStyle w:val="BodyTextIndent3"/>
              <w:spacing w:before="60" w:after="60"/>
              <w:ind w:left="0" w:firstLine="0"/>
              <w:jc w:val="left"/>
              <w:rPr>
                <w:i/>
                <w:iCs/>
                <w:color w:val="FF0000"/>
                <w:sz w:val="20"/>
              </w:rPr>
            </w:pPr>
            <w:r w:rsidRPr="00FD3C16">
              <w:rPr>
                <w:i/>
                <w:iCs/>
                <w:color w:val="FF0000"/>
                <w:sz w:val="20"/>
              </w:rPr>
              <w:t>Or</w:t>
            </w:r>
          </w:p>
          <w:p w:rsidR="00460010" w:rsidRDefault="00460010" w:rsidP="00E36560">
            <w:pPr>
              <w:pStyle w:val="BodyTextIndent3"/>
              <w:spacing w:before="60" w:after="60"/>
              <w:ind w:left="0" w:firstLine="0"/>
              <w:jc w:val="left"/>
              <w:rPr>
                <w:sz w:val="20"/>
              </w:rPr>
            </w:pPr>
            <w:r>
              <w:rPr>
                <w:sz w:val="20"/>
              </w:rPr>
              <w:t>Not applicable</w:t>
            </w:r>
            <w:r w:rsidR="00E36560">
              <w:rPr>
                <w:sz w:val="20"/>
              </w:rPr>
              <w:t>.</w:t>
            </w:r>
            <w:r w:rsidR="00EA3559">
              <w:rPr>
                <w:sz w:val="20"/>
              </w:rPr>
              <w:t xml:space="preserve"> </w:t>
            </w:r>
            <w:r w:rsidR="00EA3559">
              <w:rPr>
                <w:i/>
                <w:iCs/>
                <w:color w:val="FF0000"/>
                <w:sz w:val="20"/>
              </w:rPr>
              <w:t>{where t</w:t>
            </w:r>
            <w:r w:rsidR="00EA3559" w:rsidRPr="00EA3559">
              <w:rPr>
                <w:i/>
                <w:iCs/>
                <w:color w:val="FF0000"/>
                <w:sz w:val="20"/>
              </w:rPr>
              <w:t>here are no new concepts of operation</w:t>
            </w:r>
            <w:r w:rsidR="00EA3559">
              <w:rPr>
                <w:i/>
                <w:iCs/>
                <w:color w:val="FF0000"/>
                <w:sz w:val="20"/>
              </w:rPr>
              <w:t xml:space="preserve"> stated above}</w:t>
            </w:r>
          </w:p>
        </w:tc>
      </w:tr>
      <w:tr w:rsidR="00460010">
        <w:tblPrEx>
          <w:tblCellMar>
            <w:top w:w="0" w:type="dxa"/>
            <w:bottom w:w="0" w:type="dxa"/>
          </w:tblCellMar>
        </w:tblPrEx>
        <w:trPr>
          <w:cantSplit/>
          <w:trHeight w:val="747"/>
        </w:trPr>
        <w:tc>
          <w:tcPr>
            <w:tcW w:w="810" w:type="dxa"/>
            <w:vMerge/>
            <w:shd w:val="solid" w:color="auto" w:fill="auto"/>
          </w:tcPr>
          <w:p w:rsidR="00460010" w:rsidRDefault="00460010">
            <w:pPr>
              <w:autoSpaceDE w:val="0"/>
              <w:autoSpaceDN w:val="0"/>
              <w:adjustRightInd w:val="0"/>
              <w:spacing w:before="120"/>
              <w:rPr>
                <w:b/>
                <w:bCs/>
              </w:rPr>
            </w:pPr>
          </w:p>
        </w:tc>
        <w:tc>
          <w:tcPr>
            <w:tcW w:w="2070" w:type="dxa"/>
            <w:vMerge/>
            <w:tcBorders>
              <w:right w:val="single" w:sz="4" w:space="0" w:color="auto"/>
            </w:tcBorders>
          </w:tcPr>
          <w:p w:rsidR="00460010" w:rsidRDefault="00460010">
            <w:pPr>
              <w:spacing w:before="60" w:after="60"/>
              <w:rPr>
                <w:b/>
                <w:bCs/>
                <w:sz w:val="20"/>
              </w:rPr>
            </w:pPr>
          </w:p>
        </w:tc>
        <w:tc>
          <w:tcPr>
            <w:tcW w:w="1542" w:type="dxa"/>
            <w:tcBorders>
              <w:top w:val="single" w:sz="4" w:space="0" w:color="auto"/>
              <w:left w:val="single" w:sz="4" w:space="0" w:color="auto"/>
              <w:bottom w:val="single" w:sz="4" w:space="0" w:color="auto"/>
              <w:right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Improved </w:t>
            </w:r>
            <w:r w:rsidR="004F7E85">
              <w:rPr>
                <w:color w:val="auto"/>
                <w:sz w:val="20"/>
              </w:rPr>
              <w:t>s</w:t>
            </w:r>
            <w:r>
              <w:rPr>
                <w:color w:val="auto"/>
                <w:sz w:val="20"/>
              </w:rPr>
              <w:t>afety</w:t>
            </w:r>
          </w:p>
        </w:tc>
        <w:tc>
          <w:tcPr>
            <w:tcW w:w="4819" w:type="dxa"/>
            <w:tcBorders>
              <w:top w:val="single" w:sz="4" w:space="0" w:color="auto"/>
              <w:left w:val="single" w:sz="4" w:space="0" w:color="auto"/>
              <w:bottom w:val="single" w:sz="4" w:space="0" w:color="auto"/>
            </w:tcBorders>
          </w:tcPr>
          <w:p w:rsidR="00460010" w:rsidRDefault="00460010">
            <w:pPr>
              <w:pStyle w:val="BodyTextIndent3"/>
              <w:spacing w:before="60" w:after="60"/>
              <w:ind w:left="0" w:firstLine="0"/>
              <w:jc w:val="left"/>
              <w:rPr>
                <w:color w:val="auto"/>
                <w:sz w:val="20"/>
              </w:rPr>
            </w:pPr>
            <w:r>
              <w:rPr>
                <w:i/>
                <w:iCs/>
                <w:color w:val="FF0000"/>
                <w:sz w:val="20"/>
              </w:rPr>
              <w:t>{</w:t>
            </w:r>
            <w:r w:rsidR="00135D1F">
              <w:rPr>
                <w:i/>
                <w:iCs/>
                <w:color w:val="FF0000"/>
                <w:sz w:val="20"/>
              </w:rPr>
              <w:t>Describe</w:t>
            </w:r>
            <w:r w:rsidR="00135D1F" w:rsidDel="00135D1F">
              <w:rPr>
                <w:i/>
                <w:iCs/>
                <w:color w:val="FF0000"/>
                <w:sz w:val="20"/>
              </w:rPr>
              <w:t xml:space="preserve"> </w:t>
            </w:r>
            <w:r>
              <w:rPr>
                <w:i/>
                <w:iCs/>
                <w:color w:val="FF0000"/>
                <w:sz w:val="20"/>
              </w:rPr>
              <w:t>how the system and its constituents improve the safety of air navigation services}</w:t>
            </w:r>
            <w:r>
              <w:rPr>
                <w:color w:val="auto"/>
                <w:sz w:val="20"/>
              </w:rPr>
              <w:t>.</w:t>
            </w:r>
          </w:p>
          <w:p w:rsidR="00460010" w:rsidRDefault="00460010">
            <w:pPr>
              <w:pStyle w:val="BodyTextIndent3"/>
              <w:spacing w:before="60" w:after="60"/>
              <w:ind w:left="0" w:firstLine="0"/>
              <w:jc w:val="left"/>
              <w:rPr>
                <w:i/>
                <w:iCs/>
                <w:color w:val="FF0000"/>
                <w:sz w:val="20"/>
              </w:rPr>
            </w:pPr>
            <w:r w:rsidRPr="00FD3C16">
              <w:rPr>
                <w:i/>
                <w:iCs/>
                <w:color w:val="FF0000"/>
                <w:sz w:val="20"/>
              </w:rPr>
              <w:t>Or</w:t>
            </w:r>
          </w:p>
          <w:p w:rsidR="00460010" w:rsidRDefault="00460010" w:rsidP="00E36560">
            <w:pPr>
              <w:pStyle w:val="BodyTextIndent3"/>
              <w:spacing w:before="60" w:after="60"/>
              <w:ind w:left="0" w:firstLine="0"/>
              <w:jc w:val="left"/>
              <w:rPr>
                <w:color w:val="auto"/>
                <w:sz w:val="20"/>
              </w:rPr>
            </w:pPr>
            <w:r>
              <w:rPr>
                <w:color w:val="auto"/>
                <w:sz w:val="20"/>
              </w:rPr>
              <w:t>Not applicable</w:t>
            </w:r>
            <w:r w:rsidR="00E36560">
              <w:rPr>
                <w:color w:val="auto"/>
                <w:sz w:val="20"/>
              </w:rPr>
              <w:t>.</w:t>
            </w:r>
            <w:r w:rsidR="00EA3559">
              <w:rPr>
                <w:color w:val="auto"/>
                <w:sz w:val="20"/>
              </w:rPr>
              <w:t xml:space="preserve"> </w:t>
            </w:r>
            <w:r w:rsidR="00EA3559">
              <w:rPr>
                <w:i/>
                <w:iCs/>
                <w:color w:val="FF0000"/>
                <w:sz w:val="20"/>
              </w:rPr>
              <w:t>{where t</w:t>
            </w:r>
            <w:r w:rsidR="00EA3559" w:rsidRPr="00EA3559">
              <w:rPr>
                <w:i/>
                <w:iCs/>
                <w:color w:val="FF0000"/>
                <w:sz w:val="20"/>
              </w:rPr>
              <w:t>here are no new concepts of operation</w:t>
            </w:r>
            <w:r w:rsidR="00EA3559">
              <w:rPr>
                <w:i/>
                <w:iCs/>
                <w:color w:val="FF0000"/>
                <w:sz w:val="20"/>
              </w:rPr>
              <w:t xml:space="preserve"> stated above}</w:t>
            </w:r>
          </w:p>
        </w:tc>
      </w:tr>
      <w:tr w:rsidR="00460010">
        <w:tblPrEx>
          <w:tblCellMar>
            <w:top w:w="0" w:type="dxa"/>
            <w:bottom w:w="0" w:type="dxa"/>
          </w:tblCellMar>
        </w:tblPrEx>
        <w:trPr>
          <w:cantSplit/>
          <w:trHeight w:val="746"/>
        </w:trPr>
        <w:tc>
          <w:tcPr>
            <w:tcW w:w="810" w:type="dxa"/>
            <w:vMerge/>
            <w:tcBorders>
              <w:bottom w:val="nil"/>
            </w:tcBorders>
            <w:shd w:val="solid" w:color="auto" w:fill="auto"/>
          </w:tcPr>
          <w:p w:rsidR="00460010" w:rsidRDefault="00460010">
            <w:pPr>
              <w:autoSpaceDE w:val="0"/>
              <w:autoSpaceDN w:val="0"/>
              <w:adjustRightInd w:val="0"/>
              <w:spacing w:before="120"/>
              <w:rPr>
                <w:b/>
                <w:bCs/>
              </w:rPr>
            </w:pPr>
          </w:p>
        </w:tc>
        <w:tc>
          <w:tcPr>
            <w:tcW w:w="2070" w:type="dxa"/>
            <w:vMerge/>
            <w:tcBorders>
              <w:bottom w:val="nil"/>
              <w:right w:val="single" w:sz="4" w:space="0" w:color="auto"/>
            </w:tcBorders>
          </w:tcPr>
          <w:p w:rsidR="00460010" w:rsidRDefault="00460010">
            <w:pPr>
              <w:spacing w:before="60" w:after="60"/>
              <w:rPr>
                <w:b/>
                <w:bCs/>
                <w:sz w:val="20"/>
              </w:rPr>
            </w:pPr>
          </w:p>
        </w:tc>
        <w:tc>
          <w:tcPr>
            <w:tcW w:w="1542" w:type="dxa"/>
            <w:tcBorders>
              <w:top w:val="single" w:sz="4" w:space="0" w:color="auto"/>
              <w:left w:val="single" w:sz="4" w:space="0" w:color="auto"/>
              <w:bottom w:val="single" w:sz="4" w:space="0" w:color="auto"/>
              <w:right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Improved </w:t>
            </w:r>
            <w:r w:rsidR="004F7E85">
              <w:rPr>
                <w:color w:val="auto"/>
                <w:sz w:val="20"/>
              </w:rPr>
              <w:t>c</w:t>
            </w:r>
            <w:r>
              <w:rPr>
                <w:color w:val="auto"/>
                <w:sz w:val="20"/>
              </w:rPr>
              <w:t>apacity</w:t>
            </w:r>
          </w:p>
        </w:tc>
        <w:tc>
          <w:tcPr>
            <w:tcW w:w="4819" w:type="dxa"/>
            <w:tcBorders>
              <w:top w:val="single" w:sz="4" w:space="0" w:color="auto"/>
              <w:left w:val="single" w:sz="4" w:space="0" w:color="auto"/>
              <w:bottom w:val="single" w:sz="4" w:space="0" w:color="auto"/>
            </w:tcBorders>
          </w:tcPr>
          <w:p w:rsidR="00460010" w:rsidRDefault="00460010">
            <w:pPr>
              <w:pStyle w:val="BodyTextIndent3"/>
              <w:spacing w:before="60" w:after="60"/>
              <w:ind w:left="0" w:firstLine="0"/>
              <w:jc w:val="left"/>
              <w:rPr>
                <w:color w:val="auto"/>
                <w:sz w:val="20"/>
              </w:rPr>
            </w:pPr>
            <w:r>
              <w:rPr>
                <w:i/>
                <w:iCs/>
                <w:color w:val="FF0000"/>
                <w:sz w:val="20"/>
              </w:rPr>
              <w:t>{</w:t>
            </w:r>
            <w:r w:rsidR="00135D1F">
              <w:rPr>
                <w:i/>
                <w:iCs/>
                <w:color w:val="FF0000"/>
                <w:sz w:val="20"/>
              </w:rPr>
              <w:t>Describe</w:t>
            </w:r>
            <w:r w:rsidR="00135D1F" w:rsidDel="00135D1F">
              <w:rPr>
                <w:i/>
                <w:iCs/>
                <w:color w:val="FF0000"/>
                <w:sz w:val="20"/>
              </w:rPr>
              <w:t xml:space="preserve"> </w:t>
            </w:r>
            <w:r>
              <w:rPr>
                <w:i/>
                <w:iCs/>
                <w:color w:val="FF0000"/>
                <w:sz w:val="20"/>
              </w:rPr>
              <w:t>how the system and its constituents improve capacity of air navigation services}</w:t>
            </w:r>
            <w:r>
              <w:rPr>
                <w:color w:val="auto"/>
                <w:sz w:val="20"/>
              </w:rPr>
              <w:t>.</w:t>
            </w:r>
          </w:p>
          <w:p w:rsidR="00460010" w:rsidRPr="00FD3C16" w:rsidRDefault="00460010">
            <w:pPr>
              <w:pStyle w:val="BodyTextIndent3"/>
              <w:spacing w:before="60" w:after="60"/>
              <w:ind w:left="0" w:firstLine="0"/>
              <w:jc w:val="left"/>
              <w:rPr>
                <w:i/>
                <w:iCs/>
                <w:color w:val="FF0000"/>
                <w:sz w:val="20"/>
              </w:rPr>
            </w:pPr>
            <w:r w:rsidRPr="00FD3C16">
              <w:rPr>
                <w:i/>
                <w:iCs/>
                <w:color w:val="FF0000"/>
                <w:sz w:val="20"/>
              </w:rPr>
              <w:t>Or</w:t>
            </w:r>
          </w:p>
          <w:p w:rsidR="00460010" w:rsidRDefault="00E36560">
            <w:pPr>
              <w:pStyle w:val="BodyTextIndent3"/>
              <w:spacing w:before="60" w:after="60"/>
              <w:ind w:left="0" w:firstLine="0"/>
              <w:jc w:val="left"/>
              <w:rPr>
                <w:color w:val="auto"/>
                <w:sz w:val="20"/>
              </w:rPr>
            </w:pPr>
            <w:r>
              <w:rPr>
                <w:color w:val="auto"/>
                <w:sz w:val="20"/>
              </w:rPr>
              <w:t>Not applicable.</w:t>
            </w:r>
            <w:r w:rsidR="00EA3559">
              <w:rPr>
                <w:color w:val="auto"/>
                <w:sz w:val="20"/>
              </w:rPr>
              <w:t xml:space="preserve"> </w:t>
            </w:r>
            <w:r w:rsidR="00EA3559">
              <w:rPr>
                <w:i/>
                <w:iCs/>
                <w:color w:val="FF0000"/>
                <w:sz w:val="20"/>
              </w:rPr>
              <w:t>{where t</w:t>
            </w:r>
            <w:r w:rsidR="00EA3559" w:rsidRPr="00EA3559">
              <w:rPr>
                <w:i/>
                <w:iCs/>
                <w:color w:val="FF0000"/>
                <w:sz w:val="20"/>
              </w:rPr>
              <w:t>here are no new concepts of operation</w:t>
            </w:r>
            <w:r w:rsidR="00EA3559">
              <w:rPr>
                <w:i/>
                <w:iCs/>
                <w:color w:val="FF0000"/>
                <w:sz w:val="20"/>
              </w:rPr>
              <w:t xml:space="preserve"> stated above}</w:t>
            </w:r>
          </w:p>
        </w:tc>
      </w:tr>
      <w:tr w:rsidR="00460010">
        <w:tblPrEx>
          <w:tblCellMar>
            <w:top w:w="0" w:type="dxa"/>
            <w:bottom w:w="0" w:type="dxa"/>
          </w:tblCellMar>
        </w:tblPrEx>
        <w:trPr>
          <w:cantSplit/>
          <w:trHeight w:val="20"/>
        </w:trPr>
        <w:tc>
          <w:tcPr>
            <w:tcW w:w="810" w:type="dxa"/>
            <w:vMerge/>
            <w:tcBorders>
              <w:top w:val="nil"/>
              <w:bottom w:val="nil"/>
            </w:tcBorders>
            <w:shd w:val="clear" w:color="auto" w:fill="000000"/>
          </w:tcPr>
          <w:p w:rsidR="00460010" w:rsidRDefault="00460010">
            <w:pPr>
              <w:autoSpaceDE w:val="0"/>
              <w:autoSpaceDN w:val="0"/>
              <w:adjustRightInd w:val="0"/>
              <w:spacing w:before="120"/>
              <w:rPr>
                <w:b/>
                <w:bCs/>
              </w:rPr>
            </w:pPr>
          </w:p>
        </w:tc>
        <w:tc>
          <w:tcPr>
            <w:tcW w:w="2070" w:type="dxa"/>
            <w:tcBorders>
              <w:top w:val="nil"/>
              <w:bottom w:val="nil"/>
            </w:tcBorders>
            <w:shd w:val="clear" w:color="auto" w:fill="000000"/>
          </w:tcPr>
          <w:p w:rsidR="00460010" w:rsidRDefault="00460010">
            <w:pPr>
              <w:spacing w:before="60" w:after="60"/>
              <w:rPr>
                <w:sz w:val="6"/>
                <w:lang w:val="en-US"/>
              </w:rPr>
            </w:pPr>
          </w:p>
        </w:tc>
        <w:tc>
          <w:tcPr>
            <w:tcW w:w="1542" w:type="dxa"/>
            <w:tcBorders>
              <w:top w:val="single" w:sz="4" w:space="0" w:color="auto"/>
              <w:bottom w:val="single" w:sz="4" w:space="0" w:color="auto"/>
            </w:tcBorders>
            <w:shd w:val="clear" w:color="auto" w:fill="000000"/>
          </w:tcPr>
          <w:p w:rsidR="00460010" w:rsidRDefault="00460010">
            <w:pPr>
              <w:pStyle w:val="BodyTextIndent3"/>
              <w:spacing w:before="60" w:after="60"/>
              <w:ind w:left="0" w:firstLine="0"/>
              <w:jc w:val="left"/>
              <w:rPr>
                <w:color w:val="auto"/>
                <w:sz w:val="6"/>
              </w:rPr>
            </w:pPr>
          </w:p>
        </w:tc>
        <w:tc>
          <w:tcPr>
            <w:tcW w:w="4819" w:type="dxa"/>
            <w:tcBorders>
              <w:top w:val="single" w:sz="4" w:space="0" w:color="auto"/>
              <w:bottom w:val="single" w:sz="4" w:space="0" w:color="auto"/>
            </w:tcBorders>
            <w:shd w:val="clear" w:color="auto" w:fill="000000"/>
          </w:tcPr>
          <w:p w:rsidR="00460010" w:rsidRDefault="00460010">
            <w:pPr>
              <w:pStyle w:val="BodyTextIndent3"/>
              <w:spacing w:before="60" w:after="60"/>
              <w:ind w:left="0" w:firstLine="0"/>
              <w:jc w:val="left"/>
              <w:rPr>
                <w:i/>
                <w:iCs/>
                <w:color w:val="FF0000"/>
                <w:sz w:val="6"/>
              </w:rPr>
            </w:pPr>
          </w:p>
        </w:tc>
      </w:tr>
      <w:tr w:rsidR="00460010">
        <w:tblPrEx>
          <w:tblCellMar>
            <w:top w:w="0" w:type="dxa"/>
            <w:bottom w:w="0" w:type="dxa"/>
          </w:tblCellMar>
        </w:tblPrEx>
        <w:trPr>
          <w:cantSplit/>
          <w:trHeight w:val="20"/>
        </w:trPr>
        <w:tc>
          <w:tcPr>
            <w:tcW w:w="810" w:type="dxa"/>
            <w:vMerge/>
            <w:tcBorders>
              <w:top w:val="nil"/>
            </w:tcBorders>
            <w:shd w:val="solid" w:color="auto" w:fill="auto"/>
          </w:tcPr>
          <w:p w:rsidR="00460010" w:rsidRDefault="00460010">
            <w:pPr>
              <w:autoSpaceDE w:val="0"/>
              <w:autoSpaceDN w:val="0"/>
              <w:adjustRightInd w:val="0"/>
              <w:spacing w:before="120"/>
              <w:rPr>
                <w:b/>
                <w:bCs/>
              </w:rPr>
            </w:pPr>
          </w:p>
        </w:tc>
        <w:tc>
          <w:tcPr>
            <w:tcW w:w="2070" w:type="dxa"/>
            <w:tcBorders>
              <w:top w:val="nil"/>
              <w:right w:val="single" w:sz="4" w:space="0" w:color="auto"/>
            </w:tcBorders>
          </w:tcPr>
          <w:p w:rsidR="00460010" w:rsidRDefault="00460010">
            <w:pPr>
              <w:spacing w:before="60" w:after="60"/>
              <w:rPr>
                <w:b/>
                <w:bCs/>
                <w:sz w:val="20"/>
              </w:rPr>
            </w:pPr>
            <w:r>
              <w:rPr>
                <w:sz w:val="20"/>
                <w:lang w:val="en-US"/>
              </w:rPr>
              <w:t xml:space="preserve">The potential of new concepts, such as collaborative decision-making, increasing automation and alternative methods of delegation of separation responsibility, shall be examined taking due account of technological </w:t>
            </w:r>
            <w:r>
              <w:rPr>
                <w:rFonts w:cs="Arial"/>
                <w:sz w:val="20"/>
                <w:szCs w:val="18"/>
                <w:lang w:val="en-US"/>
              </w:rPr>
              <w:t>developments and of their safe implementation, following validation.</w:t>
            </w:r>
          </w:p>
        </w:tc>
        <w:tc>
          <w:tcPr>
            <w:tcW w:w="1542" w:type="dxa"/>
            <w:tcBorders>
              <w:top w:val="single" w:sz="4" w:space="0" w:color="auto"/>
              <w:left w:val="single" w:sz="4" w:space="0" w:color="auto"/>
              <w:bottom w:val="single" w:sz="4" w:space="0" w:color="auto"/>
              <w:right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New </w:t>
            </w:r>
            <w:r w:rsidR="004F7E85">
              <w:rPr>
                <w:color w:val="auto"/>
                <w:sz w:val="20"/>
              </w:rPr>
              <w:t>c</w:t>
            </w:r>
            <w:r>
              <w:rPr>
                <w:color w:val="auto"/>
                <w:sz w:val="20"/>
              </w:rPr>
              <w:t xml:space="preserve">oncepts </w:t>
            </w:r>
            <w:r w:rsidR="004F7E85">
              <w:rPr>
                <w:color w:val="auto"/>
                <w:sz w:val="20"/>
              </w:rPr>
              <w:t>e</w:t>
            </w:r>
            <w:r>
              <w:rPr>
                <w:color w:val="auto"/>
                <w:sz w:val="20"/>
              </w:rPr>
              <w:t>xamined</w:t>
            </w:r>
          </w:p>
        </w:tc>
        <w:tc>
          <w:tcPr>
            <w:tcW w:w="4819" w:type="dxa"/>
            <w:tcBorders>
              <w:top w:val="single" w:sz="4" w:space="0" w:color="auto"/>
              <w:left w:val="single" w:sz="4" w:space="0" w:color="auto"/>
              <w:bottom w:val="single" w:sz="4" w:space="0" w:color="auto"/>
            </w:tcBorders>
          </w:tcPr>
          <w:p w:rsidR="00460010" w:rsidRDefault="00460010">
            <w:pPr>
              <w:pStyle w:val="BodyTextIndent3"/>
              <w:spacing w:before="60" w:after="60"/>
              <w:ind w:left="0" w:firstLine="0"/>
              <w:jc w:val="left"/>
              <w:rPr>
                <w:color w:val="auto"/>
                <w:sz w:val="20"/>
              </w:rPr>
            </w:pPr>
            <w:r>
              <w:rPr>
                <w:i/>
                <w:iCs/>
                <w:color w:val="FF0000"/>
                <w:sz w:val="20"/>
              </w:rPr>
              <w:t>{</w:t>
            </w:r>
            <w:r w:rsidR="00135D1F">
              <w:rPr>
                <w:i/>
                <w:iCs/>
                <w:color w:val="FF0000"/>
                <w:sz w:val="20"/>
              </w:rPr>
              <w:t>Describe</w:t>
            </w:r>
            <w:r w:rsidR="00135D1F" w:rsidDel="00135D1F">
              <w:rPr>
                <w:i/>
                <w:iCs/>
                <w:color w:val="FF0000"/>
                <w:sz w:val="20"/>
              </w:rPr>
              <w:t xml:space="preserve"> </w:t>
            </w:r>
            <w:r>
              <w:rPr>
                <w:i/>
                <w:iCs/>
                <w:color w:val="FF0000"/>
                <w:sz w:val="20"/>
              </w:rPr>
              <w:t xml:space="preserve">which related new concepts were </w:t>
            </w:r>
            <w:r w:rsidRPr="004E5A01">
              <w:rPr>
                <w:i/>
                <w:iCs/>
                <w:color w:val="FF0000"/>
                <w:sz w:val="20"/>
              </w:rPr>
              <w:t>examined</w:t>
            </w:r>
            <w:r w:rsidR="00EA3559" w:rsidRPr="004E5A01">
              <w:rPr>
                <w:i/>
                <w:iCs/>
                <w:color w:val="FF0000"/>
                <w:sz w:val="20"/>
              </w:rPr>
              <w:t xml:space="preserve"> – this is to indicate awareness and consideration of defined new concepts that the system may need to support within the foreseeable period of operational use</w:t>
            </w:r>
            <w:r w:rsidRPr="004E5A01">
              <w:rPr>
                <w:i/>
                <w:iCs/>
                <w:color w:val="FF0000"/>
                <w:sz w:val="20"/>
              </w:rPr>
              <w:t>}</w:t>
            </w:r>
            <w:r>
              <w:rPr>
                <w:color w:val="auto"/>
                <w:sz w:val="20"/>
              </w:rPr>
              <w:t>.</w:t>
            </w:r>
          </w:p>
          <w:p w:rsidR="00460010" w:rsidRPr="00FD3C16" w:rsidRDefault="00460010">
            <w:pPr>
              <w:pStyle w:val="BodyTextIndent3"/>
              <w:spacing w:before="60" w:after="60"/>
              <w:ind w:left="0" w:firstLine="0"/>
              <w:jc w:val="left"/>
              <w:rPr>
                <w:i/>
                <w:iCs/>
                <w:color w:val="FF0000"/>
                <w:sz w:val="20"/>
              </w:rPr>
            </w:pPr>
            <w:r w:rsidRPr="00FD3C16">
              <w:rPr>
                <w:i/>
                <w:iCs/>
                <w:color w:val="FF0000"/>
                <w:sz w:val="20"/>
              </w:rPr>
              <w:t>Or</w:t>
            </w:r>
          </w:p>
          <w:p w:rsidR="00460010" w:rsidRDefault="00460010">
            <w:pPr>
              <w:pStyle w:val="BodyTextIndent3"/>
              <w:spacing w:before="60" w:after="60"/>
              <w:ind w:left="0" w:firstLine="0"/>
              <w:jc w:val="left"/>
              <w:rPr>
                <w:color w:val="auto"/>
                <w:sz w:val="20"/>
              </w:rPr>
            </w:pPr>
            <w:r>
              <w:rPr>
                <w:color w:val="auto"/>
                <w:sz w:val="20"/>
              </w:rPr>
              <w:t>Not applicable</w:t>
            </w:r>
            <w:r w:rsidR="00E36560">
              <w:rPr>
                <w:color w:val="auto"/>
                <w:sz w:val="20"/>
              </w:rPr>
              <w:t>.</w:t>
            </w:r>
          </w:p>
        </w:tc>
      </w:tr>
    </w:tbl>
    <w:p w:rsidR="00460010" w:rsidRDefault="00460010">
      <w:r>
        <w:br w:type="page"/>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11"/>
        <w:gridCol w:w="1842"/>
        <w:gridCol w:w="4678"/>
      </w:tblGrid>
      <w:tr w:rsidR="00460010">
        <w:tblPrEx>
          <w:tblCellMar>
            <w:top w:w="0" w:type="dxa"/>
            <w:bottom w:w="0" w:type="dxa"/>
          </w:tblCellMar>
        </w:tblPrEx>
        <w:trPr>
          <w:cantSplit/>
          <w:tblHeader/>
        </w:trPr>
        <w:tc>
          <w:tcPr>
            <w:tcW w:w="738"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1574"/>
        </w:trPr>
        <w:tc>
          <w:tcPr>
            <w:tcW w:w="738" w:type="dxa"/>
            <w:vMerge w:val="restart"/>
            <w:shd w:val="solid" w:color="auto" w:fill="auto"/>
            <w:textDirection w:val="btLr"/>
          </w:tcPr>
          <w:p w:rsidR="00460010" w:rsidRDefault="00D94F5A">
            <w:pPr>
              <w:autoSpaceDE w:val="0"/>
              <w:autoSpaceDN w:val="0"/>
              <w:adjustRightInd w:val="0"/>
              <w:ind w:left="113" w:right="113"/>
              <w:jc w:val="center"/>
              <w:rPr>
                <w:rFonts w:cs="Arial"/>
                <w:b/>
                <w:bCs/>
                <w:color w:val="FFFFFF"/>
                <w:szCs w:val="18"/>
                <w:lang w:val="en-US"/>
              </w:rPr>
            </w:pPr>
            <w:r>
              <w:rPr>
                <w:rFonts w:cs="Arial"/>
                <w:b/>
                <w:bCs/>
                <w:color w:val="FFFFFF"/>
                <w:szCs w:val="18"/>
                <w:lang w:val="en-US"/>
              </w:rPr>
              <w:t>GR</w:t>
            </w:r>
            <w:r w:rsidR="00460010">
              <w:rPr>
                <w:rFonts w:cs="Arial"/>
                <w:b/>
                <w:bCs/>
                <w:color w:val="FFFFFF"/>
                <w:szCs w:val="18"/>
                <w:lang w:val="en-US"/>
              </w:rPr>
              <w:t>3. Safety</w:t>
            </w:r>
          </w:p>
        </w:tc>
        <w:tc>
          <w:tcPr>
            <w:tcW w:w="1911" w:type="dxa"/>
            <w:vMerge w:val="restart"/>
          </w:tcPr>
          <w:p w:rsidR="00460010" w:rsidRDefault="00460010">
            <w:pPr>
              <w:pStyle w:val="Header"/>
              <w:tabs>
                <w:tab w:val="clear" w:pos="4153"/>
                <w:tab w:val="clear" w:pos="8306"/>
              </w:tabs>
              <w:autoSpaceDE w:val="0"/>
              <w:autoSpaceDN w:val="0"/>
              <w:adjustRightInd w:val="0"/>
              <w:spacing w:before="60" w:after="60"/>
              <w:rPr>
                <w:b/>
                <w:bCs/>
                <w:sz w:val="20"/>
              </w:rPr>
            </w:pPr>
            <w:r>
              <w:rPr>
                <w:sz w:val="20"/>
              </w:rPr>
              <w:t>Systems and operations of the EATMN shall achieve agreed high levels of safety. Agreed safety management and reporting methodologies shall be established to achieve this.</w:t>
            </w:r>
          </w:p>
        </w:tc>
        <w:tc>
          <w:tcPr>
            <w:tcW w:w="1842" w:type="dxa"/>
          </w:tcPr>
          <w:p w:rsidR="00460010" w:rsidRDefault="00460010">
            <w:pPr>
              <w:pStyle w:val="BodyTextIndent3"/>
              <w:spacing w:before="60" w:after="60"/>
              <w:ind w:left="0" w:firstLine="0"/>
              <w:jc w:val="left"/>
              <w:rPr>
                <w:color w:val="auto"/>
                <w:sz w:val="20"/>
              </w:rPr>
            </w:pPr>
            <w:r>
              <w:rPr>
                <w:color w:val="auto"/>
                <w:sz w:val="20"/>
              </w:rPr>
              <w:t>Agreed Safety Management Methodologies</w:t>
            </w:r>
          </w:p>
        </w:tc>
        <w:tc>
          <w:tcPr>
            <w:tcW w:w="4678" w:type="dxa"/>
          </w:tcPr>
          <w:p w:rsidR="00460010" w:rsidRDefault="00460010" w:rsidP="00E414A2">
            <w:pPr>
              <w:pStyle w:val="BodyTextIndent3"/>
              <w:spacing w:before="60" w:after="60"/>
              <w:ind w:left="0" w:firstLine="0"/>
              <w:jc w:val="left"/>
              <w:rPr>
                <w:color w:val="auto"/>
                <w:sz w:val="20"/>
              </w:rPr>
            </w:pPr>
            <w:r>
              <w:rPr>
                <w:i/>
                <w:iCs/>
                <w:color w:val="FF0000"/>
                <w:sz w:val="20"/>
              </w:rPr>
              <w:t>{</w:t>
            </w:r>
            <w:r w:rsidR="00E414A2">
              <w:rPr>
                <w:i/>
                <w:iCs/>
                <w:color w:val="FF0000"/>
                <w:sz w:val="20"/>
              </w:rPr>
              <w:t>A</w:t>
            </w:r>
            <w:r>
              <w:rPr>
                <w:i/>
                <w:iCs/>
                <w:color w:val="FF0000"/>
                <w:sz w:val="20"/>
              </w:rPr>
              <w:t>irport}</w:t>
            </w:r>
            <w:r>
              <w:rPr>
                <w:color w:val="auto"/>
                <w:sz w:val="20"/>
              </w:rPr>
              <w:t xml:space="preserve"> has a Safety Management System, which has been accepted by the UK National Supervisory Authority during the process of Certification of </w:t>
            </w:r>
            <w:r>
              <w:rPr>
                <w:i/>
                <w:iCs/>
                <w:color w:val="FF0000"/>
                <w:sz w:val="20"/>
              </w:rPr>
              <w:t>{airport}</w:t>
            </w:r>
            <w:r>
              <w:rPr>
                <w:color w:val="auto"/>
                <w:sz w:val="20"/>
              </w:rPr>
              <w:t xml:space="preserve"> under Single European Sky legislation.</w:t>
            </w:r>
          </w:p>
        </w:tc>
      </w:tr>
      <w:tr w:rsidR="00460010">
        <w:tblPrEx>
          <w:tblCellMar>
            <w:top w:w="0" w:type="dxa"/>
            <w:bottom w:w="0" w:type="dxa"/>
          </w:tblCellMar>
        </w:tblPrEx>
        <w:trPr>
          <w:cantSplit/>
          <w:trHeight w:val="1573"/>
        </w:trPr>
        <w:tc>
          <w:tcPr>
            <w:tcW w:w="73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Borders>
              <w:bottom w:val="single" w:sz="4" w:space="0" w:color="auto"/>
            </w:tcBorders>
          </w:tcPr>
          <w:p w:rsidR="00460010" w:rsidRDefault="00460010">
            <w:pPr>
              <w:pStyle w:val="BodyText3"/>
              <w:spacing w:before="60" w:after="60"/>
            </w:pPr>
          </w:p>
        </w:tc>
        <w:tc>
          <w:tcPr>
            <w:tcW w:w="1842" w:type="dxa"/>
            <w:tcBorders>
              <w:bottom w:val="single" w:sz="4" w:space="0" w:color="auto"/>
            </w:tcBorders>
          </w:tcPr>
          <w:p w:rsidR="00460010" w:rsidRDefault="00460010">
            <w:pPr>
              <w:pStyle w:val="BodyTextIndent3"/>
              <w:spacing w:before="60" w:after="60"/>
              <w:ind w:left="0" w:firstLine="0"/>
              <w:jc w:val="left"/>
              <w:rPr>
                <w:color w:val="auto"/>
                <w:sz w:val="20"/>
              </w:rPr>
            </w:pPr>
            <w:r>
              <w:rPr>
                <w:color w:val="auto"/>
                <w:sz w:val="20"/>
              </w:rPr>
              <w:t xml:space="preserve">Agreed </w:t>
            </w:r>
            <w:r w:rsidR="004F7E85">
              <w:rPr>
                <w:color w:val="auto"/>
                <w:sz w:val="20"/>
              </w:rPr>
              <w:t>r</w:t>
            </w:r>
            <w:r>
              <w:rPr>
                <w:color w:val="auto"/>
                <w:sz w:val="20"/>
              </w:rPr>
              <w:t xml:space="preserve">eporting </w:t>
            </w:r>
            <w:r w:rsidR="004F7E85">
              <w:rPr>
                <w:color w:val="auto"/>
                <w:sz w:val="20"/>
              </w:rPr>
              <w:t>m</w:t>
            </w:r>
            <w:r>
              <w:rPr>
                <w:color w:val="auto"/>
                <w:sz w:val="20"/>
              </w:rPr>
              <w:t>ethodologies</w:t>
            </w:r>
          </w:p>
        </w:tc>
        <w:tc>
          <w:tcPr>
            <w:tcW w:w="4678" w:type="dxa"/>
            <w:tcBorders>
              <w:bottom w:val="single" w:sz="4" w:space="0" w:color="auto"/>
            </w:tcBorders>
          </w:tcPr>
          <w:p w:rsidR="00460010" w:rsidRDefault="00FD3C16" w:rsidP="00E414A2">
            <w:pPr>
              <w:pStyle w:val="BodyTextIndent3"/>
              <w:spacing w:before="60" w:after="60"/>
              <w:ind w:left="0" w:firstLine="0"/>
              <w:jc w:val="left"/>
              <w:rPr>
                <w:color w:val="auto"/>
                <w:sz w:val="20"/>
              </w:rPr>
            </w:pPr>
            <w:r>
              <w:rPr>
                <w:i/>
                <w:iCs/>
                <w:color w:val="FF0000"/>
                <w:sz w:val="20"/>
              </w:rPr>
              <w:t>{</w:t>
            </w:r>
            <w:r w:rsidR="00E414A2">
              <w:rPr>
                <w:i/>
                <w:iCs/>
                <w:color w:val="FF0000"/>
                <w:sz w:val="20"/>
              </w:rPr>
              <w:t>A</w:t>
            </w:r>
            <w:r>
              <w:rPr>
                <w:i/>
                <w:iCs/>
                <w:color w:val="FF0000"/>
                <w:sz w:val="20"/>
              </w:rPr>
              <w:t>irport}</w:t>
            </w:r>
            <w:r w:rsidR="00460010">
              <w:rPr>
                <w:color w:val="auto"/>
                <w:sz w:val="20"/>
              </w:rPr>
              <w:t xml:space="preserve"> uses the UK Mandatory Occurrence Scheme as published in CAP382, which is published on the UK CAA Website </w:t>
            </w:r>
            <w:hyperlink r:id="rId8" w:history="1">
              <w:r w:rsidR="00460010">
                <w:rPr>
                  <w:rStyle w:val="Hyperlink"/>
                  <w:sz w:val="20"/>
                </w:rPr>
                <w:t>www.caa.co.uk</w:t>
              </w:r>
            </w:hyperlink>
            <w:r w:rsidR="00460010">
              <w:rPr>
                <w:color w:val="auto"/>
                <w:sz w:val="20"/>
              </w:rPr>
              <w:t xml:space="preserve">. Internal reporting methodologies are in place for both ATC and Engineering staff. These are described in the </w:t>
            </w:r>
            <w:r w:rsidR="00460010">
              <w:rPr>
                <w:i/>
                <w:iCs/>
                <w:color w:val="FF0000"/>
                <w:sz w:val="20"/>
              </w:rPr>
              <w:t>{airport}</w:t>
            </w:r>
            <w:r w:rsidR="00460010">
              <w:rPr>
                <w:color w:val="auto"/>
                <w:sz w:val="20"/>
              </w:rPr>
              <w:t xml:space="preserve"> Safety Management System.</w:t>
            </w:r>
          </w:p>
        </w:tc>
      </w:tr>
      <w:tr w:rsidR="00460010">
        <w:tblPrEx>
          <w:tblCellMar>
            <w:top w:w="0" w:type="dxa"/>
            <w:bottom w:w="0" w:type="dxa"/>
          </w:tblCellMar>
        </w:tblPrEx>
        <w:trPr>
          <w:cantSplit/>
          <w:trHeight w:val="20"/>
        </w:trPr>
        <w:tc>
          <w:tcPr>
            <w:tcW w:w="73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shd w:val="clear" w:color="auto" w:fill="000000"/>
          </w:tcPr>
          <w:p w:rsidR="00460010" w:rsidRDefault="00460010">
            <w:pPr>
              <w:pStyle w:val="BodyText3"/>
              <w:spacing w:before="60" w:after="60"/>
              <w:rPr>
                <w:sz w:val="6"/>
              </w:rPr>
            </w:pPr>
          </w:p>
        </w:tc>
        <w:tc>
          <w:tcPr>
            <w:tcW w:w="1842" w:type="dxa"/>
            <w:shd w:val="clear" w:color="auto" w:fill="000000"/>
          </w:tcPr>
          <w:p w:rsidR="00460010" w:rsidRDefault="00460010">
            <w:pPr>
              <w:pStyle w:val="BodyTextIndent3"/>
              <w:spacing w:before="60" w:after="60"/>
              <w:ind w:left="0" w:firstLine="0"/>
              <w:jc w:val="left"/>
              <w:rPr>
                <w:color w:val="auto"/>
                <w:sz w:val="6"/>
              </w:rPr>
            </w:pPr>
          </w:p>
        </w:tc>
        <w:tc>
          <w:tcPr>
            <w:tcW w:w="4678" w:type="dxa"/>
            <w:shd w:val="clear" w:color="auto" w:fill="000000"/>
          </w:tcPr>
          <w:p w:rsidR="00460010" w:rsidRDefault="00460010">
            <w:pPr>
              <w:pStyle w:val="BodyTextIndent3"/>
              <w:spacing w:before="60" w:after="60"/>
              <w:ind w:left="0" w:firstLine="0"/>
              <w:jc w:val="left"/>
              <w:rPr>
                <w:i/>
                <w:iCs/>
                <w:color w:val="FF0000"/>
                <w:sz w:val="6"/>
              </w:rPr>
            </w:pPr>
          </w:p>
        </w:tc>
      </w:tr>
      <w:tr w:rsidR="00460010">
        <w:tblPrEx>
          <w:tblCellMar>
            <w:top w:w="0" w:type="dxa"/>
            <w:bottom w:w="0" w:type="dxa"/>
          </w:tblCellMar>
        </w:tblPrEx>
        <w:trPr>
          <w:cantSplit/>
          <w:trHeight w:val="1573"/>
        </w:trPr>
        <w:tc>
          <w:tcPr>
            <w:tcW w:w="73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tcBorders>
              <w:bottom w:val="single" w:sz="4" w:space="0" w:color="auto"/>
            </w:tcBorders>
          </w:tcPr>
          <w:p w:rsidR="00460010" w:rsidRDefault="00460010">
            <w:pPr>
              <w:pStyle w:val="BodyText3"/>
              <w:spacing w:before="60" w:after="60"/>
            </w:pPr>
            <w:r>
              <w:t>In respect of appropriate ground-based systems, or parts thereof, these high levels of safety shall be enhanced by safety nets, which shall be subject to agreed common performance characteristics.</w:t>
            </w:r>
          </w:p>
        </w:tc>
        <w:tc>
          <w:tcPr>
            <w:tcW w:w="1842" w:type="dxa"/>
            <w:tcBorders>
              <w:bottom w:val="single" w:sz="4" w:space="0" w:color="auto"/>
            </w:tcBorders>
          </w:tcPr>
          <w:p w:rsidR="00460010" w:rsidRDefault="00460010">
            <w:pPr>
              <w:pStyle w:val="BodyTextIndent3"/>
              <w:spacing w:before="60" w:after="60"/>
              <w:ind w:left="0" w:firstLine="0"/>
              <w:jc w:val="left"/>
              <w:rPr>
                <w:color w:val="auto"/>
                <w:sz w:val="20"/>
              </w:rPr>
            </w:pPr>
            <w:r>
              <w:rPr>
                <w:color w:val="auto"/>
                <w:sz w:val="20"/>
              </w:rPr>
              <w:t>Safety Nets (not duplicate or standby systems)</w:t>
            </w:r>
          </w:p>
        </w:tc>
        <w:tc>
          <w:tcPr>
            <w:tcW w:w="4678" w:type="dxa"/>
            <w:tcBorders>
              <w:bottom w:val="single" w:sz="4" w:space="0" w:color="auto"/>
            </w:tcBorders>
          </w:tcPr>
          <w:p w:rsidR="00460010" w:rsidRDefault="00460010">
            <w:pPr>
              <w:pStyle w:val="BodyTextIndent3"/>
              <w:spacing w:before="60" w:after="60"/>
              <w:ind w:left="0" w:firstLine="0"/>
              <w:jc w:val="left"/>
              <w:rPr>
                <w:color w:val="auto"/>
                <w:sz w:val="20"/>
              </w:rPr>
            </w:pPr>
            <w:r>
              <w:rPr>
                <w:i/>
                <w:iCs/>
                <w:color w:val="FF0000"/>
                <w:sz w:val="20"/>
              </w:rPr>
              <w:t>{</w:t>
            </w:r>
            <w:r w:rsidR="00135D1F">
              <w:rPr>
                <w:i/>
                <w:iCs/>
                <w:color w:val="FF0000"/>
                <w:sz w:val="20"/>
              </w:rPr>
              <w:t>Describe</w:t>
            </w:r>
            <w:r w:rsidR="00135D1F" w:rsidDel="00135D1F">
              <w:rPr>
                <w:i/>
                <w:iCs/>
                <w:color w:val="FF0000"/>
                <w:sz w:val="20"/>
              </w:rPr>
              <w:t xml:space="preserve"> </w:t>
            </w:r>
            <w:r>
              <w:rPr>
                <w:i/>
                <w:iCs/>
                <w:color w:val="FF0000"/>
                <w:sz w:val="20"/>
              </w:rPr>
              <w:t>safety nets supporting or provided by the system or its constituents}</w:t>
            </w:r>
            <w:r>
              <w:rPr>
                <w:color w:val="auto"/>
                <w:sz w:val="20"/>
              </w:rPr>
              <w:t>.</w:t>
            </w:r>
          </w:p>
          <w:p w:rsidR="00460010" w:rsidRPr="00FD3C16" w:rsidRDefault="00460010">
            <w:pPr>
              <w:pStyle w:val="BodyTextIndent3"/>
              <w:spacing w:before="60" w:after="60"/>
              <w:ind w:left="0" w:firstLine="0"/>
              <w:jc w:val="left"/>
              <w:rPr>
                <w:i/>
                <w:iCs/>
                <w:color w:val="FF0000"/>
                <w:sz w:val="20"/>
              </w:rPr>
            </w:pPr>
            <w:r w:rsidRPr="00FD3C16">
              <w:rPr>
                <w:i/>
                <w:iCs/>
                <w:color w:val="FF0000"/>
                <w:sz w:val="20"/>
              </w:rPr>
              <w:t>Or</w:t>
            </w:r>
          </w:p>
          <w:p w:rsidR="00460010" w:rsidRPr="00736500" w:rsidRDefault="00460010">
            <w:pPr>
              <w:pStyle w:val="BodyTextIndent3"/>
              <w:spacing w:before="60" w:after="60"/>
              <w:ind w:left="0" w:firstLine="0"/>
              <w:jc w:val="left"/>
              <w:rPr>
                <w:color w:val="FF0000"/>
                <w:sz w:val="20"/>
              </w:rPr>
            </w:pPr>
            <w:r w:rsidRPr="00136BAD">
              <w:rPr>
                <w:color w:val="auto"/>
                <w:sz w:val="20"/>
              </w:rPr>
              <w:t xml:space="preserve">The </w:t>
            </w:r>
            <w:r w:rsidR="00572EE4" w:rsidRPr="00237929">
              <w:rPr>
                <w:color w:val="auto"/>
                <w:sz w:val="20"/>
              </w:rPr>
              <w:t xml:space="preserve">system </w:t>
            </w:r>
            <w:r w:rsidRPr="00136BAD">
              <w:rPr>
                <w:color w:val="auto"/>
                <w:sz w:val="20"/>
              </w:rPr>
              <w:t>is not supported by Safety Nets.</w:t>
            </w:r>
          </w:p>
        </w:tc>
      </w:tr>
      <w:tr w:rsidR="00460010">
        <w:tblPrEx>
          <w:tblCellMar>
            <w:top w:w="0" w:type="dxa"/>
            <w:bottom w:w="0" w:type="dxa"/>
          </w:tblCellMar>
        </w:tblPrEx>
        <w:trPr>
          <w:cantSplit/>
          <w:trHeight w:val="20"/>
        </w:trPr>
        <w:tc>
          <w:tcPr>
            <w:tcW w:w="73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shd w:val="clear" w:color="auto" w:fill="000000"/>
          </w:tcPr>
          <w:p w:rsidR="00460010" w:rsidRDefault="00460010">
            <w:pPr>
              <w:pStyle w:val="BodyText3"/>
              <w:spacing w:before="60" w:after="60"/>
              <w:rPr>
                <w:color w:val="000000"/>
                <w:sz w:val="6"/>
              </w:rPr>
            </w:pPr>
          </w:p>
        </w:tc>
        <w:tc>
          <w:tcPr>
            <w:tcW w:w="1842" w:type="dxa"/>
            <w:shd w:val="clear" w:color="auto" w:fill="000000"/>
          </w:tcPr>
          <w:p w:rsidR="00460010" w:rsidRDefault="00460010">
            <w:pPr>
              <w:pStyle w:val="BodyTextIndent3"/>
              <w:spacing w:before="60" w:after="60"/>
              <w:ind w:left="0" w:firstLine="0"/>
              <w:jc w:val="left"/>
              <w:rPr>
                <w:sz w:val="6"/>
                <w:szCs w:val="18"/>
                <w:lang w:val="en-US"/>
              </w:rPr>
            </w:pPr>
          </w:p>
        </w:tc>
        <w:tc>
          <w:tcPr>
            <w:tcW w:w="4678" w:type="dxa"/>
            <w:shd w:val="clear" w:color="auto" w:fill="000000"/>
          </w:tcPr>
          <w:p w:rsidR="00460010" w:rsidRDefault="00460010">
            <w:pPr>
              <w:pStyle w:val="BodyTextIndent3"/>
              <w:spacing w:before="60" w:after="60"/>
              <w:ind w:left="0" w:firstLine="0"/>
              <w:jc w:val="left"/>
              <w:rPr>
                <w:sz w:val="6"/>
                <w:szCs w:val="18"/>
                <w:lang w:val="en-US"/>
              </w:rPr>
            </w:pPr>
          </w:p>
        </w:tc>
      </w:tr>
      <w:tr w:rsidR="00460010">
        <w:tblPrEx>
          <w:tblCellMar>
            <w:top w:w="0" w:type="dxa"/>
            <w:bottom w:w="0" w:type="dxa"/>
          </w:tblCellMar>
        </w:tblPrEx>
        <w:trPr>
          <w:cantSplit/>
          <w:trHeight w:val="1960"/>
        </w:trPr>
        <w:tc>
          <w:tcPr>
            <w:tcW w:w="73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val="restart"/>
          </w:tcPr>
          <w:p w:rsidR="00460010" w:rsidRDefault="00460010">
            <w:pPr>
              <w:pStyle w:val="BodyText3"/>
              <w:spacing w:before="60" w:after="60"/>
            </w:pPr>
            <w:r>
              <w:t>A harmonised set of safety requirements for the design, implementation, maintenance and operation of systems and their constituents, both for normal and degraded modes of operation, shall be defined with a view to achieving the agreed safety levels, for all phases of flight and for the entire EATMN.</w:t>
            </w:r>
          </w:p>
        </w:tc>
        <w:tc>
          <w:tcPr>
            <w:tcW w:w="1842" w:type="dxa"/>
          </w:tcPr>
          <w:p w:rsidR="00460010" w:rsidRDefault="00460010">
            <w:pPr>
              <w:pStyle w:val="BodyTextIndent3"/>
              <w:spacing w:before="60" w:after="60"/>
              <w:ind w:left="0" w:firstLine="0"/>
              <w:jc w:val="left"/>
              <w:rPr>
                <w:color w:val="auto"/>
                <w:sz w:val="20"/>
              </w:rPr>
            </w:pPr>
            <w:r>
              <w:rPr>
                <w:color w:val="auto"/>
                <w:sz w:val="20"/>
              </w:rPr>
              <w:t xml:space="preserve">Safety </w:t>
            </w:r>
            <w:r w:rsidR="004F7E85">
              <w:rPr>
                <w:color w:val="auto"/>
                <w:sz w:val="20"/>
              </w:rPr>
              <w:t>r</w:t>
            </w:r>
            <w:r>
              <w:rPr>
                <w:color w:val="auto"/>
                <w:sz w:val="20"/>
              </w:rPr>
              <w:t>equirements</w:t>
            </w:r>
          </w:p>
        </w:tc>
        <w:tc>
          <w:tcPr>
            <w:tcW w:w="4678" w:type="dxa"/>
          </w:tcPr>
          <w:p w:rsidR="00460010" w:rsidRDefault="00460010">
            <w:pPr>
              <w:pStyle w:val="BodyTextIndent3"/>
              <w:spacing w:before="60" w:after="60"/>
              <w:ind w:left="0" w:firstLine="0"/>
              <w:jc w:val="left"/>
              <w:rPr>
                <w:color w:val="auto"/>
                <w:sz w:val="20"/>
              </w:rPr>
            </w:pPr>
            <w:r>
              <w:rPr>
                <w:color w:val="auto"/>
                <w:sz w:val="20"/>
              </w:rPr>
              <w:t xml:space="preserve">Safety Requirements for the </w:t>
            </w:r>
            <w:r w:rsidR="00572EE4" w:rsidRPr="00237929">
              <w:rPr>
                <w:color w:val="auto"/>
                <w:sz w:val="20"/>
              </w:rPr>
              <w:t>system</w:t>
            </w:r>
            <w:r w:rsidR="00572EE4">
              <w:rPr>
                <w:i/>
                <w:iCs/>
                <w:color w:val="FF0000"/>
                <w:sz w:val="20"/>
              </w:rPr>
              <w:t xml:space="preserve"> </w:t>
            </w:r>
            <w:r>
              <w:rPr>
                <w:color w:val="auto"/>
                <w:sz w:val="20"/>
              </w:rPr>
              <w:t xml:space="preserve">have been produced in accordance with the </w:t>
            </w:r>
            <w:r>
              <w:rPr>
                <w:i/>
                <w:iCs/>
                <w:color w:val="FF0000"/>
                <w:sz w:val="20"/>
              </w:rPr>
              <w:t>{airport}</w:t>
            </w:r>
            <w:r>
              <w:rPr>
                <w:color w:val="auto"/>
                <w:sz w:val="20"/>
              </w:rPr>
              <w:t xml:space="preserve"> Safety Management System. The system uses guidance published by the UK National Supervisory Authority in CAP760 for the identification of Safety Requirements. The Safety requirements are recorded in </w:t>
            </w:r>
            <w:r>
              <w:rPr>
                <w:i/>
                <w:iCs/>
                <w:color w:val="FF0000"/>
                <w:sz w:val="20"/>
              </w:rPr>
              <w:t>{part &amp; section reference}</w:t>
            </w:r>
            <w:r>
              <w:rPr>
                <w:color w:val="auto"/>
                <w:sz w:val="20"/>
              </w:rPr>
              <w:t xml:space="preserve"> of the Safety Case.</w:t>
            </w:r>
          </w:p>
        </w:tc>
      </w:tr>
      <w:tr w:rsidR="00460010">
        <w:tblPrEx>
          <w:tblCellMar>
            <w:top w:w="0" w:type="dxa"/>
            <w:bottom w:w="0" w:type="dxa"/>
          </w:tblCellMar>
        </w:tblPrEx>
        <w:trPr>
          <w:cantSplit/>
          <w:trHeight w:val="980"/>
        </w:trPr>
        <w:tc>
          <w:tcPr>
            <w:tcW w:w="73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pStyle w:val="BodyText3"/>
              <w:spacing w:before="60" w:after="60"/>
            </w:pPr>
          </w:p>
        </w:tc>
        <w:tc>
          <w:tcPr>
            <w:tcW w:w="1842" w:type="dxa"/>
          </w:tcPr>
          <w:p w:rsidR="00460010" w:rsidRDefault="00460010">
            <w:pPr>
              <w:pStyle w:val="BodyTextIndent3"/>
              <w:spacing w:before="60" w:after="60"/>
              <w:ind w:left="0" w:firstLine="0"/>
              <w:jc w:val="left"/>
              <w:rPr>
                <w:color w:val="auto"/>
                <w:sz w:val="20"/>
              </w:rPr>
            </w:pPr>
            <w:r>
              <w:rPr>
                <w:color w:val="auto"/>
                <w:sz w:val="20"/>
              </w:rPr>
              <w:t xml:space="preserve">Normal and </w:t>
            </w:r>
            <w:r w:rsidR="004F7E85">
              <w:rPr>
                <w:color w:val="auto"/>
                <w:sz w:val="20"/>
              </w:rPr>
              <w:t>d</w:t>
            </w:r>
            <w:r>
              <w:rPr>
                <w:color w:val="auto"/>
                <w:sz w:val="20"/>
              </w:rPr>
              <w:t xml:space="preserve">egraded </w:t>
            </w:r>
            <w:r w:rsidR="004F7E85">
              <w:rPr>
                <w:color w:val="auto"/>
                <w:sz w:val="20"/>
              </w:rPr>
              <w:t>m</w:t>
            </w:r>
            <w:r>
              <w:rPr>
                <w:color w:val="auto"/>
                <w:sz w:val="20"/>
              </w:rPr>
              <w:t>odes (safety aspects)</w:t>
            </w:r>
          </w:p>
        </w:tc>
        <w:tc>
          <w:tcPr>
            <w:tcW w:w="4678" w:type="dxa"/>
          </w:tcPr>
          <w:p w:rsidR="00460010" w:rsidRDefault="00460010">
            <w:pPr>
              <w:pStyle w:val="BodyTextIndent3"/>
              <w:spacing w:before="60" w:after="60"/>
              <w:ind w:left="0" w:firstLine="0"/>
              <w:jc w:val="left"/>
              <w:rPr>
                <w:color w:val="auto"/>
                <w:sz w:val="20"/>
              </w:rPr>
            </w:pPr>
            <w:r>
              <w:rPr>
                <w:color w:val="auto"/>
                <w:sz w:val="20"/>
              </w:rPr>
              <w:t xml:space="preserve">Normal operations are described in </w:t>
            </w:r>
            <w:r>
              <w:rPr>
                <w:i/>
                <w:iCs/>
                <w:color w:val="FF0000"/>
                <w:sz w:val="20"/>
              </w:rPr>
              <w:t>{part</w:t>
            </w:r>
            <w:r w:rsidR="00B71480">
              <w:rPr>
                <w:i/>
                <w:iCs/>
                <w:color w:val="FF0000"/>
                <w:sz w:val="20"/>
              </w:rPr>
              <w:t xml:space="preserve"> or</w:t>
            </w:r>
            <w:r>
              <w:rPr>
                <w:i/>
                <w:iCs/>
                <w:color w:val="FF0000"/>
                <w:sz w:val="20"/>
              </w:rPr>
              <w:t xml:space="preserve"> section reference}</w:t>
            </w:r>
            <w:r>
              <w:rPr>
                <w:color w:val="auto"/>
                <w:sz w:val="20"/>
              </w:rPr>
              <w:t xml:space="preserve"> of the MATS Part 2 </w:t>
            </w:r>
            <w:r>
              <w:rPr>
                <w:i/>
                <w:iCs/>
                <w:color w:val="FF0000"/>
                <w:sz w:val="20"/>
              </w:rPr>
              <w:t>{MATS Part 2 ref}</w:t>
            </w:r>
            <w:r>
              <w:rPr>
                <w:color w:val="auto"/>
                <w:sz w:val="20"/>
              </w:rPr>
              <w:t xml:space="preserve"> </w:t>
            </w:r>
            <w:r w:rsidR="00B71480">
              <w:rPr>
                <w:color w:val="auto"/>
                <w:sz w:val="20"/>
              </w:rPr>
              <w:t xml:space="preserve">referenced </w:t>
            </w:r>
            <w:r>
              <w:rPr>
                <w:color w:val="auto"/>
                <w:sz w:val="20"/>
              </w:rPr>
              <w:t xml:space="preserve">in Section 9 of this </w:t>
            </w:r>
            <w:r w:rsidR="009C2B23">
              <w:rPr>
                <w:sz w:val="20"/>
              </w:rPr>
              <w:t>Technical File</w:t>
            </w:r>
            <w:r>
              <w:rPr>
                <w:color w:val="auto"/>
                <w:sz w:val="20"/>
              </w:rPr>
              <w:t>.</w:t>
            </w:r>
          </w:p>
          <w:p w:rsidR="00460010" w:rsidRDefault="00460010">
            <w:pPr>
              <w:pStyle w:val="BodyTextIndent3"/>
              <w:spacing w:before="60" w:after="60"/>
              <w:ind w:left="0" w:firstLine="0"/>
              <w:jc w:val="left"/>
              <w:rPr>
                <w:color w:val="auto"/>
                <w:sz w:val="20"/>
              </w:rPr>
            </w:pPr>
            <w:r>
              <w:rPr>
                <w:color w:val="auto"/>
                <w:sz w:val="20"/>
              </w:rPr>
              <w:t xml:space="preserve">Degraded modes of operation are covered by the </w:t>
            </w:r>
            <w:r>
              <w:rPr>
                <w:i/>
                <w:iCs/>
                <w:color w:val="FF0000"/>
                <w:sz w:val="20"/>
              </w:rPr>
              <w:t>{airport}</w:t>
            </w:r>
            <w:r>
              <w:rPr>
                <w:color w:val="auto"/>
                <w:sz w:val="20"/>
              </w:rPr>
              <w:t xml:space="preserve"> TRUCE plan, which has been accepted by the UK National Supervisory Authority.</w:t>
            </w:r>
          </w:p>
        </w:tc>
      </w:tr>
      <w:tr w:rsidR="00460010">
        <w:tblPrEx>
          <w:tblCellMar>
            <w:top w:w="0" w:type="dxa"/>
            <w:bottom w:w="0" w:type="dxa"/>
          </w:tblCellMar>
        </w:tblPrEx>
        <w:trPr>
          <w:cantSplit/>
          <w:trHeight w:val="980"/>
        </w:trPr>
        <w:tc>
          <w:tcPr>
            <w:tcW w:w="73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pStyle w:val="BodyText3"/>
              <w:spacing w:before="60" w:after="60"/>
            </w:pPr>
          </w:p>
        </w:tc>
        <w:tc>
          <w:tcPr>
            <w:tcW w:w="1842" w:type="dxa"/>
          </w:tcPr>
          <w:p w:rsidR="00460010" w:rsidRDefault="00460010">
            <w:pPr>
              <w:pStyle w:val="BodyTextIndent3"/>
              <w:spacing w:before="60" w:after="60"/>
              <w:ind w:left="0" w:firstLine="0"/>
              <w:jc w:val="left"/>
              <w:rPr>
                <w:color w:val="auto"/>
                <w:sz w:val="20"/>
              </w:rPr>
            </w:pPr>
            <w:r>
              <w:rPr>
                <w:color w:val="auto"/>
                <w:sz w:val="20"/>
              </w:rPr>
              <w:t>Agreed safety levels for all phases of flight</w:t>
            </w:r>
          </w:p>
        </w:tc>
        <w:tc>
          <w:tcPr>
            <w:tcW w:w="4678" w:type="dxa"/>
          </w:tcPr>
          <w:p w:rsidR="00460010" w:rsidRDefault="00460010">
            <w:pPr>
              <w:pStyle w:val="BodyTextIndent3"/>
              <w:spacing w:before="60" w:after="60"/>
              <w:ind w:left="0" w:firstLine="0"/>
              <w:jc w:val="left"/>
            </w:pPr>
            <w:r>
              <w:rPr>
                <w:color w:val="auto"/>
                <w:sz w:val="20"/>
              </w:rPr>
              <w:t xml:space="preserve">Safety Requirements identification for the </w:t>
            </w:r>
            <w:r>
              <w:rPr>
                <w:i/>
                <w:iCs/>
                <w:color w:val="FF0000"/>
                <w:sz w:val="20"/>
              </w:rPr>
              <w:t>{system}</w:t>
            </w:r>
            <w:r>
              <w:rPr>
                <w:color w:val="auto"/>
                <w:sz w:val="20"/>
              </w:rPr>
              <w:t xml:space="preserve"> covers all phases of flight through adherence to the </w:t>
            </w:r>
            <w:r>
              <w:rPr>
                <w:i/>
                <w:iCs/>
                <w:color w:val="FF0000"/>
                <w:sz w:val="20"/>
              </w:rPr>
              <w:t xml:space="preserve">{airport} </w:t>
            </w:r>
            <w:r>
              <w:rPr>
                <w:color w:val="auto"/>
                <w:sz w:val="20"/>
              </w:rPr>
              <w:t>Safety Management System, which has been accepted by the UK National Supervisory Authority.</w:t>
            </w:r>
          </w:p>
        </w:tc>
      </w:tr>
    </w:tbl>
    <w:p w:rsidR="00460010" w:rsidRDefault="00460010">
      <w:pPr>
        <w:pStyle w:val="Header"/>
        <w:tabs>
          <w:tab w:val="clear" w:pos="4153"/>
          <w:tab w:val="clear" w:pos="8306"/>
        </w:tabs>
      </w:pPr>
      <w:r>
        <w:br w:type="page"/>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11"/>
        <w:gridCol w:w="1842"/>
        <w:gridCol w:w="4678"/>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13"/>
        </w:trPr>
        <w:tc>
          <w:tcPr>
            <w:tcW w:w="810" w:type="dxa"/>
            <w:vMerge w:val="restart"/>
            <w:shd w:val="solid" w:color="auto" w:fill="auto"/>
            <w:textDirection w:val="btLr"/>
          </w:tcPr>
          <w:p w:rsidR="00460010" w:rsidRDefault="00D94F5A">
            <w:pPr>
              <w:autoSpaceDE w:val="0"/>
              <w:autoSpaceDN w:val="0"/>
              <w:adjustRightInd w:val="0"/>
              <w:ind w:left="113" w:right="113"/>
              <w:jc w:val="center"/>
              <w:rPr>
                <w:rFonts w:ascii="EUAlbertina-Regu" w:hAnsi="EUAlbertina-Regu"/>
                <w:color w:val="auto"/>
                <w:sz w:val="18"/>
                <w:szCs w:val="18"/>
                <w:lang w:val="en-US"/>
              </w:rPr>
            </w:pPr>
            <w:r>
              <w:rPr>
                <w:rFonts w:cs="Arial"/>
                <w:b/>
                <w:bCs/>
                <w:color w:val="FFFFFF"/>
                <w:szCs w:val="18"/>
                <w:lang w:val="en-US"/>
              </w:rPr>
              <w:t>GR</w:t>
            </w:r>
            <w:r w:rsidR="00460010">
              <w:rPr>
                <w:rFonts w:cs="Arial"/>
                <w:b/>
                <w:bCs/>
                <w:color w:val="FFFFFF"/>
                <w:szCs w:val="18"/>
                <w:lang w:val="en-US"/>
              </w:rPr>
              <w:t>3. Safety</w:t>
            </w:r>
          </w:p>
        </w:tc>
        <w:tc>
          <w:tcPr>
            <w:tcW w:w="1911" w:type="dxa"/>
            <w:vMerge w:val="restart"/>
          </w:tcPr>
          <w:p w:rsidR="00460010" w:rsidRDefault="00460010">
            <w:pPr>
              <w:pStyle w:val="BodyText3"/>
              <w:spacing w:before="60" w:after="60"/>
            </w:pPr>
            <w:r>
              <w:t>Systems shall be designed, built, maintained and operated, using the appropriate and validated procedures, in such a way that the tasks assigned to the control staff are compatible with human capabilities, in both the normal and degraded modes of operation, and are consistent with required safety levels.</w:t>
            </w: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 xml:space="preserve">Compatible with </w:t>
            </w:r>
            <w:r w:rsidR="004F7E85">
              <w:rPr>
                <w:sz w:val="20"/>
                <w:szCs w:val="20"/>
                <w:lang w:val="en-US"/>
              </w:rPr>
              <w:t>h</w:t>
            </w:r>
            <w:r>
              <w:rPr>
                <w:sz w:val="20"/>
                <w:szCs w:val="20"/>
                <w:lang w:val="en-US"/>
              </w:rPr>
              <w:t xml:space="preserve">uman </w:t>
            </w:r>
            <w:r w:rsidR="004F7E85">
              <w:rPr>
                <w:sz w:val="20"/>
                <w:szCs w:val="20"/>
                <w:lang w:val="en-US"/>
              </w:rPr>
              <w:t>c</w:t>
            </w:r>
            <w:r>
              <w:rPr>
                <w:sz w:val="20"/>
                <w:szCs w:val="20"/>
                <w:lang w:val="en-US"/>
              </w:rPr>
              <w:t>apabilities</w:t>
            </w:r>
          </w:p>
        </w:tc>
        <w:tc>
          <w:tcPr>
            <w:tcW w:w="4678" w:type="dxa"/>
          </w:tcPr>
          <w:p w:rsidR="00460010" w:rsidRDefault="00460010">
            <w:pPr>
              <w:spacing w:before="60" w:after="60"/>
              <w:rPr>
                <w:color w:val="auto"/>
                <w:sz w:val="20"/>
              </w:rPr>
            </w:pPr>
            <w:r>
              <w:rPr>
                <w:color w:val="auto"/>
                <w:sz w:val="20"/>
              </w:rPr>
              <w:t xml:space="preserve">The measures taken through design, build and maintenance to ensure tasks assigned to control staff are compatible with human capabilities is </w:t>
            </w:r>
            <w:r>
              <w:rPr>
                <w:i/>
                <w:iCs/>
                <w:color w:val="FF0000"/>
                <w:sz w:val="20"/>
              </w:rPr>
              <w:t>{provided /referenced}</w:t>
            </w:r>
            <w:r>
              <w:rPr>
                <w:color w:val="auto"/>
                <w:sz w:val="20"/>
              </w:rPr>
              <w:t xml:space="preserve"> in </w:t>
            </w:r>
            <w:r>
              <w:rPr>
                <w:i/>
                <w:iCs/>
                <w:color w:val="FF0000"/>
                <w:sz w:val="20"/>
              </w:rPr>
              <w:t>{document/section}</w:t>
            </w:r>
            <w:r w:rsidR="00E36560">
              <w:rPr>
                <w:i/>
                <w:iCs/>
                <w:color w:val="FF0000"/>
                <w:sz w:val="20"/>
              </w:rPr>
              <w:t>.</w:t>
            </w:r>
          </w:p>
          <w:p w:rsidR="00460010" w:rsidRDefault="00460010">
            <w:pPr>
              <w:spacing w:before="60" w:after="60"/>
              <w:rPr>
                <w:color w:val="auto"/>
                <w:sz w:val="20"/>
              </w:rPr>
            </w:pPr>
            <w:r>
              <w:rPr>
                <w:color w:val="auto"/>
                <w:sz w:val="20"/>
              </w:rPr>
              <w:t>Operational aspects detailing the tasks assigned to control staff in relation to this system are given in MATS Part 2 procedures referenced in Section 9 of this Technical File.</w:t>
            </w:r>
          </w:p>
        </w:tc>
      </w:tr>
      <w:tr w:rsidR="00460010">
        <w:tblPrEx>
          <w:tblCellMar>
            <w:top w:w="0" w:type="dxa"/>
            <w:bottom w:w="0" w:type="dxa"/>
          </w:tblCellMar>
        </w:tblPrEx>
        <w:trPr>
          <w:cantSplit/>
        </w:trPr>
        <w:tc>
          <w:tcPr>
            <w:tcW w:w="810" w:type="dxa"/>
            <w:vMerge/>
            <w:tcBorders>
              <w:bottom w:val="single" w:sz="4" w:space="0" w:color="auto"/>
            </w:tcBorders>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Borders>
              <w:bottom w:val="single" w:sz="4" w:space="0" w:color="auto"/>
            </w:tcBorders>
          </w:tcPr>
          <w:p w:rsidR="00460010" w:rsidRDefault="00460010">
            <w:pPr>
              <w:autoSpaceDE w:val="0"/>
              <w:autoSpaceDN w:val="0"/>
              <w:adjustRightInd w:val="0"/>
              <w:spacing w:before="60" w:after="60"/>
              <w:rPr>
                <w:rFonts w:cs="Arial"/>
                <w:color w:val="auto"/>
                <w:sz w:val="20"/>
                <w:szCs w:val="18"/>
                <w:lang w:val="en-US"/>
              </w:rPr>
            </w:pPr>
          </w:p>
        </w:tc>
        <w:tc>
          <w:tcPr>
            <w:tcW w:w="1842" w:type="dxa"/>
            <w:tcBorders>
              <w:bottom w:val="single" w:sz="4" w:space="0" w:color="auto"/>
            </w:tcBorders>
          </w:tcPr>
          <w:p w:rsidR="00460010" w:rsidRDefault="00CF23DE">
            <w:pPr>
              <w:pStyle w:val="Header"/>
              <w:tabs>
                <w:tab w:val="clear" w:pos="4153"/>
                <w:tab w:val="clear" w:pos="8306"/>
              </w:tabs>
              <w:spacing w:before="60" w:after="60"/>
              <w:rPr>
                <w:sz w:val="20"/>
                <w:szCs w:val="20"/>
                <w:lang w:val="en-US"/>
              </w:rPr>
            </w:pPr>
            <w:r>
              <w:rPr>
                <w:sz w:val="20"/>
                <w:szCs w:val="20"/>
                <w:lang w:val="en-US"/>
              </w:rPr>
              <w:t>Normal and degraded m</w:t>
            </w:r>
            <w:r w:rsidR="00460010">
              <w:rPr>
                <w:sz w:val="20"/>
                <w:szCs w:val="20"/>
                <w:lang w:val="en-US"/>
              </w:rPr>
              <w:t>odes (HMI aspects)</w:t>
            </w:r>
          </w:p>
        </w:tc>
        <w:tc>
          <w:tcPr>
            <w:tcW w:w="4678" w:type="dxa"/>
            <w:tcBorders>
              <w:bottom w:val="single" w:sz="4" w:space="0" w:color="auto"/>
            </w:tcBorders>
          </w:tcPr>
          <w:p w:rsidR="00460010" w:rsidRDefault="00460010">
            <w:pPr>
              <w:spacing w:before="60" w:after="60"/>
              <w:rPr>
                <w:color w:val="auto"/>
                <w:sz w:val="20"/>
              </w:rPr>
            </w:pPr>
            <w:r>
              <w:rPr>
                <w:color w:val="auto"/>
                <w:sz w:val="20"/>
              </w:rPr>
              <w:t xml:space="preserve">Normal operations are described in </w:t>
            </w:r>
            <w:r>
              <w:rPr>
                <w:i/>
                <w:iCs/>
                <w:color w:val="FF0000"/>
                <w:sz w:val="20"/>
              </w:rPr>
              <w:t>{part or section reference}</w:t>
            </w:r>
            <w:r>
              <w:rPr>
                <w:color w:val="auto"/>
                <w:sz w:val="20"/>
              </w:rPr>
              <w:t xml:space="preserve"> of the MATS Part 2 referenced in Section 9 of this </w:t>
            </w:r>
            <w:r w:rsidR="004E5233" w:rsidRPr="004E5233">
              <w:rPr>
                <w:color w:val="auto"/>
                <w:sz w:val="20"/>
              </w:rPr>
              <w:t>Technical File</w:t>
            </w:r>
            <w:r>
              <w:rPr>
                <w:color w:val="auto"/>
                <w:sz w:val="20"/>
              </w:rPr>
              <w:t xml:space="preserve">. Degraded modes of operation are covered by the </w:t>
            </w:r>
            <w:r>
              <w:rPr>
                <w:i/>
                <w:iCs/>
                <w:color w:val="FF0000"/>
                <w:sz w:val="20"/>
              </w:rPr>
              <w:t>{airport}</w:t>
            </w:r>
            <w:r>
              <w:rPr>
                <w:color w:val="auto"/>
                <w:sz w:val="20"/>
              </w:rPr>
              <w:t xml:space="preserve"> TRUCE plan </w:t>
            </w:r>
            <w:r>
              <w:rPr>
                <w:i/>
                <w:iCs/>
                <w:color w:val="FF0000"/>
                <w:sz w:val="20"/>
              </w:rPr>
              <w:t>{Truce Plan reference}</w:t>
            </w:r>
            <w:r>
              <w:rPr>
                <w:color w:val="auto"/>
                <w:sz w:val="20"/>
              </w:rPr>
              <w:t>, which has been accepted by the UK National Supervisory Authority.</w:t>
            </w:r>
          </w:p>
        </w:tc>
      </w:tr>
      <w:tr w:rsidR="00460010">
        <w:tblPrEx>
          <w:tblCellMar>
            <w:top w:w="0" w:type="dxa"/>
            <w:bottom w:w="0" w:type="dxa"/>
          </w:tblCellMar>
        </w:tblPrEx>
        <w:trPr>
          <w:cantSplit/>
          <w:trHeight w:val="20"/>
        </w:trPr>
        <w:tc>
          <w:tcPr>
            <w:tcW w:w="810" w:type="dxa"/>
            <w:vMerge/>
            <w:shd w:val="clear" w:color="auto" w:fill="000000"/>
          </w:tcPr>
          <w:p w:rsidR="00460010" w:rsidRDefault="00460010">
            <w:pPr>
              <w:autoSpaceDE w:val="0"/>
              <w:autoSpaceDN w:val="0"/>
              <w:adjustRightInd w:val="0"/>
              <w:rPr>
                <w:rFonts w:ascii="EUAlbertina-Regu" w:hAnsi="EUAlbertina-Regu"/>
                <w:color w:val="auto"/>
                <w:sz w:val="6"/>
                <w:szCs w:val="18"/>
                <w:lang w:val="en-US"/>
              </w:rPr>
            </w:pPr>
          </w:p>
        </w:tc>
        <w:tc>
          <w:tcPr>
            <w:tcW w:w="1911" w:type="dxa"/>
            <w:shd w:val="clear" w:color="auto" w:fill="000000"/>
          </w:tcPr>
          <w:p w:rsidR="00460010" w:rsidRDefault="00460010">
            <w:pPr>
              <w:pStyle w:val="BodyText2"/>
              <w:autoSpaceDE w:val="0"/>
              <w:autoSpaceDN w:val="0"/>
              <w:adjustRightInd w:val="0"/>
              <w:spacing w:before="60" w:after="60"/>
              <w:rPr>
                <w:sz w:val="6"/>
                <w:lang w:val="en-US"/>
              </w:rPr>
            </w:pPr>
          </w:p>
        </w:tc>
        <w:tc>
          <w:tcPr>
            <w:tcW w:w="1842" w:type="dxa"/>
            <w:shd w:val="clear" w:color="auto" w:fill="000000"/>
          </w:tcPr>
          <w:p w:rsidR="00460010" w:rsidRDefault="00460010">
            <w:pPr>
              <w:spacing w:before="60" w:after="60"/>
              <w:rPr>
                <w:color w:val="auto"/>
                <w:sz w:val="6"/>
              </w:rPr>
            </w:pPr>
          </w:p>
        </w:tc>
        <w:tc>
          <w:tcPr>
            <w:tcW w:w="4678" w:type="dxa"/>
            <w:shd w:val="clear" w:color="auto" w:fill="000000"/>
          </w:tcPr>
          <w:p w:rsidR="00460010" w:rsidRDefault="00460010">
            <w:pPr>
              <w:spacing w:before="60" w:after="60"/>
              <w:rPr>
                <w:color w:val="auto"/>
                <w:sz w:val="6"/>
              </w:rPr>
            </w:pPr>
          </w:p>
        </w:tc>
      </w:tr>
      <w:tr w:rsidR="00460010">
        <w:tblPrEx>
          <w:tblCellMar>
            <w:top w:w="0" w:type="dxa"/>
            <w:bottom w:w="0" w:type="dxa"/>
          </w:tblCellMar>
        </w:tblPrEx>
        <w:trPr>
          <w:cantSplit/>
          <w:trHeight w:val="1157"/>
        </w:trPr>
        <w:tc>
          <w:tcPr>
            <w:tcW w:w="81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tcPr>
          <w:p w:rsidR="00460010" w:rsidRDefault="00460010">
            <w:pPr>
              <w:pStyle w:val="BodyText2"/>
              <w:autoSpaceDE w:val="0"/>
              <w:autoSpaceDN w:val="0"/>
              <w:adjustRightInd w:val="0"/>
              <w:spacing w:before="60" w:after="60"/>
              <w:rPr>
                <w:sz w:val="20"/>
                <w:szCs w:val="20"/>
                <w:lang w:val="en-US"/>
              </w:rPr>
            </w:pPr>
            <w:r>
              <w:rPr>
                <w:sz w:val="20"/>
                <w:lang w:val="en-US"/>
              </w:rPr>
              <w:t>Systems shall be designed, built, maintained and operated using the appropriate and validated procedures, in such a way as to be free from harmful interference in their normal operational environment.</w:t>
            </w:r>
          </w:p>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spacing w:before="60" w:after="60"/>
              <w:rPr>
                <w:color w:val="auto"/>
                <w:sz w:val="20"/>
              </w:rPr>
            </w:pPr>
            <w:r>
              <w:rPr>
                <w:color w:val="auto"/>
                <w:sz w:val="20"/>
              </w:rPr>
              <w:t xml:space="preserve">Free from </w:t>
            </w:r>
            <w:r w:rsidR="004F7E85">
              <w:rPr>
                <w:color w:val="auto"/>
                <w:sz w:val="20"/>
              </w:rPr>
              <w:t>h</w:t>
            </w:r>
            <w:r>
              <w:rPr>
                <w:color w:val="auto"/>
                <w:sz w:val="20"/>
              </w:rPr>
              <w:t xml:space="preserve">armful [electromagnetic] </w:t>
            </w:r>
            <w:r w:rsidR="004F7E85">
              <w:rPr>
                <w:color w:val="auto"/>
                <w:sz w:val="20"/>
              </w:rPr>
              <w:t>i</w:t>
            </w:r>
            <w:r>
              <w:rPr>
                <w:color w:val="auto"/>
                <w:sz w:val="20"/>
              </w:rPr>
              <w:t>nterference</w:t>
            </w:r>
          </w:p>
        </w:tc>
        <w:tc>
          <w:tcPr>
            <w:tcW w:w="4678" w:type="dxa"/>
          </w:tcPr>
          <w:p w:rsidR="00460010" w:rsidRDefault="00460010">
            <w:pPr>
              <w:spacing w:before="60" w:after="60"/>
              <w:rPr>
                <w:color w:val="auto"/>
                <w:sz w:val="20"/>
              </w:rPr>
            </w:pPr>
            <w:r>
              <w:rPr>
                <w:color w:val="auto"/>
                <w:sz w:val="20"/>
              </w:rPr>
              <w:t xml:space="preserve">The constituents of the </w:t>
            </w:r>
            <w:r w:rsidR="00572EE4" w:rsidRPr="00237929">
              <w:rPr>
                <w:rFonts w:cs="Arial"/>
                <w:color w:val="auto"/>
                <w:sz w:val="20"/>
                <w:szCs w:val="22"/>
              </w:rPr>
              <w:t xml:space="preserve">system </w:t>
            </w:r>
            <w:r>
              <w:rPr>
                <w:color w:val="auto"/>
                <w:sz w:val="20"/>
              </w:rPr>
              <w:t>are CE marked. This confirms that the constituents meet the requirements of the EMC or R&amp;TTE Directives where applicable. Copies of the Declaration of Conformity are provided in Section 6 of this Technical File.</w:t>
            </w:r>
          </w:p>
          <w:p w:rsidR="00460010" w:rsidRPr="00E10CA8" w:rsidRDefault="00460010">
            <w:pPr>
              <w:spacing w:before="60" w:after="60"/>
              <w:rPr>
                <w:i/>
                <w:iCs/>
                <w:color w:val="FF0000"/>
                <w:sz w:val="20"/>
              </w:rPr>
            </w:pPr>
            <w:r>
              <w:rPr>
                <w:color w:val="auto"/>
                <w:sz w:val="20"/>
              </w:rPr>
              <w:t xml:space="preserve">System installation design and testing confirmed that the </w:t>
            </w:r>
            <w:r>
              <w:rPr>
                <w:i/>
                <w:iCs/>
                <w:color w:val="FF0000"/>
                <w:sz w:val="20"/>
              </w:rPr>
              <w:t xml:space="preserve">{system} </w:t>
            </w:r>
            <w:r>
              <w:rPr>
                <w:sz w:val="20"/>
              </w:rPr>
              <w:t xml:space="preserve">is not adversely affected by other systems and does not cause harmful interference to other systems. </w:t>
            </w:r>
            <w:r w:rsidRPr="00E10CA8">
              <w:rPr>
                <w:i/>
                <w:iCs/>
                <w:color w:val="FF0000"/>
                <w:sz w:val="20"/>
              </w:rPr>
              <w:t>{Note - See the fixed installation requirements of EMC Directive 2004/108/EC}.</w:t>
            </w:r>
          </w:p>
          <w:p w:rsidR="00460010" w:rsidRDefault="00E10CA8">
            <w:pPr>
              <w:spacing w:before="60" w:after="60"/>
              <w:rPr>
                <w:i/>
                <w:iCs/>
                <w:color w:val="FF0000"/>
                <w:sz w:val="20"/>
              </w:rPr>
            </w:pPr>
            <w:r>
              <w:rPr>
                <w:i/>
                <w:iCs/>
                <w:color w:val="FF0000"/>
                <w:sz w:val="20"/>
              </w:rPr>
              <w:t>{Include frequency l</w:t>
            </w:r>
            <w:r w:rsidR="00460010">
              <w:rPr>
                <w:i/>
                <w:iCs/>
                <w:color w:val="FF0000"/>
                <w:sz w:val="20"/>
              </w:rPr>
              <w:t>icensing details where applicable}.</w:t>
            </w:r>
          </w:p>
          <w:p w:rsidR="00460010" w:rsidRDefault="00460010">
            <w:pPr>
              <w:spacing w:before="60" w:after="60"/>
              <w:rPr>
                <w:color w:val="auto"/>
                <w:sz w:val="20"/>
              </w:rPr>
            </w:pPr>
            <w:r>
              <w:rPr>
                <w:i/>
                <w:iCs/>
                <w:color w:val="FF0000"/>
                <w:sz w:val="20"/>
              </w:rPr>
              <w:t>{For ILS, include CAP 670 ILS 08 compliance details}.</w:t>
            </w:r>
          </w:p>
        </w:tc>
      </w:tr>
    </w:tbl>
    <w:p w:rsidR="00460010" w:rsidRDefault="00460010">
      <w:pPr>
        <w:pStyle w:val="BodyTextIndent3"/>
        <w:rPr>
          <w:color w:val="auto"/>
        </w:rPr>
      </w:pPr>
    </w:p>
    <w:p w:rsidR="00460010" w:rsidRDefault="00460010">
      <w:pPr>
        <w:pStyle w:val="BodyTextIndent3"/>
        <w:rPr>
          <w:color w:val="auto"/>
        </w:rPr>
      </w:pPr>
      <w:r>
        <w:rPr>
          <w:color w:val="auto"/>
        </w:rPr>
        <w:br w:type="page"/>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11"/>
        <w:gridCol w:w="1842"/>
        <w:gridCol w:w="4678"/>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13"/>
        </w:trPr>
        <w:tc>
          <w:tcPr>
            <w:tcW w:w="810" w:type="dxa"/>
            <w:vMerge w:val="restart"/>
            <w:shd w:val="solid" w:color="auto" w:fill="auto"/>
            <w:textDirection w:val="btLr"/>
          </w:tcPr>
          <w:p w:rsidR="00460010" w:rsidRDefault="00D94F5A">
            <w:pPr>
              <w:autoSpaceDE w:val="0"/>
              <w:autoSpaceDN w:val="0"/>
              <w:adjustRightInd w:val="0"/>
              <w:ind w:left="113" w:right="113"/>
              <w:jc w:val="center"/>
              <w:rPr>
                <w:rFonts w:ascii="EUAlbertina-Regu" w:hAnsi="EUAlbertina-Regu"/>
                <w:color w:val="auto"/>
                <w:sz w:val="18"/>
                <w:szCs w:val="18"/>
                <w:lang w:val="en-US"/>
              </w:rPr>
            </w:pPr>
            <w:r>
              <w:rPr>
                <w:rFonts w:cs="Arial"/>
                <w:b/>
                <w:bCs/>
                <w:color w:val="FFFFFF"/>
                <w:szCs w:val="18"/>
                <w:lang w:val="en-US"/>
              </w:rPr>
              <w:t>GR</w:t>
            </w:r>
            <w:r w:rsidR="00460010">
              <w:rPr>
                <w:rFonts w:cs="Arial"/>
                <w:b/>
                <w:bCs/>
                <w:color w:val="FFFFFF"/>
                <w:szCs w:val="18"/>
                <w:lang w:val="en-US"/>
              </w:rPr>
              <w:t>4. Civil – Military Coordination</w:t>
            </w:r>
          </w:p>
        </w:tc>
        <w:tc>
          <w:tcPr>
            <w:tcW w:w="1911" w:type="dxa"/>
            <w:vMerge w:val="restart"/>
          </w:tcPr>
          <w:p w:rsidR="00460010" w:rsidRDefault="00460010">
            <w:pPr>
              <w:pStyle w:val="BodyText3"/>
              <w:spacing w:before="60" w:after="60"/>
            </w:pPr>
            <w:r>
              <w:t>The EATMN, its systems and their constituents shall support the progressive implementation of civil/military coordination, to the extent necessary for effective airspace and air traffic flow management, and the safe and efficient use of airspace by all users, through the application of the concept of the flexible use of airspace.</w:t>
            </w: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Support civil / military coordination</w:t>
            </w:r>
          </w:p>
        </w:tc>
        <w:tc>
          <w:tcPr>
            <w:tcW w:w="4678" w:type="dxa"/>
          </w:tcPr>
          <w:p w:rsidR="00460010" w:rsidRDefault="00460010" w:rsidP="00043B8A">
            <w:pPr>
              <w:pStyle w:val="BodyTextIndent3"/>
              <w:spacing w:before="60" w:after="60"/>
              <w:ind w:left="34" w:firstLine="0"/>
              <w:jc w:val="left"/>
              <w:rPr>
                <w:color w:val="auto"/>
                <w:sz w:val="20"/>
              </w:rPr>
            </w:pPr>
            <w:r>
              <w:rPr>
                <w:color w:val="auto"/>
                <w:sz w:val="20"/>
              </w:rPr>
              <w:t xml:space="preserve">The system incorporates </w:t>
            </w:r>
            <w:r>
              <w:rPr>
                <w:rFonts w:cs="Times New Roman"/>
                <w:i/>
                <w:iCs/>
                <w:color w:val="FF0000"/>
                <w:sz w:val="20"/>
                <w:szCs w:val="24"/>
              </w:rPr>
              <w:t>{detail}</w:t>
            </w:r>
            <w:r>
              <w:rPr>
                <w:color w:val="auto"/>
                <w:sz w:val="20"/>
              </w:rPr>
              <w:t xml:space="preserve"> interfaces to enable coordination and information sharing with military systems for the flexible use of airspace.</w:t>
            </w:r>
          </w:p>
          <w:p w:rsidR="00460010" w:rsidRPr="00FD7451" w:rsidRDefault="0005103A" w:rsidP="0005103A">
            <w:pPr>
              <w:pStyle w:val="BodyText2"/>
              <w:spacing w:before="60" w:after="60"/>
              <w:ind w:left="34"/>
              <w:rPr>
                <w:i/>
                <w:iCs/>
                <w:color w:val="FF0000"/>
                <w:sz w:val="20"/>
              </w:rPr>
            </w:pPr>
            <w:r>
              <w:rPr>
                <w:i/>
                <w:iCs/>
                <w:color w:val="FF0000"/>
                <w:sz w:val="20"/>
              </w:rPr>
              <w:t>o</w:t>
            </w:r>
            <w:r w:rsidR="00460010" w:rsidRPr="00FD7451">
              <w:rPr>
                <w:i/>
                <w:iCs/>
                <w:color w:val="FF0000"/>
                <w:sz w:val="20"/>
              </w:rPr>
              <w:t>r</w:t>
            </w:r>
          </w:p>
          <w:p w:rsidR="00460010" w:rsidRDefault="00460010" w:rsidP="00043B8A">
            <w:pPr>
              <w:pStyle w:val="BodyTextIndent3"/>
              <w:spacing w:before="60" w:after="60"/>
              <w:ind w:left="0" w:firstLine="0"/>
              <w:jc w:val="left"/>
              <w:rPr>
                <w:color w:val="auto"/>
                <w:sz w:val="20"/>
              </w:rPr>
            </w:pPr>
            <w:r>
              <w:rPr>
                <w:color w:val="auto"/>
                <w:sz w:val="20"/>
              </w:rPr>
              <w:t>This system has no interface or requirement for coordination with military systems.</w:t>
            </w:r>
          </w:p>
        </w:tc>
      </w:tr>
      <w:tr w:rsidR="00460010">
        <w:tblPrEx>
          <w:tblCellMar>
            <w:top w:w="0" w:type="dxa"/>
            <w:bottom w:w="0" w:type="dxa"/>
          </w:tblCellMar>
        </w:tblPrEx>
        <w:trPr>
          <w:cantSplit/>
        </w:trPr>
        <w:tc>
          <w:tcPr>
            <w:tcW w:w="81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 xml:space="preserve">Effective </w:t>
            </w:r>
            <w:r w:rsidR="004F7E85">
              <w:rPr>
                <w:sz w:val="20"/>
                <w:szCs w:val="20"/>
                <w:lang w:val="en-US"/>
              </w:rPr>
              <w:t>a</w:t>
            </w:r>
            <w:r>
              <w:rPr>
                <w:sz w:val="20"/>
                <w:szCs w:val="20"/>
                <w:lang w:val="en-US"/>
              </w:rPr>
              <w:t xml:space="preserve">irspace </w:t>
            </w:r>
            <w:r w:rsidR="004F7E85">
              <w:rPr>
                <w:sz w:val="20"/>
                <w:szCs w:val="20"/>
                <w:lang w:val="en-US"/>
              </w:rPr>
              <w:t>m</w:t>
            </w:r>
            <w:r>
              <w:rPr>
                <w:sz w:val="20"/>
                <w:szCs w:val="20"/>
                <w:lang w:val="en-US"/>
              </w:rPr>
              <w:t>anagement</w:t>
            </w:r>
          </w:p>
        </w:tc>
        <w:tc>
          <w:tcPr>
            <w:tcW w:w="4678" w:type="dxa"/>
          </w:tcPr>
          <w:p w:rsidR="00460010" w:rsidRDefault="00460010">
            <w:pPr>
              <w:spacing w:before="60" w:after="60"/>
              <w:rPr>
                <w:color w:val="auto"/>
                <w:sz w:val="20"/>
              </w:rPr>
            </w:pPr>
            <w:r>
              <w:rPr>
                <w:color w:val="auto"/>
                <w:sz w:val="20"/>
              </w:rPr>
              <w:t>Airspace Management in the UK is overseen by CAA DAP and is therefore outside the scope of this Technical File.</w:t>
            </w:r>
          </w:p>
        </w:tc>
      </w:tr>
      <w:tr w:rsidR="00460010">
        <w:tblPrEx>
          <w:tblCellMar>
            <w:top w:w="0" w:type="dxa"/>
            <w:bottom w:w="0" w:type="dxa"/>
          </w:tblCellMar>
        </w:tblPrEx>
        <w:trPr>
          <w:cantSplit/>
        </w:trPr>
        <w:tc>
          <w:tcPr>
            <w:tcW w:w="810" w:type="dxa"/>
            <w:vMerge/>
            <w:tcBorders>
              <w:bottom w:val="single" w:sz="4" w:space="0" w:color="auto"/>
            </w:tcBorders>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Borders>
              <w:bottom w:val="single" w:sz="4" w:space="0" w:color="auto"/>
            </w:tcBorders>
          </w:tcPr>
          <w:p w:rsidR="00460010" w:rsidRDefault="00460010">
            <w:pPr>
              <w:autoSpaceDE w:val="0"/>
              <w:autoSpaceDN w:val="0"/>
              <w:adjustRightInd w:val="0"/>
              <w:spacing w:before="60" w:after="60"/>
              <w:rPr>
                <w:rFonts w:cs="Arial"/>
                <w:color w:val="auto"/>
                <w:sz w:val="20"/>
                <w:szCs w:val="18"/>
                <w:lang w:val="en-US"/>
              </w:rPr>
            </w:pPr>
          </w:p>
        </w:tc>
        <w:tc>
          <w:tcPr>
            <w:tcW w:w="1842" w:type="dxa"/>
            <w:tcBorders>
              <w:bottom w:val="single" w:sz="4" w:space="0" w:color="auto"/>
            </w:tcBorders>
          </w:tcPr>
          <w:p w:rsidR="00460010" w:rsidRDefault="00460010">
            <w:pPr>
              <w:spacing w:before="60" w:after="60"/>
              <w:rPr>
                <w:color w:val="auto"/>
                <w:sz w:val="20"/>
              </w:rPr>
            </w:pPr>
            <w:r>
              <w:rPr>
                <w:color w:val="auto"/>
                <w:sz w:val="20"/>
              </w:rPr>
              <w:t xml:space="preserve">Safe and </w:t>
            </w:r>
            <w:r w:rsidR="004F7E85">
              <w:rPr>
                <w:color w:val="auto"/>
                <w:sz w:val="20"/>
              </w:rPr>
              <w:t>e</w:t>
            </w:r>
            <w:r>
              <w:rPr>
                <w:color w:val="auto"/>
                <w:sz w:val="20"/>
              </w:rPr>
              <w:t xml:space="preserve">fficient </w:t>
            </w:r>
            <w:r w:rsidR="004F7E85">
              <w:rPr>
                <w:color w:val="auto"/>
                <w:sz w:val="20"/>
              </w:rPr>
              <w:t>u</w:t>
            </w:r>
            <w:r>
              <w:rPr>
                <w:color w:val="auto"/>
                <w:sz w:val="20"/>
              </w:rPr>
              <w:t xml:space="preserve">se of </w:t>
            </w:r>
            <w:r w:rsidR="004F7E85">
              <w:rPr>
                <w:color w:val="auto"/>
                <w:sz w:val="20"/>
              </w:rPr>
              <w:t>a</w:t>
            </w:r>
            <w:r>
              <w:rPr>
                <w:color w:val="auto"/>
                <w:sz w:val="20"/>
              </w:rPr>
              <w:t>irspace</w:t>
            </w:r>
          </w:p>
        </w:tc>
        <w:tc>
          <w:tcPr>
            <w:tcW w:w="4678" w:type="dxa"/>
            <w:tcBorders>
              <w:bottom w:val="single" w:sz="4" w:space="0" w:color="auto"/>
            </w:tcBorders>
          </w:tcPr>
          <w:p w:rsidR="00460010" w:rsidRDefault="00460010">
            <w:pPr>
              <w:spacing w:before="60" w:after="60"/>
              <w:rPr>
                <w:color w:val="auto"/>
                <w:sz w:val="20"/>
              </w:rPr>
            </w:pPr>
            <w:r>
              <w:rPr>
                <w:color w:val="auto"/>
                <w:sz w:val="20"/>
              </w:rPr>
              <w:t>Airspace Management in the UK is overseen by CAA DAP and is therefore outside the scope of this Technical File.</w:t>
            </w:r>
          </w:p>
        </w:tc>
      </w:tr>
      <w:tr w:rsidR="00460010">
        <w:tblPrEx>
          <w:tblCellMar>
            <w:top w:w="0" w:type="dxa"/>
            <w:bottom w:w="0" w:type="dxa"/>
          </w:tblCellMar>
        </w:tblPrEx>
        <w:trPr>
          <w:cantSplit/>
        </w:trPr>
        <w:tc>
          <w:tcPr>
            <w:tcW w:w="810" w:type="dxa"/>
            <w:vMerge/>
            <w:shd w:val="clear" w:color="auto" w:fill="000000"/>
          </w:tcPr>
          <w:p w:rsidR="00460010" w:rsidRDefault="00460010">
            <w:pPr>
              <w:autoSpaceDE w:val="0"/>
              <w:autoSpaceDN w:val="0"/>
              <w:adjustRightInd w:val="0"/>
              <w:rPr>
                <w:rFonts w:ascii="EUAlbertina-Regu" w:hAnsi="EUAlbertina-Regu"/>
                <w:color w:val="auto"/>
                <w:sz w:val="6"/>
                <w:szCs w:val="18"/>
                <w:lang w:val="en-US"/>
              </w:rPr>
            </w:pPr>
          </w:p>
        </w:tc>
        <w:tc>
          <w:tcPr>
            <w:tcW w:w="1911" w:type="dxa"/>
            <w:shd w:val="clear" w:color="auto" w:fill="000000"/>
          </w:tcPr>
          <w:p w:rsidR="00460010" w:rsidRDefault="00460010">
            <w:pPr>
              <w:autoSpaceDE w:val="0"/>
              <w:autoSpaceDN w:val="0"/>
              <w:adjustRightInd w:val="0"/>
              <w:spacing w:before="60" w:after="60"/>
              <w:rPr>
                <w:rFonts w:cs="Arial"/>
                <w:color w:val="auto"/>
                <w:sz w:val="6"/>
                <w:szCs w:val="18"/>
                <w:lang w:val="en-US"/>
              </w:rPr>
            </w:pPr>
          </w:p>
        </w:tc>
        <w:tc>
          <w:tcPr>
            <w:tcW w:w="1842" w:type="dxa"/>
            <w:shd w:val="clear" w:color="auto" w:fill="000000"/>
          </w:tcPr>
          <w:p w:rsidR="00460010" w:rsidRDefault="00460010">
            <w:pPr>
              <w:spacing w:before="60" w:after="60"/>
              <w:rPr>
                <w:color w:val="auto"/>
                <w:sz w:val="6"/>
              </w:rPr>
            </w:pPr>
          </w:p>
        </w:tc>
        <w:tc>
          <w:tcPr>
            <w:tcW w:w="4678" w:type="dxa"/>
            <w:shd w:val="clear" w:color="auto" w:fill="000000"/>
          </w:tcPr>
          <w:p w:rsidR="00460010" w:rsidRDefault="00460010">
            <w:pPr>
              <w:spacing w:before="60" w:after="60"/>
              <w:rPr>
                <w:color w:val="auto"/>
                <w:sz w:val="6"/>
              </w:rPr>
            </w:pPr>
          </w:p>
        </w:tc>
      </w:tr>
      <w:tr w:rsidR="00460010">
        <w:tblPrEx>
          <w:tblCellMar>
            <w:top w:w="0" w:type="dxa"/>
            <w:bottom w:w="0" w:type="dxa"/>
          </w:tblCellMar>
        </w:tblPrEx>
        <w:trPr>
          <w:cantSplit/>
        </w:trPr>
        <w:tc>
          <w:tcPr>
            <w:tcW w:w="810" w:type="dxa"/>
            <w:vMerge/>
            <w:tcBorders>
              <w:bottom w:val="single" w:sz="4" w:space="0" w:color="auto"/>
            </w:tcBorders>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tcBorders>
              <w:bottom w:val="single" w:sz="4" w:space="0" w:color="auto"/>
            </w:tcBorders>
          </w:tcPr>
          <w:p w:rsidR="00460010" w:rsidRDefault="00460010">
            <w:pPr>
              <w:autoSpaceDE w:val="0"/>
              <w:autoSpaceDN w:val="0"/>
              <w:adjustRightInd w:val="0"/>
              <w:spacing w:before="60" w:after="60"/>
              <w:rPr>
                <w:rFonts w:cs="Arial"/>
                <w:color w:val="auto"/>
                <w:sz w:val="20"/>
                <w:szCs w:val="18"/>
                <w:lang w:val="en-US"/>
              </w:rPr>
            </w:pPr>
            <w:r>
              <w:rPr>
                <w:rFonts w:cs="Arial"/>
                <w:color w:val="auto"/>
                <w:sz w:val="20"/>
                <w:szCs w:val="18"/>
                <w:lang w:val="en-US"/>
              </w:rPr>
              <w:t>To achieve these objectives, the EATMN, its systems and their constituents shall support the timely sharing of correct and consistent information covering all phases of flight, between civil and military parties.</w:t>
            </w:r>
          </w:p>
        </w:tc>
        <w:tc>
          <w:tcPr>
            <w:tcW w:w="1842" w:type="dxa"/>
            <w:tcBorders>
              <w:bottom w:val="single" w:sz="4" w:space="0" w:color="auto"/>
            </w:tcBorders>
          </w:tcPr>
          <w:p w:rsidR="00460010" w:rsidRDefault="00460010">
            <w:pPr>
              <w:spacing w:before="60" w:after="60"/>
              <w:rPr>
                <w:color w:val="auto"/>
                <w:sz w:val="20"/>
              </w:rPr>
            </w:pPr>
            <w:r>
              <w:rPr>
                <w:color w:val="auto"/>
                <w:sz w:val="20"/>
              </w:rPr>
              <w:t>Sharing of timely and correct information between civil and military parties.</w:t>
            </w:r>
          </w:p>
        </w:tc>
        <w:tc>
          <w:tcPr>
            <w:tcW w:w="4678" w:type="dxa"/>
            <w:tcBorders>
              <w:bottom w:val="single" w:sz="4" w:space="0" w:color="auto"/>
            </w:tcBorders>
          </w:tcPr>
          <w:p w:rsidR="00460010" w:rsidRDefault="00460010">
            <w:pPr>
              <w:spacing w:before="60" w:after="60"/>
              <w:rPr>
                <w:color w:val="auto"/>
                <w:sz w:val="20"/>
              </w:rPr>
            </w:pPr>
            <w:r>
              <w:rPr>
                <w:color w:val="auto"/>
                <w:sz w:val="20"/>
              </w:rPr>
              <w:t xml:space="preserve">The </w:t>
            </w:r>
            <w:r w:rsidR="00572EE4" w:rsidRPr="00237929">
              <w:rPr>
                <w:rFonts w:cs="Arial"/>
                <w:color w:val="auto"/>
                <w:sz w:val="20"/>
                <w:szCs w:val="22"/>
              </w:rPr>
              <w:t xml:space="preserve">system </w:t>
            </w:r>
            <w:r>
              <w:rPr>
                <w:color w:val="auto"/>
                <w:sz w:val="20"/>
              </w:rPr>
              <w:t xml:space="preserve">does not provide any specific shared data. Availability of the service that the </w:t>
            </w:r>
            <w:r>
              <w:rPr>
                <w:i/>
                <w:iCs/>
                <w:color w:val="FF0000"/>
                <w:sz w:val="20"/>
              </w:rPr>
              <w:t>{system}</w:t>
            </w:r>
            <w:r>
              <w:rPr>
                <w:color w:val="auto"/>
                <w:sz w:val="20"/>
              </w:rPr>
              <w:t xml:space="preserve"> supports is promulgated in the </w:t>
            </w:r>
            <w:r>
              <w:rPr>
                <w:i/>
                <w:iCs/>
                <w:color w:val="FF0000"/>
                <w:sz w:val="20"/>
              </w:rPr>
              <w:t>{airport}</w:t>
            </w:r>
            <w:r>
              <w:rPr>
                <w:color w:val="auto"/>
                <w:sz w:val="20"/>
              </w:rPr>
              <w:t xml:space="preserve"> AIP entries.</w:t>
            </w:r>
          </w:p>
        </w:tc>
      </w:tr>
      <w:tr w:rsidR="00460010">
        <w:tblPrEx>
          <w:tblCellMar>
            <w:top w:w="0" w:type="dxa"/>
            <w:bottom w:w="0" w:type="dxa"/>
          </w:tblCellMar>
        </w:tblPrEx>
        <w:trPr>
          <w:cantSplit/>
        </w:trPr>
        <w:tc>
          <w:tcPr>
            <w:tcW w:w="810" w:type="dxa"/>
            <w:vMerge/>
            <w:shd w:val="clear" w:color="auto" w:fill="000000"/>
          </w:tcPr>
          <w:p w:rsidR="00460010" w:rsidRDefault="00460010">
            <w:pPr>
              <w:autoSpaceDE w:val="0"/>
              <w:autoSpaceDN w:val="0"/>
              <w:adjustRightInd w:val="0"/>
              <w:rPr>
                <w:rFonts w:ascii="EUAlbertina-Regu" w:hAnsi="EUAlbertina-Regu"/>
                <w:color w:val="auto"/>
                <w:sz w:val="6"/>
                <w:szCs w:val="18"/>
                <w:lang w:val="en-US"/>
              </w:rPr>
            </w:pPr>
          </w:p>
        </w:tc>
        <w:tc>
          <w:tcPr>
            <w:tcW w:w="1911" w:type="dxa"/>
            <w:shd w:val="clear" w:color="auto" w:fill="000000"/>
          </w:tcPr>
          <w:p w:rsidR="00460010" w:rsidRDefault="00460010">
            <w:pPr>
              <w:autoSpaceDE w:val="0"/>
              <w:autoSpaceDN w:val="0"/>
              <w:adjustRightInd w:val="0"/>
              <w:spacing w:before="60" w:after="60"/>
              <w:rPr>
                <w:rFonts w:cs="Arial"/>
                <w:color w:val="auto"/>
                <w:sz w:val="6"/>
                <w:szCs w:val="18"/>
                <w:lang w:val="en-US"/>
              </w:rPr>
            </w:pPr>
          </w:p>
        </w:tc>
        <w:tc>
          <w:tcPr>
            <w:tcW w:w="1842" w:type="dxa"/>
            <w:shd w:val="clear" w:color="auto" w:fill="000000"/>
          </w:tcPr>
          <w:p w:rsidR="00460010" w:rsidRDefault="00460010">
            <w:pPr>
              <w:spacing w:before="60" w:after="60"/>
              <w:rPr>
                <w:rFonts w:cs="Arial"/>
                <w:color w:val="auto"/>
                <w:sz w:val="6"/>
              </w:rPr>
            </w:pPr>
          </w:p>
        </w:tc>
        <w:tc>
          <w:tcPr>
            <w:tcW w:w="4678" w:type="dxa"/>
            <w:shd w:val="clear" w:color="auto" w:fill="000000"/>
          </w:tcPr>
          <w:p w:rsidR="00460010" w:rsidRDefault="00460010" w:rsidP="00460010">
            <w:pPr>
              <w:pStyle w:val="BodyTextIndent3"/>
              <w:numPr>
                <w:ilvl w:val="0"/>
                <w:numId w:val="5"/>
              </w:numPr>
              <w:tabs>
                <w:tab w:val="clear" w:pos="720"/>
              </w:tabs>
              <w:spacing w:before="60" w:after="60"/>
              <w:ind w:left="318" w:hanging="318"/>
              <w:jc w:val="left"/>
              <w:rPr>
                <w:color w:val="auto"/>
                <w:sz w:val="6"/>
              </w:rPr>
            </w:pPr>
          </w:p>
        </w:tc>
      </w:tr>
      <w:tr w:rsidR="00460010">
        <w:tblPrEx>
          <w:tblCellMar>
            <w:top w:w="0" w:type="dxa"/>
            <w:bottom w:w="0" w:type="dxa"/>
          </w:tblCellMar>
        </w:tblPrEx>
        <w:trPr>
          <w:cantSplit/>
        </w:trPr>
        <w:tc>
          <w:tcPr>
            <w:tcW w:w="81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tcPr>
          <w:p w:rsidR="00460010" w:rsidRDefault="00460010">
            <w:pPr>
              <w:autoSpaceDE w:val="0"/>
              <w:autoSpaceDN w:val="0"/>
              <w:adjustRightInd w:val="0"/>
              <w:spacing w:before="60" w:after="60"/>
              <w:rPr>
                <w:rFonts w:cs="Arial"/>
                <w:color w:val="auto"/>
                <w:sz w:val="20"/>
                <w:szCs w:val="18"/>
                <w:lang w:val="en-US"/>
              </w:rPr>
            </w:pPr>
            <w:r>
              <w:rPr>
                <w:rFonts w:cs="Arial"/>
                <w:color w:val="auto"/>
                <w:sz w:val="20"/>
                <w:szCs w:val="18"/>
                <w:lang w:val="en-US"/>
              </w:rPr>
              <w:t>Account should be taken of national security requirements.</w:t>
            </w:r>
          </w:p>
        </w:tc>
        <w:tc>
          <w:tcPr>
            <w:tcW w:w="1842" w:type="dxa"/>
          </w:tcPr>
          <w:p w:rsidR="00460010" w:rsidRDefault="00460010">
            <w:pPr>
              <w:spacing w:before="60" w:after="60"/>
              <w:rPr>
                <w:rFonts w:cs="Arial"/>
                <w:color w:val="auto"/>
                <w:sz w:val="20"/>
              </w:rPr>
            </w:pPr>
            <w:r>
              <w:rPr>
                <w:rFonts w:cs="Arial"/>
                <w:color w:val="auto"/>
                <w:sz w:val="20"/>
              </w:rPr>
              <w:t xml:space="preserve">National </w:t>
            </w:r>
            <w:r w:rsidR="004F7E85">
              <w:rPr>
                <w:rFonts w:cs="Arial"/>
                <w:color w:val="auto"/>
                <w:sz w:val="20"/>
              </w:rPr>
              <w:t>s</w:t>
            </w:r>
            <w:r>
              <w:rPr>
                <w:rFonts w:cs="Arial"/>
                <w:color w:val="auto"/>
                <w:sz w:val="20"/>
              </w:rPr>
              <w:t>ecurity</w:t>
            </w:r>
          </w:p>
        </w:tc>
        <w:tc>
          <w:tcPr>
            <w:tcW w:w="4678" w:type="dxa"/>
          </w:tcPr>
          <w:p w:rsidR="00460010" w:rsidRDefault="00460010" w:rsidP="00043B8A">
            <w:pPr>
              <w:pStyle w:val="BodyTextIndent3"/>
              <w:spacing w:before="60" w:after="60"/>
              <w:ind w:left="34" w:firstLine="0"/>
              <w:jc w:val="left"/>
              <w:rPr>
                <w:color w:val="auto"/>
                <w:sz w:val="20"/>
              </w:rPr>
            </w:pPr>
            <w:r>
              <w:rPr>
                <w:color w:val="auto"/>
                <w:sz w:val="20"/>
              </w:rPr>
              <w:t xml:space="preserve">The requirements of </w:t>
            </w:r>
            <w:r w:rsidR="004F7E85">
              <w:rPr>
                <w:color w:val="auto"/>
                <w:sz w:val="20"/>
              </w:rPr>
              <w:t>n</w:t>
            </w:r>
            <w:r>
              <w:rPr>
                <w:color w:val="auto"/>
                <w:sz w:val="20"/>
              </w:rPr>
              <w:t xml:space="preserve">ational </w:t>
            </w:r>
            <w:r w:rsidR="004F7E85">
              <w:rPr>
                <w:color w:val="auto"/>
                <w:sz w:val="20"/>
              </w:rPr>
              <w:t>s</w:t>
            </w:r>
            <w:r>
              <w:rPr>
                <w:color w:val="auto"/>
                <w:sz w:val="20"/>
              </w:rPr>
              <w:t xml:space="preserve">ecurity are met as detailed in </w:t>
            </w:r>
            <w:r>
              <w:rPr>
                <w:rFonts w:cs="Times New Roman"/>
                <w:i/>
                <w:iCs/>
                <w:color w:val="FF0000"/>
                <w:sz w:val="20"/>
                <w:szCs w:val="24"/>
              </w:rPr>
              <w:t>{reference}</w:t>
            </w:r>
            <w:r w:rsidR="00E36560">
              <w:rPr>
                <w:rFonts w:cs="Times New Roman"/>
                <w:i/>
                <w:iCs/>
                <w:color w:val="FF0000"/>
                <w:sz w:val="20"/>
                <w:szCs w:val="24"/>
              </w:rPr>
              <w:t>.</w:t>
            </w:r>
          </w:p>
          <w:p w:rsidR="00460010" w:rsidRPr="00FD7451" w:rsidRDefault="0005103A" w:rsidP="00FD7451">
            <w:pPr>
              <w:pStyle w:val="BodyText2"/>
              <w:spacing w:before="60" w:after="60"/>
              <w:rPr>
                <w:i/>
                <w:iCs/>
                <w:color w:val="FF0000"/>
                <w:sz w:val="20"/>
              </w:rPr>
            </w:pPr>
            <w:r>
              <w:rPr>
                <w:i/>
                <w:iCs/>
                <w:color w:val="FF0000"/>
                <w:sz w:val="20"/>
              </w:rPr>
              <w:t>o</w:t>
            </w:r>
            <w:r w:rsidR="00460010" w:rsidRPr="00FD7451">
              <w:rPr>
                <w:i/>
                <w:iCs/>
                <w:color w:val="FF0000"/>
                <w:sz w:val="20"/>
              </w:rPr>
              <w:t>r</w:t>
            </w:r>
          </w:p>
          <w:p w:rsidR="00460010" w:rsidRDefault="00460010" w:rsidP="00043B8A">
            <w:pPr>
              <w:pStyle w:val="BodyTextIndent3"/>
              <w:spacing w:before="60" w:after="60"/>
              <w:ind w:left="34" w:firstLine="0"/>
              <w:jc w:val="left"/>
              <w:rPr>
                <w:i/>
                <w:iCs/>
                <w:color w:val="FF0000"/>
                <w:sz w:val="20"/>
              </w:rPr>
            </w:pPr>
            <w:r>
              <w:rPr>
                <w:color w:val="auto"/>
                <w:sz w:val="20"/>
              </w:rPr>
              <w:t xml:space="preserve">There are no </w:t>
            </w:r>
            <w:r w:rsidR="004F7E85">
              <w:rPr>
                <w:color w:val="auto"/>
                <w:sz w:val="20"/>
              </w:rPr>
              <w:t>n</w:t>
            </w:r>
            <w:r>
              <w:rPr>
                <w:color w:val="auto"/>
                <w:sz w:val="20"/>
              </w:rPr>
              <w:t xml:space="preserve">ational </w:t>
            </w:r>
            <w:r w:rsidR="004F7E85">
              <w:rPr>
                <w:color w:val="auto"/>
                <w:sz w:val="20"/>
              </w:rPr>
              <w:t>s</w:t>
            </w:r>
            <w:r>
              <w:rPr>
                <w:color w:val="auto"/>
                <w:sz w:val="20"/>
              </w:rPr>
              <w:t xml:space="preserve">ecurity implications of the </w:t>
            </w:r>
            <w:r>
              <w:rPr>
                <w:rFonts w:cs="Times New Roman"/>
                <w:i/>
                <w:iCs/>
                <w:color w:val="FF0000"/>
                <w:sz w:val="20"/>
                <w:szCs w:val="24"/>
              </w:rPr>
              <w:t>{airport} {system}.</w:t>
            </w:r>
          </w:p>
        </w:tc>
      </w:tr>
    </w:tbl>
    <w:p w:rsidR="00460010" w:rsidRDefault="00460010">
      <w:pPr>
        <w:pStyle w:val="BodyTextIndent3"/>
        <w:rPr>
          <w:color w:val="auto"/>
          <w:sz w:val="20"/>
        </w:rPr>
      </w:pPr>
      <w:r>
        <w:rPr>
          <w:color w:val="auto"/>
          <w:sz w:val="20"/>
        </w:rPr>
        <w:br w:type="page"/>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11"/>
        <w:gridCol w:w="1842"/>
        <w:gridCol w:w="4678"/>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13"/>
        </w:trPr>
        <w:tc>
          <w:tcPr>
            <w:tcW w:w="810" w:type="dxa"/>
            <w:shd w:val="solid" w:color="auto" w:fill="auto"/>
            <w:textDirection w:val="btLr"/>
          </w:tcPr>
          <w:p w:rsidR="00460010" w:rsidRDefault="00D94F5A">
            <w:pPr>
              <w:autoSpaceDE w:val="0"/>
              <w:autoSpaceDN w:val="0"/>
              <w:adjustRightInd w:val="0"/>
              <w:ind w:left="113" w:right="113"/>
              <w:jc w:val="center"/>
              <w:rPr>
                <w:rFonts w:ascii="EUAlbertina-Regu" w:hAnsi="EUAlbertina-Regu"/>
                <w:color w:val="auto"/>
                <w:sz w:val="18"/>
                <w:szCs w:val="18"/>
                <w:lang w:val="en-US"/>
              </w:rPr>
            </w:pPr>
            <w:r>
              <w:rPr>
                <w:rFonts w:cs="Arial"/>
                <w:b/>
                <w:bCs/>
                <w:color w:val="FFFFFF"/>
                <w:szCs w:val="18"/>
                <w:lang w:val="en-US"/>
              </w:rPr>
              <w:t>GR</w:t>
            </w:r>
            <w:r w:rsidR="00460010">
              <w:rPr>
                <w:rFonts w:cs="Arial"/>
                <w:b/>
                <w:bCs/>
                <w:color w:val="FFFFFF"/>
                <w:szCs w:val="18"/>
                <w:lang w:val="en-US"/>
              </w:rPr>
              <w:t>5. Environmental Constraints</w:t>
            </w:r>
          </w:p>
        </w:tc>
        <w:tc>
          <w:tcPr>
            <w:tcW w:w="1911" w:type="dxa"/>
          </w:tcPr>
          <w:p w:rsidR="00460010" w:rsidRDefault="00460010">
            <w:pPr>
              <w:autoSpaceDE w:val="0"/>
              <w:autoSpaceDN w:val="0"/>
              <w:adjustRightInd w:val="0"/>
              <w:spacing w:before="60" w:after="60"/>
              <w:rPr>
                <w:sz w:val="20"/>
                <w:szCs w:val="20"/>
              </w:rPr>
            </w:pPr>
            <w:r>
              <w:rPr>
                <w:sz w:val="20"/>
              </w:rPr>
              <w:t>Systems and operations of the EATMN shall take into account the need to minimise environmental impact in accordance with Community legislation.</w:t>
            </w:r>
          </w:p>
          <w:p w:rsidR="00460010" w:rsidRDefault="00460010">
            <w:pPr>
              <w:pStyle w:val="BodyText3"/>
              <w:spacing w:before="60" w:after="60"/>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 xml:space="preserve">Minimise </w:t>
            </w:r>
            <w:r w:rsidR="004F7E85">
              <w:rPr>
                <w:sz w:val="20"/>
                <w:szCs w:val="20"/>
                <w:lang w:val="en-US"/>
              </w:rPr>
              <w:t>e</w:t>
            </w:r>
            <w:r>
              <w:rPr>
                <w:sz w:val="20"/>
                <w:szCs w:val="20"/>
                <w:lang w:val="en-US"/>
              </w:rPr>
              <w:t xml:space="preserve">nvironmental </w:t>
            </w:r>
            <w:r w:rsidR="004F7E85">
              <w:rPr>
                <w:sz w:val="20"/>
                <w:szCs w:val="20"/>
                <w:lang w:val="en-US"/>
              </w:rPr>
              <w:t>i</w:t>
            </w:r>
            <w:r>
              <w:rPr>
                <w:sz w:val="20"/>
                <w:szCs w:val="20"/>
                <w:lang w:val="en-US"/>
              </w:rPr>
              <w:t>mpact</w:t>
            </w:r>
          </w:p>
        </w:tc>
        <w:tc>
          <w:tcPr>
            <w:tcW w:w="4678" w:type="dxa"/>
          </w:tcPr>
          <w:p w:rsidR="00460010" w:rsidRDefault="00460010" w:rsidP="00043B8A">
            <w:pPr>
              <w:pStyle w:val="BodyTextIndent3"/>
              <w:spacing w:before="60" w:after="60"/>
              <w:ind w:left="34" w:firstLine="0"/>
              <w:jc w:val="left"/>
              <w:rPr>
                <w:sz w:val="20"/>
              </w:rPr>
            </w:pPr>
            <w:r>
              <w:rPr>
                <w:color w:val="auto"/>
                <w:sz w:val="20"/>
              </w:rPr>
              <w:t xml:space="preserve">The </w:t>
            </w:r>
            <w:r w:rsidR="00572EE4" w:rsidRPr="00237929">
              <w:rPr>
                <w:color w:val="auto"/>
                <w:sz w:val="20"/>
              </w:rPr>
              <w:t>system</w:t>
            </w:r>
            <w:r w:rsidR="00572EE4">
              <w:rPr>
                <w:rFonts w:cs="Times New Roman"/>
                <w:i/>
                <w:iCs/>
                <w:color w:val="FF0000"/>
                <w:sz w:val="20"/>
                <w:szCs w:val="24"/>
              </w:rPr>
              <w:t xml:space="preserve"> </w:t>
            </w:r>
            <w:r>
              <w:rPr>
                <w:color w:val="auto"/>
                <w:sz w:val="20"/>
              </w:rPr>
              <w:t>complies with relevant community legislation such as EC Directive 2002/30 on the establishment of rules and procedures with regard to the introduction of noise related operating restrictions at Community airports (civil airports which have more than 50 000 movements of</w:t>
            </w:r>
            <w:r w:rsidR="003F35AC">
              <w:rPr>
                <w:color w:val="auto"/>
                <w:sz w:val="20"/>
              </w:rPr>
              <w:t xml:space="preserve"> civil jet aeroplanes per year);</w:t>
            </w:r>
            <w:r>
              <w:rPr>
                <w:color w:val="auto"/>
                <w:sz w:val="20"/>
              </w:rPr>
              <w:t xml:space="preserve"> EC Directive</w:t>
            </w:r>
            <w:r w:rsidR="003F35AC">
              <w:rPr>
                <w:color w:val="auto"/>
                <w:sz w:val="20"/>
              </w:rPr>
              <w:t xml:space="preserve"> 2008/50 on ambient air quality;</w:t>
            </w:r>
            <w:r>
              <w:rPr>
                <w:color w:val="auto"/>
                <w:sz w:val="20"/>
              </w:rPr>
              <w:t xml:space="preserve"> the Waste Electrical and Electronic Equipment (the WEEE Directive 2002/96/EC) and the restriction of certain hazardous substances, (the RoHS directive 2002/95/EC).</w:t>
            </w:r>
          </w:p>
          <w:p w:rsidR="00460010" w:rsidRPr="00FD3C16" w:rsidRDefault="00460010">
            <w:pPr>
              <w:pStyle w:val="Heading8"/>
              <w:spacing w:before="60" w:after="60"/>
              <w:rPr>
                <w:rFonts w:cs="Arial"/>
                <w:b w:val="0"/>
                <w:bCs w:val="0"/>
                <w:color w:val="auto"/>
                <w:szCs w:val="22"/>
              </w:rPr>
            </w:pPr>
            <w:r w:rsidRPr="00FD3C16">
              <w:rPr>
                <w:rFonts w:cs="Arial"/>
                <w:b w:val="0"/>
                <w:bCs w:val="0"/>
                <w:color w:val="auto"/>
                <w:szCs w:val="22"/>
              </w:rPr>
              <w:t>And</w:t>
            </w:r>
          </w:p>
          <w:p w:rsidR="00460010" w:rsidRDefault="00460010" w:rsidP="00043B8A">
            <w:pPr>
              <w:pStyle w:val="BodyTextIndent3"/>
              <w:spacing w:before="60" w:after="60"/>
              <w:ind w:left="34" w:firstLine="0"/>
              <w:jc w:val="left"/>
              <w:rPr>
                <w:color w:val="auto"/>
                <w:sz w:val="20"/>
              </w:rPr>
            </w:pPr>
            <w:r>
              <w:rPr>
                <w:rFonts w:cs="Times New Roman"/>
                <w:i/>
                <w:iCs/>
                <w:color w:val="FF0000"/>
                <w:sz w:val="20"/>
                <w:szCs w:val="24"/>
              </w:rPr>
              <w:t>{</w:t>
            </w:r>
            <w:r w:rsidR="00E414A2">
              <w:rPr>
                <w:rFonts w:cs="Times New Roman"/>
                <w:i/>
                <w:iCs/>
                <w:color w:val="FF0000"/>
                <w:sz w:val="20"/>
                <w:szCs w:val="24"/>
              </w:rPr>
              <w:t>A</w:t>
            </w:r>
            <w:r>
              <w:rPr>
                <w:rFonts w:cs="Times New Roman"/>
                <w:i/>
                <w:iCs/>
                <w:color w:val="FF0000"/>
                <w:sz w:val="20"/>
                <w:szCs w:val="24"/>
              </w:rPr>
              <w:t>irport}</w:t>
            </w:r>
            <w:r>
              <w:rPr>
                <w:color w:val="auto"/>
                <w:sz w:val="20"/>
              </w:rPr>
              <w:t xml:space="preserve"> operates in accordance with UK planning and development legislation. In the case of the deployment of the</w:t>
            </w:r>
            <w:r>
              <w:rPr>
                <w:rFonts w:cs="Times New Roman"/>
                <w:i/>
                <w:iCs/>
                <w:color w:val="FF0000"/>
                <w:sz w:val="20"/>
                <w:szCs w:val="24"/>
              </w:rPr>
              <w:t xml:space="preserve"> {system}</w:t>
            </w:r>
            <w:r>
              <w:rPr>
                <w:color w:val="auto"/>
                <w:sz w:val="20"/>
              </w:rPr>
              <w:t xml:space="preserve"> no planning permissions or environmental impact studies were required.</w:t>
            </w:r>
          </w:p>
          <w:p w:rsidR="00460010" w:rsidRPr="00FD7451" w:rsidRDefault="0005103A" w:rsidP="00FD7451">
            <w:pPr>
              <w:pStyle w:val="BodyText2"/>
              <w:spacing w:before="60" w:after="60"/>
              <w:rPr>
                <w:i/>
                <w:iCs/>
                <w:color w:val="FF0000"/>
                <w:sz w:val="20"/>
              </w:rPr>
            </w:pPr>
            <w:r>
              <w:rPr>
                <w:i/>
                <w:iCs/>
                <w:color w:val="FF0000"/>
                <w:sz w:val="20"/>
              </w:rPr>
              <w:t>o</w:t>
            </w:r>
            <w:r w:rsidR="00460010" w:rsidRPr="00FD7451">
              <w:rPr>
                <w:i/>
                <w:iCs/>
                <w:color w:val="FF0000"/>
                <w:sz w:val="20"/>
              </w:rPr>
              <w:t>r</w:t>
            </w:r>
          </w:p>
          <w:p w:rsidR="00460010" w:rsidRDefault="00460010" w:rsidP="00043B8A">
            <w:pPr>
              <w:pStyle w:val="BodyTextIndent3"/>
              <w:spacing w:before="60" w:after="60"/>
              <w:ind w:left="34" w:firstLine="0"/>
              <w:jc w:val="left"/>
              <w:rPr>
                <w:color w:val="auto"/>
                <w:sz w:val="20"/>
              </w:rPr>
            </w:pPr>
            <w:r>
              <w:rPr>
                <w:rFonts w:cs="Times New Roman"/>
                <w:i/>
                <w:iCs/>
                <w:color w:val="FF0000"/>
                <w:sz w:val="20"/>
                <w:szCs w:val="24"/>
              </w:rPr>
              <w:t>{</w:t>
            </w:r>
            <w:r w:rsidR="00E414A2">
              <w:rPr>
                <w:rFonts w:cs="Times New Roman"/>
                <w:i/>
                <w:iCs/>
                <w:color w:val="FF0000"/>
                <w:sz w:val="20"/>
                <w:szCs w:val="24"/>
              </w:rPr>
              <w:t>A</w:t>
            </w:r>
            <w:r>
              <w:rPr>
                <w:rFonts w:cs="Times New Roman"/>
                <w:i/>
                <w:iCs/>
                <w:color w:val="FF0000"/>
                <w:sz w:val="20"/>
                <w:szCs w:val="24"/>
              </w:rPr>
              <w:t>irport}</w:t>
            </w:r>
            <w:r>
              <w:rPr>
                <w:color w:val="auto"/>
                <w:sz w:val="20"/>
              </w:rPr>
              <w:t xml:space="preserve"> operates in accordance with UK planning and development legislation. In the case of deployment of the </w:t>
            </w:r>
            <w:r>
              <w:rPr>
                <w:rFonts w:cs="Times New Roman"/>
                <w:i/>
                <w:iCs/>
                <w:color w:val="FF0000"/>
                <w:sz w:val="20"/>
                <w:szCs w:val="24"/>
              </w:rPr>
              <w:t>{system}</w:t>
            </w:r>
            <w:r>
              <w:rPr>
                <w:color w:val="auto"/>
                <w:sz w:val="20"/>
              </w:rPr>
              <w:t xml:space="preserve"> planning consent was granted on </w:t>
            </w:r>
            <w:r>
              <w:rPr>
                <w:rFonts w:cs="Times New Roman"/>
                <w:i/>
                <w:iCs/>
                <w:color w:val="FF0000"/>
                <w:sz w:val="20"/>
                <w:szCs w:val="24"/>
              </w:rPr>
              <w:t>{consent date}</w:t>
            </w:r>
            <w:r>
              <w:rPr>
                <w:color w:val="auto"/>
                <w:sz w:val="20"/>
              </w:rPr>
              <w:t xml:space="preserve"> by </w:t>
            </w:r>
            <w:r>
              <w:rPr>
                <w:rFonts w:cs="Times New Roman"/>
                <w:i/>
                <w:iCs/>
                <w:color w:val="FF0000"/>
                <w:sz w:val="20"/>
                <w:szCs w:val="24"/>
              </w:rPr>
              <w:t>{local council}.</w:t>
            </w:r>
            <w:r>
              <w:rPr>
                <w:color w:val="auto"/>
                <w:sz w:val="20"/>
              </w:rPr>
              <w:t xml:space="preserve"> </w:t>
            </w:r>
          </w:p>
        </w:tc>
      </w:tr>
    </w:tbl>
    <w:p w:rsidR="00460010" w:rsidRDefault="00460010">
      <w:pPr>
        <w:pStyle w:val="BodyTextIndent3"/>
        <w:rPr>
          <w:color w:val="auto"/>
        </w:rPr>
      </w:pP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11"/>
        <w:gridCol w:w="1842"/>
        <w:gridCol w:w="4678"/>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13"/>
        </w:trPr>
        <w:tc>
          <w:tcPr>
            <w:tcW w:w="810" w:type="dxa"/>
            <w:shd w:val="solid" w:color="auto" w:fill="auto"/>
            <w:textDirection w:val="btLr"/>
          </w:tcPr>
          <w:p w:rsidR="00460010" w:rsidRDefault="00D94F5A">
            <w:pPr>
              <w:autoSpaceDE w:val="0"/>
              <w:autoSpaceDN w:val="0"/>
              <w:adjustRightInd w:val="0"/>
              <w:jc w:val="center"/>
              <w:rPr>
                <w:rFonts w:cs="Arial"/>
                <w:b/>
                <w:bCs/>
                <w:color w:val="auto"/>
                <w:szCs w:val="20"/>
                <w:lang w:val="en-US"/>
              </w:rPr>
            </w:pPr>
            <w:r>
              <w:rPr>
                <w:rFonts w:cs="Arial"/>
                <w:b/>
                <w:bCs/>
                <w:color w:val="FFFFFF"/>
                <w:szCs w:val="18"/>
                <w:lang w:val="en-US"/>
              </w:rPr>
              <w:t>GR</w:t>
            </w:r>
            <w:r w:rsidR="00460010">
              <w:rPr>
                <w:rFonts w:cs="Arial"/>
                <w:b/>
                <w:bCs/>
                <w:color w:val="FFFFFF"/>
                <w:szCs w:val="18"/>
                <w:lang w:val="en-US"/>
              </w:rPr>
              <w:t xml:space="preserve">6. </w:t>
            </w:r>
            <w:r w:rsidR="00460010">
              <w:rPr>
                <w:rFonts w:cs="Arial"/>
                <w:b/>
                <w:bCs/>
                <w:color w:val="auto"/>
                <w:szCs w:val="18"/>
                <w:lang w:val="en-US"/>
              </w:rPr>
              <w:t>Principles governing the logical architecture of systems</w:t>
            </w:r>
          </w:p>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1911" w:type="dxa"/>
          </w:tcPr>
          <w:p w:rsidR="00460010" w:rsidRDefault="00460010">
            <w:pPr>
              <w:autoSpaceDE w:val="0"/>
              <w:autoSpaceDN w:val="0"/>
              <w:adjustRightInd w:val="0"/>
              <w:spacing w:before="60" w:after="60"/>
              <w:rPr>
                <w:sz w:val="20"/>
              </w:rPr>
            </w:pPr>
            <w:r>
              <w:rPr>
                <w:sz w:val="20"/>
              </w:rPr>
              <w:t>Systems shall be designed and progressively integrated with the objective of achieving a coherent and increasingly harmonised, evolutionary and validated logical architecture within the EATMN.</w:t>
            </w:r>
          </w:p>
          <w:p w:rsidR="00460010" w:rsidRDefault="00460010">
            <w:pPr>
              <w:autoSpaceDE w:val="0"/>
              <w:autoSpaceDN w:val="0"/>
              <w:adjustRightInd w:val="0"/>
              <w:spacing w:before="60" w:after="60"/>
              <w:rPr>
                <w:sz w:val="20"/>
              </w:rPr>
            </w:pPr>
          </w:p>
          <w:p w:rsidR="00460010" w:rsidRDefault="00460010">
            <w:pPr>
              <w:autoSpaceDE w:val="0"/>
              <w:autoSpaceDN w:val="0"/>
              <w:adjustRightInd w:val="0"/>
              <w:spacing w:before="60" w:after="60"/>
              <w:rPr>
                <w:sz w:val="20"/>
              </w:rPr>
            </w:pPr>
          </w:p>
          <w:p w:rsidR="00460010" w:rsidRDefault="00460010">
            <w:pPr>
              <w:autoSpaceDE w:val="0"/>
              <w:autoSpaceDN w:val="0"/>
              <w:adjustRightInd w:val="0"/>
              <w:spacing w:before="60" w:after="60"/>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 xml:space="preserve">EATMN </w:t>
            </w:r>
            <w:r w:rsidR="004F7E85">
              <w:rPr>
                <w:sz w:val="20"/>
                <w:szCs w:val="20"/>
                <w:lang w:val="en-US"/>
              </w:rPr>
              <w:t>l</w:t>
            </w:r>
            <w:r>
              <w:rPr>
                <w:sz w:val="20"/>
                <w:szCs w:val="20"/>
                <w:lang w:val="en-US"/>
              </w:rPr>
              <w:t xml:space="preserve">ogical </w:t>
            </w:r>
            <w:r w:rsidR="004F7E85">
              <w:rPr>
                <w:sz w:val="20"/>
                <w:szCs w:val="20"/>
                <w:lang w:val="en-US"/>
              </w:rPr>
              <w:t>a</w:t>
            </w:r>
            <w:r>
              <w:rPr>
                <w:sz w:val="20"/>
                <w:szCs w:val="20"/>
                <w:lang w:val="en-US"/>
              </w:rPr>
              <w:t>rchitecture</w:t>
            </w:r>
          </w:p>
        </w:tc>
        <w:tc>
          <w:tcPr>
            <w:tcW w:w="4678" w:type="dxa"/>
          </w:tcPr>
          <w:p w:rsidR="00460010" w:rsidRDefault="00460010" w:rsidP="00043B8A">
            <w:pPr>
              <w:pStyle w:val="BodyTextIndent3"/>
              <w:spacing w:before="60" w:after="60"/>
              <w:ind w:left="34" w:firstLine="0"/>
              <w:jc w:val="left"/>
              <w:rPr>
                <w:color w:val="auto"/>
                <w:sz w:val="20"/>
              </w:rPr>
            </w:pPr>
            <w:r>
              <w:rPr>
                <w:rFonts w:cs="Times New Roman"/>
                <w:sz w:val="20"/>
                <w:szCs w:val="24"/>
              </w:rPr>
              <w:t xml:space="preserve">Where this system interfaces with other ATS units the current interface standard </w:t>
            </w:r>
            <w:r>
              <w:rPr>
                <w:rFonts w:cs="Times New Roman"/>
                <w:i/>
                <w:iCs/>
                <w:color w:val="FF0000"/>
                <w:sz w:val="20"/>
                <w:szCs w:val="24"/>
              </w:rPr>
              <w:t xml:space="preserve">{detail} </w:t>
            </w:r>
            <w:r>
              <w:rPr>
                <w:rFonts w:cs="Times New Roman"/>
                <w:sz w:val="20"/>
                <w:szCs w:val="24"/>
              </w:rPr>
              <w:t>has been incorporated to enhance integration.</w:t>
            </w:r>
          </w:p>
          <w:p w:rsidR="00460010" w:rsidRPr="00FD7451" w:rsidRDefault="0005103A" w:rsidP="00FD7451">
            <w:pPr>
              <w:pStyle w:val="BodyText2"/>
              <w:spacing w:before="60" w:after="60"/>
              <w:rPr>
                <w:i/>
                <w:iCs/>
                <w:color w:val="FF0000"/>
                <w:sz w:val="20"/>
              </w:rPr>
            </w:pPr>
            <w:r>
              <w:rPr>
                <w:i/>
                <w:iCs/>
                <w:color w:val="FF0000"/>
                <w:sz w:val="20"/>
              </w:rPr>
              <w:t>o</w:t>
            </w:r>
            <w:r w:rsidR="00460010" w:rsidRPr="00FD7451">
              <w:rPr>
                <w:i/>
                <w:iCs/>
                <w:color w:val="FF0000"/>
                <w:sz w:val="20"/>
              </w:rPr>
              <w:t>r</w:t>
            </w:r>
          </w:p>
          <w:p w:rsidR="00460010" w:rsidRDefault="00460010" w:rsidP="00043B8A">
            <w:pPr>
              <w:pStyle w:val="BodyTextIndent3"/>
              <w:spacing w:before="60" w:after="60"/>
              <w:ind w:left="34" w:firstLine="0"/>
              <w:jc w:val="left"/>
              <w:rPr>
                <w:color w:val="auto"/>
                <w:sz w:val="20"/>
              </w:rPr>
            </w:pPr>
            <w:r>
              <w:rPr>
                <w:rFonts w:cs="Times New Roman"/>
                <w:sz w:val="20"/>
                <w:szCs w:val="24"/>
              </w:rPr>
              <w:t xml:space="preserve">The EATMN logical architecture is outside the scope of the </w:t>
            </w:r>
            <w:r w:rsidR="00572EE4" w:rsidRPr="00237929">
              <w:rPr>
                <w:color w:val="auto"/>
                <w:sz w:val="20"/>
              </w:rPr>
              <w:t xml:space="preserve">system </w:t>
            </w:r>
            <w:r>
              <w:rPr>
                <w:rFonts w:cs="Times New Roman"/>
                <w:sz w:val="20"/>
                <w:szCs w:val="24"/>
              </w:rPr>
              <w:t>project</w:t>
            </w:r>
            <w:r w:rsidR="00E36560">
              <w:rPr>
                <w:rFonts w:cs="Times New Roman"/>
                <w:sz w:val="20"/>
                <w:szCs w:val="24"/>
              </w:rPr>
              <w:t>.</w:t>
            </w:r>
          </w:p>
        </w:tc>
      </w:tr>
    </w:tbl>
    <w:p w:rsidR="00460010" w:rsidRDefault="00460010">
      <w:pPr>
        <w:pStyle w:val="BodyTextIndent3"/>
        <w:rPr>
          <w:color w:val="auto"/>
        </w:rPr>
      </w:pPr>
    </w:p>
    <w:p w:rsidR="00460010" w:rsidRDefault="00460010">
      <w:pPr>
        <w:pStyle w:val="BodyTextIndent3"/>
        <w:rPr>
          <w:color w:val="auto"/>
        </w:rPr>
      </w:pPr>
      <w:r>
        <w:rPr>
          <w:color w:val="auto"/>
        </w:rPr>
        <w:br w:type="page"/>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11"/>
        <w:gridCol w:w="1842"/>
        <w:gridCol w:w="4678"/>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Pr>
        <w:tc>
          <w:tcPr>
            <w:tcW w:w="810" w:type="dxa"/>
            <w:vMerge w:val="restart"/>
            <w:shd w:val="solid" w:color="auto" w:fill="auto"/>
            <w:textDirection w:val="btLr"/>
          </w:tcPr>
          <w:p w:rsidR="00460010" w:rsidRDefault="00D94F5A">
            <w:pPr>
              <w:autoSpaceDE w:val="0"/>
              <w:autoSpaceDN w:val="0"/>
              <w:adjustRightInd w:val="0"/>
              <w:jc w:val="center"/>
              <w:rPr>
                <w:rFonts w:cs="Arial"/>
                <w:b/>
                <w:bCs/>
                <w:color w:val="auto"/>
                <w:szCs w:val="20"/>
                <w:lang w:val="en-US"/>
              </w:rPr>
            </w:pPr>
            <w:r>
              <w:rPr>
                <w:rFonts w:cs="Arial"/>
                <w:b/>
                <w:bCs/>
                <w:color w:val="FFFFFF"/>
                <w:szCs w:val="18"/>
                <w:lang w:val="en-US"/>
              </w:rPr>
              <w:t>GR</w:t>
            </w:r>
            <w:r w:rsidR="00460010">
              <w:rPr>
                <w:rFonts w:cs="Arial"/>
                <w:b/>
                <w:bCs/>
                <w:color w:val="FFFFFF"/>
                <w:szCs w:val="18"/>
                <w:lang w:val="en-US"/>
              </w:rPr>
              <w:t xml:space="preserve">7. </w:t>
            </w:r>
            <w:r w:rsidR="00460010">
              <w:rPr>
                <w:rFonts w:cs="Arial"/>
                <w:b/>
                <w:bCs/>
                <w:color w:val="auto"/>
                <w:szCs w:val="18"/>
                <w:lang w:val="en-US"/>
              </w:rPr>
              <w:t>Principles governing the construction of systems</w:t>
            </w:r>
          </w:p>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1911" w:type="dxa"/>
            <w:vMerge w:val="restart"/>
          </w:tcPr>
          <w:p w:rsidR="00460010" w:rsidRDefault="00460010">
            <w:pPr>
              <w:autoSpaceDE w:val="0"/>
              <w:autoSpaceDN w:val="0"/>
              <w:adjustRightInd w:val="0"/>
              <w:spacing w:before="60" w:after="60"/>
              <w:rPr>
                <w:rFonts w:cs="Arial"/>
                <w:color w:val="auto"/>
                <w:sz w:val="20"/>
                <w:szCs w:val="20"/>
                <w:lang w:val="en-US"/>
              </w:rPr>
            </w:pPr>
            <w:r>
              <w:rPr>
                <w:rFonts w:cs="Arial"/>
                <w:color w:val="auto"/>
                <w:sz w:val="20"/>
                <w:szCs w:val="18"/>
                <w:lang w:val="en-US"/>
              </w:rPr>
              <w:t xml:space="preserve">Systems shall be designed, built and maintained on the grounds of sound engineering principles, in particular </w:t>
            </w:r>
            <w:r>
              <w:rPr>
                <w:sz w:val="20"/>
              </w:rPr>
              <w:t xml:space="preserve">those relating to modularity, enabling interchangeability of constituents, high availability, and redundancy and </w:t>
            </w:r>
            <w:r>
              <w:rPr>
                <w:rFonts w:cs="Arial"/>
                <w:color w:val="auto"/>
                <w:sz w:val="20"/>
                <w:szCs w:val="18"/>
                <w:lang w:val="en-US"/>
              </w:rPr>
              <w:t>fault tolerance of critical constituents.</w:t>
            </w:r>
          </w:p>
          <w:p w:rsidR="00460010" w:rsidRDefault="00460010">
            <w:pPr>
              <w:pStyle w:val="BodyText3"/>
              <w:spacing w:before="60" w:after="60"/>
            </w:pPr>
          </w:p>
        </w:tc>
        <w:tc>
          <w:tcPr>
            <w:tcW w:w="1842" w:type="dxa"/>
          </w:tcPr>
          <w:p w:rsidR="00460010" w:rsidRDefault="00460010" w:rsidP="004F7E85">
            <w:pPr>
              <w:spacing w:before="60" w:after="60"/>
              <w:rPr>
                <w:color w:val="auto"/>
                <w:sz w:val="20"/>
              </w:rPr>
            </w:pPr>
            <w:r>
              <w:rPr>
                <w:sz w:val="20"/>
                <w:szCs w:val="20"/>
                <w:lang w:val="en-US"/>
              </w:rPr>
              <w:t xml:space="preserve">Sound </w:t>
            </w:r>
            <w:r w:rsidR="004F7E85">
              <w:rPr>
                <w:sz w:val="20"/>
                <w:szCs w:val="20"/>
                <w:lang w:val="en-US"/>
              </w:rPr>
              <w:t>e</w:t>
            </w:r>
            <w:r>
              <w:rPr>
                <w:sz w:val="20"/>
                <w:szCs w:val="20"/>
                <w:lang w:val="en-US"/>
              </w:rPr>
              <w:t xml:space="preserve">ngineering </w:t>
            </w:r>
            <w:r w:rsidR="004F7E85">
              <w:rPr>
                <w:sz w:val="20"/>
                <w:szCs w:val="20"/>
                <w:lang w:val="en-US"/>
              </w:rPr>
              <w:t>p</w:t>
            </w:r>
            <w:r>
              <w:rPr>
                <w:sz w:val="20"/>
                <w:szCs w:val="20"/>
                <w:lang w:val="en-US"/>
              </w:rPr>
              <w:t>rinciples</w:t>
            </w:r>
          </w:p>
        </w:tc>
        <w:tc>
          <w:tcPr>
            <w:tcW w:w="4678" w:type="dxa"/>
          </w:tcPr>
          <w:p w:rsidR="00460010" w:rsidRDefault="00460010">
            <w:pPr>
              <w:spacing w:before="60" w:after="60"/>
              <w:rPr>
                <w:color w:val="auto"/>
                <w:sz w:val="20"/>
              </w:rPr>
            </w:pPr>
            <w:r>
              <w:rPr>
                <w:color w:val="auto"/>
                <w:sz w:val="20"/>
              </w:rPr>
              <w:t xml:space="preserve">The </w:t>
            </w:r>
            <w:r w:rsidR="00572EE4" w:rsidRPr="00237929">
              <w:rPr>
                <w:rFonts w:cs="Arial"/>
                <w:color w:val="auto"/>
                <w:sz w:val="20"/>
                <w:szCs w:val="22"/>
              </w:rPr>
              <w:t>system</w:t>
            </w:r>
            <w:r w:rsidR="00572EE4">
              <w:rPr>
                <w:i/>
                <w:iCs/>
                <w:color w:val="FF0000"/>
                <w:sz w:val="20"/>
              </w:rPr>
              <w:t xml:space="preserve"> </w:t>
            </w:r>
            <w:r>
              <w:rPr>
                <w:color w:val="auto"/>
                <w:sz w:val="20"/>
              </w:rPr>
              <w:t xml:space="preserve">was designed and built, and is maintained, in accordance with processes and policies identified in the </w:t>
            </w:r>
            <w:r>
              <w:rPr>
                <w:i/>
                <w:iCs/>
                <w:color w:val="FF0000"/>
                <w:sz w:val="20"/>
              </w:rPr>
              <w:t>{airport}</w:t>
            </w:r>
            <w:r>
              <w:rPr>
                <w:color w:val="auto"/>
                <w:sz w:val="20"/>
              </w:rPr>
              <w:t xml:space="preserve"> Safety Management System.</w:t>
            </w:r>
            <w:r w:rsidR="007A533E">
              <w:rPr>
                <w:i/>
                <w:iCs/>
                <w:color w:val="FF0000"/>
                <w:sz w:val="20"/>
              </w:rPr>
              <w:t xml:space="preserve"> {s</w:t>
            </w:r>
            <w:r>
              <w:rPr>
                <w:i/>
                <w:iCs/>
                <w:color w:val="FF0000"/>
                <w:sz w:val="20"/>
              </w:rPr>
              <w:t>ection/para</w:t>
            </w:r>
            <w:r w:rsidR="00CA7022">
              <w:rPr>
                <w:i/>
                <w:iCs/>
                <w:color w:val="FF0000"/>
                <w:sz w:val="20"/>
              </w:rPr>
              <w:t xml:space="preserve"> reference</w:t>
            </w:r>
            <w:r>
              <w:rPr>
                <w:i/>
                <w:iCs/>
                <w:color w:val="FF0000"/>
                <w:sz w:val="20"/>
              </w:rPr>
              <w:t xml:space="preserve">} </w:t>
            </w:r>
          </w:p>
        </w:tc>
      </w:tr>
      <w:tr w:rsidR="00460010">
        <w:tblPrEx>
          <w:tblCellMar>
            <w:top w:w="0" w:type="dxa"/>
            <w:bottom w:w="0" w:type="dxa"/>
          </w:tblCellMar>
        </w:tblPrEx>
        <w:trPr>
          <w:cantSplit/>
        </w:trPr>
        <w:tc>
          <w:tcPr>
            <w:tcW w:w="810" w:type="dxa"/>
            <w:vMerge/>
            <w:shd w:val="solid" w:color="auto" w:fill="auto"/>
            <w:textDirection w:val="btLr"/>
          </w:tcPr>
          <w:p w:rsidR="00460010" w:rsidRDefault="00460010">
            <w:pPr>
              <w:autoSpaceDE w:val="0"/>
              <w:autoSpaceDN w:val="0"/>
              <w:adjustRightInd w:val="0"/>
              <w:jc w:val="center"/>
              <w:rPr>
                <w:rFonts w:cs="Arial"/>
                <w:b/>
                <w:bCs/>
                <w:color w:val="FFFFFF"/>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136BAD" w:rsidRDefault="00460010" w:rsidP="00136BAD">
            <w:pPr>
              <w:pStyle w:val="Header"/>
              <w:tabs>
                <w:tab w:val="clear" w:pos="4153"/>
                <w:tab w:val="clear" w:pos="8306"/>
              </w:tabs>
              <w:spacing w:before="60"/>
              <w:rPr>
                <w:sz w:val="20"/>
                <w:szCs w:val="20"/>
                <w:lang w:val="en-US"/>
              </w:rPr>
            </w:pPr>
            <w:r>
              <w:rPr>
                <w:sz w:val="20"/>
                <w:szCs w:val="20"/>
                <w:lang w:val="en-US"/>
              </w:rPr>
              <w:t>Modularity</w:t>
            </w:r>
          </w:p>
          <w:p w:rsidR="00136BAD" w:rsidRDefault="00136BAD" w:rsidP="00136BAD">
            <w:pPr>
              <w:pStyle w:val="Header"/>
              <w:tabs>
                <w:tab w:val="clear" w:pos="4153"/>
                <w:tab w:val="clear" w:pos="8306"/>
              </w:tabs>
              <w:rPr>
                <w:sz w:val="20"/>
                <w:szCs w:val="20"/>
                <w:lang w:val="en-US"/>
              </w:rPr>
            </w:pPr>
            <w:r>
              <w:rPr>
                <w:sz w:val="20"/>
                <w:szCs w:val="20"/>
                <w:lang w:val="en-US"/>
              </w:rPr>
              <w:t>(enabling interchangeability of constituents)</w:t>
            </w:r>
          </w:p>
        </w:tc>
        <w:tc>
          <w:tcPr>
            <w:tcW w:w="4678" w:type="dxa"/>
          </w:tcPr>
          <w:p w:rsidR="00460010" w:rsidRDefault="00460010">
            <w:pPr>
              <w:pStyle w:val="Header"/>
              <w:tabs>
                <w:tab w:val="clear" w:pos="4153"/>
                <w:tab w:val="clear" w:pos="8306"/>
              </w:tabs>
              <w:spacing w:before="60" w:after="60"/>
              <w:rPr>
                <w:sz w:val="20"/>
                <w:szCs w:val="20"/>
                <w:lang w:val="en-US"/>
              </w:rPr>
            </w:pPr>
            <w:r>
              <w:rPr>
                <w:color w:val="auto"/>
                <w:sz w:val="20"/>
              </w:rPr>
              <w:t xml:space="preserve">The </w:t>
            </w:r>
            <w:r w:rsidR="00572EE4" w:rsidRPr="00237929">
              <w:rPr>
                <w:rFonts w:cs="Arial"/>
                <w:color w:val="auto"/>
                <w:sz w:val="20"/>
                <w:szCs w:val="22"/>
              </w:rPr>
              <w:t xml:space="preserve">system </w:t>
            </w:r>
            <w:r>
              <w:rPr>
                <w:color w:val="auto"/>
                <w:sz w:val="20"/>
              </w:rPr>
              <w:t xml:space="preserve">Safety Case </w:t>
            </w:r>
            <w:r>
              <w:rPr>
                <w:i/>
                <w:iCs/>
                <w:color w:val="FF0000"/>
                <w:sz w:val="20"/>
              </w:rPr>
              <w:t>{Safety Case section/para reference}</w:t>
            </w:r>
            <w:r>
              <w:rPr>
                <w:color w:val="auto"/>
                <w:sz w:val="20"/>
              </w:rPr>
              <w:t xml:space="preserve"> includes a block diagram showing </w:t>
            </w:r>
            <w:r w:rsidR="00136BAD">
              <w:rPr>
                <w:color w:val="auto"/>
                <w:sz w:val="20"/>
              </w:rPr>
              <w:t>the interchangeable</w:t>
            </w:r>
            <w:r>
              <w:rPr>
                <w:color w:val="auto"/>
                <w:sz w:val="20"/>
              </w:rPr>
              <w:t xml:space="preserve"> of the </w:t>
            </w:r>
            <w:r>
              <w:rPr>
                <w:i/>
                <w:iCs/>
                <w:color w:val="FF0000"/>
                <w:sz w:val="20"/>
              </w:rPr>
              <w:t>{system}</w:t>
            </w:r>
            <w:r w:rsidR="00136BAD">
              <w:rPr>
                <w:color w:val="auto"/>
                <w:sz w:val="20"/>
              </w:rPr>
              <w:t xml:space="preserve"> constituents.</w:t>
            </w:r>
          </w:p>
        </w:tc>
      </w:tr>
      <w:tr w:rsidR="00460010">
        <w:tblPrEx>
          <w:tblCellMar>
            <w:top w:w="0" w:type="dxa"/>
            <w:bottom w:w="0" w:type="dxa"/>
          </w:tblCellMar>
        </w:tblPrEx>
        <w:trPr>
          <w:cantSplit/>
          <w:trHeight w:val="548"/>
        </w:trPr>
        <w:tc>
          <w:tcPr>
            <w:tcW w:w="810" w:type="dxa"/>
            <w:vMerge/>
            <w:shd w:val="solid" w:color="auto" w:fill="auto"/>
            <w:textDirection w:val="btLr"/>
          </w:tcPr>
          <w:p w:rsidR="00460010" w:rsidRDefault="00460010">
            <w:pPr>
              <w:autoSpaceDE w:val="0"/>
              <w:autoSpaceDN w:val="0"/>
              <w:adjustRightInd w:val="0"/>
              <w:jc w:val="center"/>
              <w:rPr>
                <w:rFonts w:cs="Arial"/>
                <w:b/>
                <w:bCs/>
                <w:color w:val="FFFFFF"/>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Availability</w:t>
            </w:r>
          </w:p>
        </w:tc>
        <w:tc>
          <w:tcPr>
            <w:tcW w:w="4678" w:type="dxa"/>
          </w:tcPr>
          <w:p w:rsidR="00460010" w:rsidRDefault="00460010">
            <w:pPr>
              <w:pStyle w:val="Header"/>
              <w:tabs>
                <w:tab w:val="clear" w:pos="4153"/>
                <w:tab w:val="clear" w:pos="8306"/>
              </w:tabs>
              <w:spacing w:before="60" w:after="60"/>
              <w:rPr>
                <w:sz w:val="20"/>
                <w:szCs w:val="20"/>
                <w:lang w:val="en-US"/>
              </w:rPr>
            </w:pPr>
            <w:r>
              <w:rPr>
                <w:color w:val="auto"/>
                <w:sz w:val="20"/>
              </w:rPr>
              <w:t xml:space="preserve">The </w:t>
            </w:r>
            <w:r w:rsidR="00572EE4" w:rsidRPr="00237929">
              <w:rPr>
                <w:rFonts w:cs="Arial"/>
                <w:color w:val="auto"/>
                <w:sz w:val="20"/>
                <w:szCs w:val="22"/>
              </w:rPr>
              <w:t>system</w:t>
            </w:r>
            <w:r w:rsidR="00572EE4">
              <w:rPr>
                <w:i/>
                <w:iCs/>
                <w:color w:val="FF0000"/>
                <w:sz w:val="20"/>
              </w:rPr>
              <w:t xml:space="preserve"> </w:t>
            </w:r>
            <w:r>
              <w:rPr>
                <w:color w:val="auto"/>
                <w:sz w:val="20"/>
              </w:rPr>
              <w:t xml:space="preserve">Safety Case </w:t>
            </w:r>
            <w:r>
              <w:rPr>
                <w:i/>
                <w:iCs/>
                <w:color w:val="FF0000"/>
                <w:sz w:val="20"/>
              </w:rPr>
              <w:t>{Safety Case section/para reference}</w:t>
            </w:r>
            <w:r>
              <w:rPr>
                <w:color w:val="auto"/>
                <w:sz w:val="20"/>
              </w:rPr>
              <w:t xml:space="preserve"> identifies the availability requirement of the </w:t>
            </w:r>
            <w:r>
              <w:rPr>
                <w:i/>
                <w:iCs/>
                <w:color w:val="FF0000"/>
                <w:sz w:val="20"/>
              </w:rPr>
              <w:t>{system}</w:t>
            </w:r>
            <w:r>
              <w:rPr>
                <w:color w:val="auto"/>
                <w:sz w:val="20"/>
              </w:rPr>
              <w:t xml:space="preserve">. </w:t>
            </w:r>
          </w:p>
        </w:tc>
      </w:tr>
      <w:tr w:rsidR="00460010">
        <w:tblPrEx>
          <w:tblCellMar>
            <w:top w:w="0" w:type="dxa"/>
            <w:bottom w:w="0" w:type="dxa"/>
          </w:tblCellMar>
        </w:tblPrEx>
        <w:trPr>
          <w:cantSplit/>
          <w:trHeight w:val="546"/>
        </w:trPr>
        <w:tc>
          <w:tcPr>
            <w:tcW w:w="810" w:type="dxa"/>
            <w:vMerge/>
            <w:shd w:val="solid" w:color="auto" w:fill="auto"/>
            <w:textDirection w:val="btLr"/>
          </w:tcPr>
          <w:p w:rsidR="00460010" w:rsidRDefault="00460010">
            <w:pPr>
              <w:autoSpaceDE w:val="0"/>
              <w:autoSpaceDN w:val="0"/>
              <w:adjustRightInd w:val="0"/>
              <w:jc w:val="center"/>
              <w:rPr>
                <w:rFonts w:cs="Arial"/>
                <w:b/>
                <w:bCs/>
                <w:color w:val="FFFFFF"/>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Redundancy</w:t>
            </w:r>
          </w:p>
        </w:tc>
        <w:tc>
          <w:tcPr>
            <w:tcW w:w="4678" w:type="dxa"/>
          </w:tcPr>
          <w:p w:rsidR="00460010" w:rsidRDefault="00460010">
            <w:pPr>
              <w:pStyle w:val="Header"/>
              <w:tabs>
                <w:tab w:val="clear" w:pos="4153"/>
                <w:tab w:val="clear" w:pos="8306"/>
              </w:tabs>
              <w:spacing w:before="60" w:after="60"/>
              <w:rPr>
                <w:sz w:val="20"/>
                <w:szCs w:val="20"/>
                <w:lang w:val="en-US"/>
              </w:rPr>
            </w:pPr>
            <w:r>
              <w:rPr>
                <w:color w:val="auto"/>
                <w:sz w:val="20"/>
              </w:rPr>
              <w:t xml:space="preserve">The </w:t>
            </w:r>
            <w:r w:rsidR="00572EE4" w:rsidRPr="00237929">
              <w:rPr>
                <w:rFonts w:cs="Arial"/>
                <w:color w:val="auto"/>
                <w:sz w:val="20"/>
                <w:szCs w:val="22"/>
              </w:rPr>
              <w:t xml:space="preserve">system </w:t>
            </w:r>
            <w:r>
              <w:rPr>
                <w:color w:val="auto"/>
                <w:sz w:val="20"/>
              </w:rPr>
              <w:t xml:space="preserve">Safety Case </w:t>
            </w:r>
            <w:r>
              <w:rPr>
                <w:i/>
                <w:iCs/>
                <w:color w:val="FF0000"/>
                <w:sz w:val="20"/>
              </w:rPr>
              <w:t>{Safety Case section/para reference}</w:t>
            </w:r>
            <w:r>
              <w:rPr>
                <w:color w:val="auto"/>
                <w:sz w:val="20"/>
              </w:rPr>
              <w:t xml:space="preserve"> includes a block diagram showing redundancy of constituents of the </w:t>
            </w:r>
            <w:r>
              <w:rPr>
                <w:i/>
                <w:iCs/>
                <w:color w:val="FF0000"/>
                <w:sz w:val="20"/>
              </w:rPr>
              <w:t>{system}</w:t>
            </w:r>
            <w:r>
              <w:rPr>
                <w:color w:val="auto"/>
                <w:sz w:val="20"/>
              </w:rPr>
              <w:t xml:space="preserve">. </w:t>
            </w:r>
          </w:p>
        </w:tc>
      </w:tr>
      <w:tr w:rsidR="00460010">
        <w:tblPrEx>
          <w:tblCellMar>
            <w:top w:w="0" w:type="dxa"/>
            <w:bottom w:w="0" w:type="dxa"/>
          </w:tblCellMar>
        </w:tblPrEx>
        <w:trPr>
          <w:cantSplit/>
          <w:trHeight w:val="546"/>
        </w:trPr>
        <w:tc>
          <w:tcPr>
            <w:tcW w:w="810" w:type="dxa"/>
            <w:vMerge/>
            <w:shd w:val="solid" w:color="auto" w:fill="auto"/>
            <w:textDirection w:val="btLr"/>
          </w:tcPr>
          <w:p w:rsidR="00460010" w:rsidRDefault="00460010">
            <w:pPr>
              <w:autoSpaceDE w:val="0"/>
              <w:autoSpaceDN w:val="0"/>
              <w:adjustRightInd w:val="0"/>
              <w:jc w:val="center"/>
              <w:rPr>
                <w:rFonts w:cs="Arial"/>
                <w:b/>
                <w:bCs/>
                <w:color w:val="FFFFFF"/>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 xml:space="preserve">Fault </w:t>
            </w:r>
            <w:r w:rsidR="004F7E85">
              <w:rPr>
                <w:sz w:val="20"/>
                <w:szCs w:val="20"/>
                <w:lang w:val="en-US"/>
              </w:rPr>
              <w:t>t</w:t>
            </w:r>
            <w:r>
              <w:rPr>
                <w:sz w:val="20"/>
                <w:szCs w:val="20"/>
                <w:lang w:val="en-US"/>
              </w:rPr>
              <w:t>olerance</w:t>
            </w:r>
          </w:p>
        </w:tc>
        <w:tc>
          <w:tcPr>
            <w:tcW w:w="4678" w:type="dxa"/>
          </w:tcPr>
          <w:p w:rsidR="00460010" w:rsidRDefault="00460010">
            <w:pPr>
              <w:pStyle w:val="Header"/>
              <w:tabs>
                <w:tab w:val="clear" w:pos="4153"/>
                <w:tab w:val="clear" w:pos="8306"/>
              </w:tabs>
              <w:spacing w:before="60" w:after="60"/>
              <w:rPr>
                <w:sz w:val="20"/>
                <w:szCs w:val="20"/>
                <w:lang w:val="en-US"/>
              </w:rPr>
            </w:pPr>
            <w:r>
              <w:rPr>
                <w:color w:val="auto"/>
                <w:sz w:val="20"/>
              </w:rPr>
              <w:t xml:space="preserve">The </w:t>
            </w:r>
            <w:r w:rsidR="004E5A01">
              <w:rPr>
                <w:color w:val="auto"/>
                <w:sz w:val="20"/>
              </w:rPr>
              <w:t>s</w:t>
            </w:r>
            <w:r>
              <w:rPr>
                <w:color w:val="auto"/>
                <w:sz w:val="20"/>
              </w:rPr>
              <w:t xml:space="preserve">afety </w:t>
            </w:r>
            <w:r w:rsidR="004F7E85">
              <w:rPr>
                <w:color w:val="auto"/>
                <w:sz w:val="20"/>
              </w:rPr>
              <w:t>r</w:t>
            </w:r>
            <w:r>
              <w:rPr>
                <w:color w:val="auto"/>
                <w:sz w:val="20"/>
              </w:rPr>
              <w:t xml:space="preserve">equirements in the </w:t>
            </w:r>
            <w:r w:rsidR="00572EE4" w:rsidRPr="00237929">
              <w:rPr>
                <w:rFonts w:cs="Arial"/>
                <w:color w:val="auto"/>
                <w:sz w:val="20"/>
                <w:szCs w:val="22"/>
              </w:rPr>
              <w:t xml:space="preserve">system </w:t>
            </w:r>
            <w:r>
              <w:rPr>
                <w:color w:val="auto"/>
                <w:sz w:val="20"/>
              </w:rPr>
              <w:t xml:space="preserve">Safety Case </w:t>
            </w:r>
            <w:r>
              <w:rPr>
                <w:i/>
                <w:iCs/>
                <w:color w:val="FF0000"/>
                <w:sz w:val="20"/>
              </w:rPr>
              <w:t>{Safety Case section/para reference}</w:t>
            </w:r>
            <w:r>
              <w:rPr>
                <w:color w:val="auto"/>
                <w:sz w:val="20"/>
              </w:rPr>
              <w:t xml:space="preserve"> have been identified based on a process of consideration of consequence of all reasonably predicted faults and failure modes of the </w:t>
            </w:r>
            <w:r>
              <w:rPr>
                <w:i/>
                <w:iCs/>
                <w:color w:val="FF0000"/>
                <w:sz w:val="20"/>
              </w:rPr>
              <w:t>{system}</w:t>
            </w:r>
            <w:r>
              <w:rPr>
                <w:color w:val="auto"/>
                <w:sz w:val="20"/>
              </w:rPr>
              <w:t xml:space="preserve">. </w:t>
            </w:r>
          </w:p>
        </w:tc>
      </w:tr>
    </w:tbl>
    <w:p w:rsidR="00460010" w:rsidRDefault="00460010">
      <w:pPr>
        <w:pStyle w:val="BodyTextIndent3"/>
        <w:rPr>
          <w:color w:val="auto"/>
        </w:rPr>
      </w:pPr>
    </w:p>
    <w:p w:rsidR="00460010" w:rsidRDefault="00460010">
      <w:pPr>
        <w:pStyle w:val="Heading2"/>
        <w:jc w:val="center"/>
        <w:rPr>
          <w:b w:val="0"/>
          <w:bCs w:val="0"/>
          <w:sz w:val="28"/>
        </w:rPr>
      </w:pPr>
      <w:r>
        <w:br w:type="page"/>
      </w:r>
      <w:bookmarkStart w:id="5" w:name="_Toc158531313"/>
      <w:r>
        <w:rPr>
          <w:sz w:val="28"/>
        </w:rPr>
        <w:t>Part B</w:t>
      </w:r>
    </w:p>
    <w:p w:rsidR="00460010" w:rsidRDefault="00460010" w:rsidP="00460010">
      <w:pPr>
        <w:pStyle w:val="Heading2"/>
        <w:numPr>
          <w:ilvl w:val="1"/>
          <w:numId w:val="6"/>
        </w:numPr>
        <w:jc w:val="left"/>
        <w:rPr>
          <w:b w:val="0"/>
          <w:bCs w:val="0"/>
        </w:rPr>
      </w:pPr>
      <w:r>
        <w:t>Specific Requirements (SR)</w:t>
      </w:r>
      <w:bookmarkEnd w:id="5"/>
    </w:p>
    <w:p w:rsidR="00460010" w:rsidRDefault="00460010" w:rsidP="008A0EA2">
      <w:r>
        <w:t>Only the specific requirements related to the system being brought into service need to be completed. More than one specific requirement may be applicable.</w:t>
      </w:r>
    </w:p>
    <w:p w:rsidR="00460010" w:rsidRDefault="00460010"/>
    <w:p w:rsidR="00460010" w:rsidRDefault="00460010">
      <w:pPr>
        <w:spacing w:after="120"/>
        <w:ind w:left="720"/>
        <w:jc w:val="center"/>
        <w:rPr>
          <w:b/>
          <w:bCs/>
          <w:sz w:val="24"/>
        </w:rPr>
      </w:pPr>
      <w:r>
        <w:rPr>
          <w:b/>
          <w:bCs/>
          <w:sz w:val="24"/>
        </w:rPr>
        <w:t>SR 1. Systems and Procedures for Airspace Management</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11"/>
        <w:gridCol w:w="1842"/>
        <w:gridCol w:w="4678"/>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13"/>
        </w:trPr>
        <w:tc>
          <w:tcPr>
            <w:tcW w:w="810" w:type="dxa"/>
            <w:vMerge w:val="restart"/>
            <w:shd w:val="solid" w:color="auto" w:fill="auto"/>
            <w:textDirection w:val="btLr"/>
          </w:tcPr>
          <w:p w:rsidR="00460010" w:rsidRDefault="00460010">
            <w:pPr>
              <w:autoSpaceDE w:val="0"/>
              <w:autoSpaceDN w:val="0"/>
              <w:adjustRightInd w:val="0"/>
              <w:ind w:left="113" w:right="113"/>
              <w:jc w:val="center"/>
              <w:rPr>
                <w:rFonts w:ascii="EUAlbertina-Regu" w:hAnsi="EUAlbertina-Regu"/>
                <w:color w:val="auto"/>
                <w:sz w:val="18"/>
                <w:szCs w:val="18"/>
                <w:lang w:val="en-US"/>
              </w:rPr>
            </w:pPr>
            <w:r>
              <w:rPr>
                <w:rFonts w:cs="Arial"/>
                <w:b/>
                <w:bCs/>
                <w:color w:val="FFFFFF"/>
                <w:szCs w:val="18"/>
                <w:lang w:val="en-US"/>
              </w:rPr>
              <w:t>1.1 Seamless Operation</w:t>
            </w:r>
          </w:p>
        </w:tc>
        <w:tc>
          <w:tcPr>
            <w:tcW w:w="1911" w:type="dxa"/>
            <w:vMerge w:val="restart"/>
          </w:tcPr>
          <w:p w:rsidR="00460010" w:rsidRDefault="00460010">
            <w:pPr>
              <w:pStyle w:val="BodyText3"/>
              <w:spacing w:before="60" w:after="60"/>
            </w:pPr>
            <w:r>
              <w:rPr>
                <w:lang w:val="en"/>
              </w:rPr>
              <w:t>Information relating to pre-tactical and tactical aspects of airspace availability shall be provided to all interested parties in a correct and timely way so as to ensure an efficient allocation and use of airspace by all airspace users. This should take into account national security requirements.</w:t>
            </w: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Pre-tactical</w:t>
            </w:r>
          </w:p>
        </w:tc>
        <w:tc>
          <w:tcPr>
            <w:tcW w:w="4678" w:type="dxa"/>
          </w:tcPr>
          <w:p w:rsidR="00460010" w:rsidRDefault="00460010">
            <w:pPr>
              <w:pStyle w:val="BodyTextIndent3"/>
              <w:spacing w:before="60" w:after="60"/>
              <w:ind w:left="0" w:firstLine="0"/>
              <w:jc w:val="left"/>
              <w:rPr>
                <w:color w:val="auto"/>
                <w:sz w:val="20"/>
              </w:rPr>
            </w:pPr>
            <w:r>
              <w:rPr>
                <w:sz w:val="20"/>
              </w:rPr>
              <w:t xml:space="preserve">Pre-tactical information on airspace availability is generated by </w:t>
            </w:r>
            <w:r w:rsidR="00572EE4" w:rsidRPr="00237929">
              <w:rPr>
                <w:color w:val="auto"/>
                <w:sz w:val="20"/>
              </w:rPr>
              <w:t>system</w:t>
            </w:r>
            <w:r w:rsidR="00572EE4">
              <w:rPr>
                <w:i/>
                <w:iCs/>
                <w:color w:val="FF0000"/>
                <w:sz w:val="20"/>
              </w:rPr>
              <w:t xml:space="preserve"> </w:t>
            </w:r>
            <w:r>
              <w:rPr>
                <w:color w:val="auto"/>
                <w:sz w:val="20"/>
              </w:rPr>
              <w:t xml:space="preserve">and made available to other interested parties as described in </w:t>
            </w:r>
            <w:r w:rsidRPr="00D94F5A">
              <w:rPr>
                <w:i/>
                <w:iCs/>
                <w:color w:val="FF0000"/>
                <w:sz w:val="20"/>
              </w:rPr>
              <w:t>{reference}</w:t>
            </w:r>
            <w:r w:rsidR="00E36560">
              <w:rPr>
                <w:i/>
                <w:iCs/>
                <w:color w:val="FF0000"/>
                <w:sz w:val="20"/>
              </w:rPr>
              <w:t>.</w:t>
            </w:r>
          </w:p>
        </w:tc>
      </w:tr>
      <w:tr w:rsidR="00460010">
        <w:tblPrEx>
          <w:tblCellMar>
            <w:top w:w="0" w:type="dxa"/>
            <w:bottom w:w="0" w:type="dxa"/>
          </w:tblCellMar>
        </w:tblPrEx>
        <w:trPr>
          <w:cantSplit/>
          <w:trHeight w:val="813"/>
        </w:trPr>
        <w:tc>
          <w:tcPr>
            <w:tcW w:w="810"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1911" w:type="dxa"/>
            <w:vMerge/>
          </w:tcPr>
          <w:p w:rsidR="00460010" w:rsidRDefault="00460010">
            <w:pPr>
              <w:pStyle w:val="BodyText3"/>
              <w:spacing w:before="60" w:after="60"/>
              <w:rPr>
                <w:lang w:val="en"/>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Tactical</w:t>
            </w:r>
          </w:p>
        </w:tc>
        <w:tc>
          <w:tcPr>
            <w:tcW w:w="4678" w:type="dxa"/>
          </w:tcPr>
          <w:p w:rsidR="00460010" w:rsidRDefault="00460010">
            <w:pPr>
              <w:pStyle w:val="BodyTextIndent3"/>
              <w:spacing w:before="60" w:after="60"/>
              <w:ind w:left="0" w:firstLine="0"/>
              <w:jc w:val="left"/>
              <w:rPr>
                <w:color w:val="auto"/>
                <w:sz w:val="20"/>
              </w:rPr>
            </w:pPr>
            <w:r>
              <w:rPr>
                <w:color w:val="auto"/>
                <w:sz w:val="20"/>
              </w:rPr>
              <w:t xml:space="preserve">Tactical information on airspace availability is generated by </w:t>
            </w:r>
            <w:r>
              <w:rPr>
                <w:i/>
                <w:iCs/>
                <w:color w:val="FF0000"/>
                <w:sz w:val="20"/>
              </w:rPr>
              <w:t>{system}</w:t>
            </w:r>
            <w:r>
              <w:rPr>
                <w:color w:val="auto"/>
                <w:sz w:val="20"/>
              </w:rPr>
              <w:t xml:space="preserve"> and made available to other interested parties as described in </w:t>
            </w:r>
            <w:r>
              <w:rPr>
                <w:i/>
                <w:iCs/>
                <w:color w:val="FF0000"/>
                <w:sz w:val="20"/>
              </w:rPr>
              <w:t>{reference}</w:t>
            </w:r>
            <w:r w:rsidR="00E36560">
              <w:rPr>
                <w:i/>
                <w:iCs/>
                <w:color w:val="FF0000"/>
                <w:sz w:val="20"/>
              </w:rPr>
              <w:t>.</w:t>
            </w:r>
          </w:p>
        </w:tc>
      </w:tr>
      <w:tr w:rsidR="00460010">
        <w:tblPrEx>
          <w:tblCellMar>
            <w:top w:w="0" w:type="dxa"/>
            <w:bottom w:w="0" w:type="dxa"/>
          </w:tblCellMar>
        </w:tblPrEx>
        <w:trPr>
          <w:cantSplit/>
          <w:trHeight w:val="813"/>
        </w:trPr>
        <w:tc>
          <w:tcPr>
            <w:tcW w:w="810"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1911" w:type="dxa"/>
            <w:vMerge/>
          </w:tcPr>
          <w:p w:rsidR="00460010" w:rsidRDefault="00460010">
            <w:pPr>
              <w:pStyle w:val="BodyText3"/>
              <w:spacing w:before="60" w:after="60"/>
              <w:rPr>
                <w:lang w:val="en"/>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Correct</w:t>
            </w:r>
          </w:p>
        </w:tc>
        <w:tc>
          <w:tcPr>
            <w:tcW w:w="4678" w:type="dxa"/>
          </w:tcPr>
          <w:p w:rsidR="00460010" w:rsidRDefault="00460010">
            <w:pPr>
              <w:pStyle w:val="BodyTextIndent3"/>
              <w:spacing w:before="60" w:after="60"/>
              <w:ind w:left="0" w:firstLine="0"/>
              <w:jc w:val="left"/>
              <w:rPr>
                <w:color w:val="auto"/>
                <w:sz w:val="20"/>
              </w:rPr>
            </w:pPr>
            <w:r>
              <w:rPr>
                <w:color w:val="auto"/>
                <w:sz w:val="20"/>
              </w:rPr>
              <w:t xml:space="preserve">The correctness of the data supplied is assured by the design being complaint with </w:t>
            </w:r>
            <w:r>
              <w:rPr>
                <w:i/>
                <w:iCs/>
                <w:color w:val="FF0000"/>
                <w:sz w:val="20"/>
              </w:rPr>
              <w:t>{reference}</w:t>
            </w:r>
            <w:r>
              <w:rPr>
                <w:color w:val="auto"/>
                <w:sz w:val="20"/>
              </w:rPr>
              <w:t xml:space="preserve"> and demonstrated by </w:t>
            </w:r>
            <w:r>
              <w:rPr>
                <w:i/>
                <w:iCs/>
                <w:color w:val="FF0000"/>
                <w:sz w:val="20"/>
              </w:rPr>
              <w:t>{reference}</w:t>
            </w:r>
            <w:r>
              <w:rPr>
                <w:color w:val="auto"/>
                <w:sz w:val="20"/>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pStyle w:val="BodyTextIndent3"/>
              <w:spacing w:before="60" w:after="60"/>
              <w:ind w:left="0" w:firstLine="0"/>
              <w:jc w:val="left"/>
              <w:rPr>
                <w:color w:val="auto"/>
                <w:sz w:val="20"/>
              </w:rPr>
            </w:pPr>
            <w:r>
              <w:rPr>
                <w:color w:val="auto"/>
                <w:sz w:val="20"/>
              </w:rPr>
              <w:t xml:space="preserve">The correct transmission of the data is ensured by the uses of the standard communications protocol </w:t>
            </w:r>
            <w:r>
              <w:rPr>
                <w:i/>
                <w:iCs/>
                <w:color w:val="FF0000"/>
                <w:sz w:val="20"/>
              </w:rPr>
              <w:t>{name}</w:t>
            </w:r>
            <w:r>
              <w:rPr>
                <w:color w:val="auto"/>
                <w:sz w:val="20"/>
              </w:rPr>
              <w:t xml:space="preserve"> as defined in </w:t>
            </w:r>
            <w:r>
              <w:rPr>
                <w:i/>
                <w:iCs/>
                <w:color w:val="FF0000"/>
                <w:sz w:val="20"/>
              </w:rPr>
              <w:t>{reference}</w:t>
            </w:r>
            <w:r w:rsidR="00E36560">
              <w:rPr>
                <w:i/>
                <w:iCs/>
                <w:color w:val="FF0000"/>
                <w:sz w:val="20"/>
              </w:rPr>
              <w:t>.</w:t>
            </w:r>
          </w:p>
        </w:tc>
      </w:tr>
      <w:tr w:rsidR="00460010">
        <w:tblPrEx>
          <w:tblCellMar>
            <w:top w:w="0" w:type="dxa"/>
            <w:bottom w:w="0" w:type="dxa"/>
          </w:tblCellMar>
        </w:tblPrEx>
        <w:trPr>
          <w:cantSplit/>
          <w:trHeight w:val="854"/>
        </w:trPr>
        <w:tc>
          <w:tcPr>
            <w:tcW w:w="81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szCs w:val="20"/>
                <w:lang w:val="en-US"/>
              </w:rPr>
              <w:t>Timely</w:t>
            </w:r>
          </w:p>
        </w:tc>
        <w:tc>
          <w:tcPr>
            <w:tcW w:w="4678" w:type="dxa"/>
          </w:tcPr>
          <w:p w:rsidR="00460010" w:rsidRDefault="00460010">
            <w:pPr>
              <w:spacing w:before="60" w:after="60"/>
              <w:rPr>
                <w:color w:val="auto"/>
                <w:sz w:val="20"/>
              </w:rPr>
            </w:pPr>
            <w:r>
              <w:rPr>
                <w:color w:val="auto"/>
                <w:sz w:val="20"/>
              </w:rPr>
              <w:t xml:space="preserve">The maximum delay in the availability of the data is as defined in </w:t>
            </w:r>
            <w:r>
              <w:rPr>
                <w:i/>
                <w:iCs/>
                <w:color w:val="FF0000"/>
                <w:sz w:val="20"/>
              </w:rPr>
              <w:t>{section/para reference}</w:t>
            </w:r>
            <w:r>
              <w:rPr>
                <w:color w:val="auto"/>
                <w:sz w:val="20"/>
              </w:rPr>
              <w:t xml:space="preserve">. This is demonstrated by testing reported in </w:t>
            </w:r>
            <w:r>
              <w:rPr>
                <w:i/>
                <w:iCs/>
                <w:color w:val="FF0000"/>
                <w:sz w:val="20"/>
              </w:rPr>
              <w:t>{reference}</w:t>
            </w:r>
            <w:r>
              <w:rPr>
                <w:color w:val="auto"/>
                <w:sz w:val="20"/>
              </w:rPr>
              <w:t>.</w:t>
            </w:r>
          </w:p>
        </w:tc>
      </w:tr>
      <w:tr w:rsidR="00460010">
        <w:tblPrEx>
          <w:tblCellMar>
            <w:top w:w="0" w:type="dxa"/>
            <w:bottom w:w="0" w:type="dxa"/>
          </w:tblCellMar>
        </w:tblPrEx>
        <w:trPr>
          <w:cantSplit/>
        </w:trPr>
        <w:tc>
          <w:tcPr>
            <w:tcW w:w="81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spacing w:before="60" w:after="60"/>
              <w:rPr>
                <w:rFonts w:cs="Arial"/>
                <w:color w:val="auto"/>
                <w:sz w:val="20"/>
              </w:rPr>
            </w:pPr>
            <w:r>
              <w:rPr>
                <w:rFonts w:cs="Arial"/>
                <w:sz w:val="20"/>
                <w:lang w:val="en"/>
              </w:rPr>
              <w:t>National security requirements.</w:t>
            </w:r>
          </w:p>
        </w:tc>
        <w:tc>
          <w:tcPr>
            <w:tcW w:w="4678" w:type="dxa"/>
          </w:tcPr>
          <w:p w:rsidR="00460010" w:rsidRDefault="00460010">
            <w:pPr>
              <w:spacing w:before="60" w:after="60"/>
              <w:rPr>
                <w:color w:val="auto"/>
                <w:sz w:val="20"/>
              </w:rPr>
            </w:pPr>
            <w:r>
              <w:rPr>
                <w:color w:val="auto"/>
                <w:sz w:val="20"/>
              </w:rPr>
              <w:t xml:space="preserve">The requirements of National Security regarding airspace availability are met as detailed in </w:t>
            </w:r>
            <w:r>
              <w:rPr>
                <w:i/>
                <w:iCs/>
                <w:color w:val="FF0000"/>
                <w:sz w:val="20"/>
              </w:rPr>
              <w:t>{section/para reference}</w:t>
            </w:r>
            <w:r w:rsidR="00E36560">
              <w:rPr>
                <w:i/>
                <w:iCs/>
                <w:color w:val="FF0000"/>
                <w:sz w:val="20"/>
              </w:rPr>
              <w:t>.</w:t>
            </w:r>
          </w:p>
          <w:p w:rsidR="00460010" w:rsidRPr="00FD7451" w:rsidRDefault="00FD3C16"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color w:val="auto"/>
                <w:sz w:val="20"/>
              </w:rPr>
              <w:t xml:space="preserve">There are no </w:t>
            </w:r>
            <w:r w:rsidR="004F7E85">
              <w:rPr>
                <w:color w:val="auto"/>
                <w:sz w:val="20"/>
              </w:rPr>
              <w:t>n</w:t>
            </w:r>
            <w:r>
              <w:rPr>
                <w:color w:val="auto"/>
                <w:sz w:val="20"/>
              </w:rPr>
              <w:t xml:space="preserve">ational </w:t>
            </w:r>
            <w:r w:rsidR="004F7E85">
              <w:rPr>
                <w:color w:val="auto"/>
                <w:sz w:val="20"/>
              </w:rPr>
              <w:t>s</w:t>
            </w:r>
            <w:r>
              <w:rPr>
                <w:color w:val="auto"/>
                <w:sz w:val="20"/>
              </w:rPr>
              <w:t xml:space="preserve">ecurity implications regarding airspace availability of the </w:t>
            </w:r>
            <w:r>
              <w:rPr>
                <w:i/>
                <w:iCs/>
                <w:color w:val="FF0000"/>
                <w:sz w:val="20"/>
              </w:rPr>
              <w:t>{airport} {system}.</w:t>
            </w:r>
          </w:p>
        </w:tc>
      </w:tr>
    </w:tbl>
    <w:p w:rsidR="00460010" w:rsidRDefault="00460010">
      <w:pPr>
        <w:ind w:left="720"/>
      </w:pPr>
    </w:p>
    <w:p w:rsidR="00460010" w:rsidRDefault="00460010">
      <w:pPr>
        <w:ind w:left="720"/>
        <w:rPr>
          <w:rFonts w:cs="Arial"/>
          <w:b/>
          <w:bCs/>
          <w:color w:val="FFFFFF"/>
          <w:szCs w:val="18"/>
          <w:lang w:val="en-US"/>
        </w:rPr>
      </w:pPr>
      <w:r>
        <w:rPr>
          <w:rFonts w:cs="Arial"/>
          <w:b/>
          <w:bCs/>
          <w:color w:val="FFFFFF"/>
          <w:szCs w:val="18"/>
          <w:lang w:val="en-US"/>
        </w:rPr>
        <w:t>SR 2.</w:t>
      </w:r>
    </w:p>
    <w:p w:rsidR="00460010" w:rsidRDefault="00460010">
      <w:pPr>
        <w:ind w:left="720"/>
      </w:pPr>
      <w:r>
        <w:rPr>
          <w:rFonts w:cs="Arial"/>
          <w:b/>
          <w:bCs/>
          <w:color w:val="FFFFFF"/>
          <w:szCs w:val="18"/>
          <w:lang w:val="en-US"/>
        </w:rPr>
        <w:br w:type="page"/>
        <w:t xml:space="preserve"> Systems and Procedures for Air Traffic Flow Management</w:t>
      </w:r>
    </w:p>
    <w:p w:rsidR="00460010" w:rsidRDefault="00460010">
      <w:pPr>
        <w:spacing w:after="120"/>
        <w:ind w:left="540"/>
        <w:jc w:val="center"/>
        <w:rPr>
          <w:b/>
          <w:bCs/>
          <w:sz w:val="24"/>
        </w:rPr>
      </w:pPr>
      <w:r>
        <w:rPr>
          <w:b/>
          <w:bCs/>
          <w:sz w:val="24"/>
        </w:rPr>
        <w:t>SR 2. Systems and Procedures for Air Traffic Flow Management</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11"/>
        <w:gridCol w:w="1842"/>
        <w:gridCol w:w="4678"/>
      </w:tblGrid>
      <w:tr w:rsidR="00460010">
        <w:tblPrEx>
          <w:tblCellMar>
            <w:top w:w="0" w:type="dxa"/>
            <w:bottom w:w="0" w:type="dxa"/>
          </w:tblCellMar>
        </w:tblPrEx>
        <w:trPr>
          <w:cantSplit/>
          <w:tblHeader/>
        </w:trPr>
        <w:tc>
          <w:tcPr>
            <w:tcW w:w="810" w:type="dxa"/>
            <w:tcBorders>
              <w:top w:val="nil"/>
              <w:left w:val="nil"/>
              <w:bottom w:val="single" w:sz="4" w:space="0" w:color="auto"/>
              <w:right w:val="nil"/>
            </w:tcBorders>
          </w:tcPr>
          <w:p w:rsidR="00460010" w:rsidRDefault="00460010">
            <w:pPr>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13"/>
        </w:trPr>
        <w:tc>
          <w:tcPr>
            <w:tcW w:w="810" w:type="dxa"/>
            <w:vMerge w:val="restart"/>
            <w:shd w:val="solid" w:color="auto" w:fill="auto"/>
            <w:textDirection w:val="btLr"/>
          </w:tcPr>
          <w:p w:rsidR="00460010" w:rsidRDefault="00460010">
            <w:pPr>
              <w:autoSpaceDE w:val="0"/>
              <w:autoSpaceDN w:val="0"/>
              <w:adjustRightInd w:val="0"/>
              <w:ind w:left="113" w:right="113"/>
              <w:jc w:val="center"/>
              <w:rPr>
                <w:rFonts w:ascii="EUAlbertina-Regu" w:hAnsi="EUAlbertina-Regu"/>
                <w:b/>
                <w:bCs/>
                <w:color w:val="auto"/>
                <w:szCs w:val="18"/>
                <w:lang w:val="en-US"/>
              </w:rPr>
            </w:pPr>
            <w:r>
              <w:rPr>
                <w:rFonts w:ascii="EUAlbertina-Regu" w:hAnsi="EUAlbertina-Regu"/>
                <w:b/>
                <w:bCs/>
                <w:color w:val="auto"/>
                <w:szCs w:val="18"/>
                <w:lang w:val="en-US"/>
              </w:rPr>
              <w:t>2.1 Seamless Operation</w:t>
            </w:r>
          </w:p>
        </w:tc>
        <w:tc>
          <w:tcPr>
            <w:tcW w:w="1911" w:type="dxa"/>
            <w:vMerge w:val="restart"/>
          </w:tcPr>
          <w:p w:rsidR="00460010" w:rsidRDefault="00460010">
            <w:pPr>
              <w:pStyle w:val="BodyText3"/>
              <w:spacing w:before="60" w:after="60"/>
            </w:pPr>
            <w:r>
              <w:rPr>
                <w:lang w:val="en"/>
              </w:rPr>
              <w:t>Systems and procedures for air traffic flow management shall support the sharing of correct, coherent and relevant strategic, pre-tactical and tactical, as applicable, flight information covering all phases of flight and offer dialogue capabilities with a view to achieving</w:t>
            </w:r>
            <w:r>
              <w:t xml:space="preserve"> optimised</w:t>
            </w:r>
            <w:r>
              <w:rPr>
                <w:lang w:val="en"/>
              </w:rPr>
              <w:t xml:space="preserve"> use of airspace.</w:t>
            </w: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i/>
                <w:iCs/>
                <w:sz w:val="20"/>
                <w:szCs w:val="20"/>
                <w:lang w:val="en-US"/>
              </w:rPr>
              <w:t>Sharing</w:t>
            </w:r>
            <w:r>
              <w:rPr>
                <w:rFonts w:cs="Arial"/>
                <w:sz w:val="20"/>
                <w:szCs w:val="20"/>
                <w:lang w:val="en-US"/>
              </w:rPr>
              <w:t xml:space="preserve"> </w:t>
            </w:r>
            <w:r>
              <w:rPr>
                <w:sz w:val="20"/>
                <w:lang w:val="en"/>
              </w:rPr>
              <w:t>flight information</w:t>
            </w:r>
          </w:p>
        </w:tc>
        <w:tc>
          <w:tcPr>
            <w:tcW w:w="4678" w:type="dxa"/>
          </w:tcPr>
          <w:p w:rsidR="00460010" w:rsidRDefault="00A71727" w:rsidP="00A71727">
            <w:pPr>
              <w:pStyle w:val="BodyTextIndent3"/>
              <w:spacing w:before="60" w:after="60"/>
              <w:ind w:left="0" w:firstLine="0"/>
              <w:jc w:val="left"/>
              <w:rPr>
                <w:i/>
                <w:iCs/>
                <w:color w:val="FF0000"/>
                <w:sz w:val="20"/>
              </w:rPr>
            </w:pPr>
            <w:r>
              <w:rPr>
                <w:i/>
                <w:iCs/>
                <w:color w:val="FF0000"/>
                <w:sz w:val="20"/>
              </w:rPr>
              <w:t>{</w:t>
            </w:r>
            <w:r w:rsidR="00460010">
              <w:rPr>
                <w:i/>
                <w:iCs/>
                <w:color w:val="FF0000"/>
                <w:sz w:val="20"/>
              </w:rPr>
              <w:t>With reference to ANSPs systems and related procedures</w:t>
            </w:r>
            <w:r>
              <w:rPr>
                <w:i/>
                <w:iCs/>
                <w:color w:val="FF0000"/>
                <w:sz w:val="20"/>
              </w:rPr>
              <w:t>,</w:t>
            </w:r>
            <w:r w:rsidR="00460010">
              <w:rPr>
                <w:i/>
                <w:iCs/>
                <w:color w:val="FF0000"/>
                <w:sz w:val="20"/>
              </w:rPr>
              <w:t xml:space="preserve"> that send and receive flight informa</w:t>
            </w:r>
            <w:r>
              <w:rPr>
                <w:i/>
                <w:iCs/>
                <w:color w:val="FF0000"/>
                <w:sz w:val="20"/>
              </w:rPr>
              <w:t>tion}</w:t>
            </w:r>
            <w:r w:rsidR="00E36560">
              <w:rPr>
                <w:i/>
                <w:iCs/>
                <w:color w:val="FF0000"/>
                <w:sz w:val="20"/>
              </w:rPr>
              <w:t>.</w:t>
            </w:r>
          </w:p>
        </w:tc>
      </w:tr>
      <w:tr w:rsidR="00460010">
        <w:tblPrEx>
          <w:tblCellMar>
            <w:top w:w="0" w:type="dxa"/>
            <w:bottom w:w="0" w:type="dxa"/>
          </w:tblCellMar>
        </w:tblPrEx>
        <w:trPr>
          <w:cantSplit/>
          <w:trHeight w:val="813"/>
        </w:trPr>
        <w:tc>
          <w:tcPr>
            <w:tcW w:w="810"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1911" w:type="dxa"/>
            <w:vMerge/>
          </w:tcPr>
          <w:p w:rsidR="00460010" w:rsidRDefault="00460010">
            <w:pPr>
              <w:pStyle w:val="BodyText3"/>
              <w:spacing w:before="60" w:after="60"/>
              <w:rPr>
                <w:lang w:val="en"/>
              </w:rPr>
            </w:pP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i/>
                <w:iCs/>
                <w:sz w:val="20"/>
              </w:rPr>
              <w:t>Correct</w:t>
            </w:r>
            <w:r>
              <w:rPr>
                <w:rFonts w:cs="Arial"/>
                <w:sz w:val="20"/>
              </w:rPr>
              <w:t xml:space="preserve"> </w:t>
            </w:r>
            <w:r>
              <w:rPr>
                <w:sz w:val="20"/>
                <w:lang w:val="en"/>
              </w:rPr>
              <w:t>flight information</w:t>
            </w:r>
          </w:p>
        </w:tc>
        <w:tc>
          <w:tcPr>
            <w:tcW w:w="4678" w:type="dxa"/>
          </w:tcPr>
          <w:p w:rsidR="00460010" w:rsidRDefault="00A71727">
            <w:pPr>
              <w:pStyle w:val="BodyTextIndent3"/>
              <w:spacing w:before="60" w:after="60"/>
              <w:ind w:left="0" w:firstLine="0"/>
              <w:jc w:val="left"/>
              <w:rPr>
                <w:i/>
                <w:iCs/>
                <w:color w:val="FF0000"/>
                <w:sz w:val="20"/>
              </w:rPr>
            </w:pPr>
            <w:r>
              <w:rPr>
                <w:i/>
                <w:iCs/>
                <w:color w:val="FF0000"/>
                <w:sz w:val="20"/>
              </w:rPr>
              <w:t>{</w:t>
            </w:r>
            <w:r w:rsidR="00460010">
              <w:rPr>
                <w:i/>
                <w:iCs/>
                <w:color w:val="FF0000"/>
                <w:sz w:val="20"/>
              </w:rPr>
              <w:t>With reference to ANSPs systems and related procedures</w:t>
            </w:r>
            <w:r>
              <w:rPr>
                <w:i/>
                <w:iCs/>
                <w:color w:val="FF0000"/>
                <w:sz w:val="20"/>
              </w:rPr>
              <w:t>,</w:t>
            </w:r>
            <w:r w:rsidR="00460010">
              <w:rPr>
                <w:i/>
                <w:iCs/>
                <w:color w:val="FF0000"/>
                <w:sz w:val="20"/>
              </w:rPr>
              <w:t xml:space="preserve"> that send</w:t>
            </w:r>
            <w:r>
              <w:rPr>
                <w:i/>
                <w:iCs/>
                <w:color w:val="FF0000"/>
                <w:sz w:val="20"/>
              </w:rPr>
              <w:t xml:space="preserve"> and receive flight information}</w:t>
            </w:r>
            <w:r w:rsidR="00E36560">
              <w:rPr>
                <w:i/>
                <w:iCs/>
                <w:color w:val="FF0000"/>
                <w:sz w:val="20"/>
              </w:rPr>
              <w:t>.</w:t>
            </w:r>
          </w:p>
          <w:p w:rsidR="00460010" w:rsidRDefault="00460010">
            <w:pPr>
              <w:pStyle w:val="BodyTextIndent3"/>
              <w:spacing w:before="60" w:after="60"/>
              <w:ind w:left="0" w:firstLine="0"/>
              <w:jc w:val="left"/>
              <w:rPr>
                <w:i/>
                <w:iCs/>
                <w:sz w:val="20"/>
              </w:rPr>
            </w:pPr>
            <w:r>
              <w:rPr>
                <w:sz w:val="20"/>
                <w:szCs w:val="18"/>
                <w:lang w:val="en"/>
              </w:rPr>
              <w:t xml:space="preserve">ATFM requirements have been generated in support of their specific function as defined in the MATS documentation </w:t>
            </w:r>
            <w:r>
              <w:rPr>
                <w:i/>
                <w:iCs/>
                <w:color w:val="FF0000"/>
                <w:sz w:val="20"/>
              </w:rPr>
              <w:t>{section/para reference}</w:t>
            </w:r>
            <w:r>
              <w:rPr>
                <w:color w:val="FF0000"/>
                <w:sz w:val="20"/>
                <w:szCs w:val="18"/>
                <w:lang w:val="en"/>
              </w:rPr>
              <w:t>.</w:t>
            </w:r>
            <w:r>
              <w:rPr>
                <w:sz w:val="20"/>
                <w:szCs w:val="18"/>
                <w:lang w:val="en"/>
              </w:rPr>
              <w:t xml:space="preserve"> The ATFM system has been validated against these requirements and reported in</w:t>
            </w:r>
            <w:r>
              <w:rPr>
                <w:i/>
                <w:iCs/>
                <w:color w:val="auto"/>
                <w:sz w:val="20"/>
                <w:szCs w:val="18"/>
                <w:lang w:val="en"/>
              </w:rPr>
              <w:t xml:space="preserve"> </w:t>
            </w:r>
            <w:r>
              <w:rPr>
                <w:i/>
                <w:iCs/>
                <w:color w:val="FF0000"/>
                <w:sz w:val="20"/>
              </w:rPr>
              <w:t>{document reference}.</w:t>
            </w:r>
          </w:p>
        </w:tc>
      </w:tr>
      <w:tr w:rsidR="00460010">
        <w:tblPrEx>
          <w:tblCellMar>
            <w:top w:w="0" w:type="dxa"/>
            <w:bottom w:w="0" w:type="dxa"/>
          </w:tblCellMar>
        </w:tblPrEx>
        <w:trPr>
          <w:cantSplit/>
          <w:trHeight w:val="813"/>
        </w:trPr>
        <w:tc>
          <w:tcPr>
            <w:tcW w:w="810"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1911" w:type="dxa"/>
            <w:vMerge/>
          </w:tcPr>
          <w:p w:rsidR="00460010" w:rsidRDefault="00460010">
            <w:pPr>
              <w:pStyle w:val="BodyText3"/>
              <w:spacing w:before="60" w:after="60"/>
              <w:rPr>
                <w:lang w:val="en"/>
              </w:rPr>
            </w:pP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i/>
                <w:iCs/>
                <w:sz w:val="20"/>
                <w:szCs w:val="20"/>
                <w:lang w:val="en-US"/>
              </w:rPr>
              <w:t>Coherent</w:t>
            </w:r>
            <w:r>
              <w:rPr>
                <w:rFonts w:cs="Arial"/>
                <w:sz w:val="20"/>
                <w:szCs w:val="20"/>
                <w:lang w:val="en-US"/>
              </w:rPr>
              <w:t xml:space="preserve"> </w:t>
            </w:r>
            <w:r>
              <w:rPr>
                <w:sz w:val="20"/>
                <w:lang w:val="en"/>
              </w:rPr>
              <w:t>flight information</w:t>
            </w:r>
          </w:p>
        </w:tc>
        <w:tc>
          <w:tcPr>
            <w:tcW w:w="4678" w:type="dxa"/>
          </w:tcPr>
          <w:p w:rsidR="00460010" w:rsidRDefault="00A71727" w:rsidP="00A71727">
            <w:pPr>
              <w:pStyle w:val="BodyTextIndent3"/>
              <w:spacing w:before="60" w:after="60"/>
              <w:ind w:left="0" w:firstLine="0"/>
              <w:jc w:val="left"/>
              <w:rPr>
                <w:i/>
                <w:iCs/>
                <w:color w:val="FF0000"/>
                <w:sz w:val="20"/>
              </w:rPr>
            </w:pPr>
            <w:r>
              <w:rPr>
                <w:i/>
                <w:iCs/>
                <w:color w:val="FF0000"/>
                <w:sz w:val="20"/>
              </w:rPr>
              <w:t>{</w:t>
            </w:r>
            <w:r w:rsidR="00460010">
              <w:rPr>
                <w:i/>
                <w:iCs/>
                <w:color w:val="FF0000"/>
                <w:sz w:val="20"/>
              </w:rPr>
              <w:t xml:space="preserve">With reference to ANSPs systems </w:t>
            </w:r>
            <w:r>
              <w:rPr>
                <w:i/>
                <w:iCs/>
                <w:color w:val="FF0000"/>
                <w:sz w:val="20"/>
              </w:rPr>
              <w:t xml:space="preserve">and related procedures, </w:t>
            </w:r>
            <w:r w:rsidR="00460010">
              <w:rPr>
                <w:i/>
                <w:iCs/>
                <w:color w:val="FF0000"/>
                <w:sz w:val="20"/>
              </w:rPr>
              <w:t>that send</w:t>
            </w:r>
            <w:r>
              <w:rPr>
                <w:i/>
                <w:iCs/>
                <w:color w:val="FF0000"/>
                <w:sz w:val="20"/>
              </w:rPr>
              <w:t xml:space="preserve"> and receive flight information}</w:t>
            </w:r>
            <w:r w:rsidR="00E36560">
              <w:rPr>
                <w:i/>
                <w:iCs/>
                <w:color w:val="FF0000"/>
                <w:sz w:val="20"/>
              </w:rPr>
              <w:t>.</w:t>
            </w:r>
          </w:p>
        </w:tc>
      </w:tr>
      <w:tr w:rsidR="00460010">
        <w:tblPrEx>
          <w:tblCellMar>
            <w:top w:w="0" w:type="dxa"/>
            <w:bottom w:w="0" w:type="dxa"/>
          </w:tblCellMar>
        </w:tblPrEx>
        <w:trPr>
          <w:cantSplit/>
          <w:trHeight w:val="854"/>
        </w:trPr>
        <w:tc>
          <w:tcPr>
            <w:tcW w:w="81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i/>
                <w:iCs/>
                <w:sz w:val="20"/>
              </w:rPr>
              <w:t>Relevant</w:t>
            </w:r>
            <w:r>
              <w:rPr>
                <w:rFonts w:cs="Arial"/>
                <w:sz w:val="20"/>
              </w:rPr>
              <w:t xml:space="preserve"> </w:t>
            </w:r>
            <w:r>
              <w:rPr>
                <w:sz w:val="20"/>
                <w:lang w:val="en"/>
              </w:rPr>
              <w:t>flight information</w:t>
            </w:r>
          </w:p>
        </w:tc>
        <w:tc>
          <w:tcPr>
            <w:tcW w:w="4678" w:type="dxa"/>
          </w:tcPr>
          <w:p w:rsidR="00460010" w:rsidRDefault="00460010">
            <w:pPr>
              <w:spacing w:before="60" w:after="60"/>
              <w:rPr>
                <w:rFonts w:cs="Arial"/>
                <w:color w:val="auto"/>
                <w:sz w:val="20"/>
                <w:szCs w:val="18"/>
                <w:lang w:val="en"/>
              </w:rPr>
            </w:pPr>
            <w:r>
              <w:rPr>
                <w:rFonts w:cs="Arial"/>
                <w:color w:val="auto"/>
                <w:sz w:val="20"/>
                <w:szCs w:val="18"/>
                <w:lang w:val="en"/>
              </w:rPr>
              <w:t>With reference to ANSPs systems that send and receive flight information and the related procedures</w:t>
            </w:r>
          </w:p>
          <w:p w:rsidR="00460010" w:rsidRDefault="00460010">
            <w:pPr>
              <w:spacing w:before="60" w:after="60"/>
              <w:rPr>
                <w:i/>
                <w:iCs/>
                <w:color w:val="FF0000"/>
                <w:sz w:val="20"/>
              </w:rPr>
            </w:pPr>
            <w:r>
              <w:rPr>
                <w:rFonts w:cs="Arial"/>
                <w:color w:val="auto"/>
                <w:sz w:val="20"/>
                <w:szCs w:val="18"/>
                <w:lang w:val="en"/>
              </w:rPr>
              <w:t>The relevance of the information is demonstrated in</w:t>
            </w:r>
            <w:r>
              <w:rPr>
                <w:i/>
                <w:iCs/>
                <w:color w:val="FF0000"/>
                <w:sz w:val="20"/>
              </w:rPr>
              <w:t xml:space="preserve"> {document reference}</w:t>
            </w:r>
            <w:r>
              <w:rPr>
                <w:rFonts w:cs="Arial"/>
                <w:color w:val="auto"/>
                <w:sz w:val="20"/>
                <w:szCs w:val="18"/>
                <w:lang w:val="en"/>
              </w:rPr>
              <w:t xml:space="preserve"> where the relevance of the information to the operation is identified with reference to operational procedures</w:t>
            </w:r>
            <w:r w:rsidR="00E36560">
              <w:rPr>
                <w:rFonts w:cs="Arial"/>
                <w:color w:val="auto"/>
                <w:sz w:val="20"/>
                <w:szCs w:val="18"/>
                <w:lang w:val="en"/>
              </w:rPr>
              <w:t>.</w:t>
            </w:r>
          </w:p>
        </w:tc>
      </w:tr>
      <w:tr w:rsidR="00460010">
        <w:tblPrEx>
          <w:tblCellMar>
            <w:top w:w="0" w:type="dxa"/>
            <w:bottom w:w="0" w:type="dxa"/>
          </w:tblCellMar>
        </w:tblPrEx>
        <w:trPr>
          <w:cantSplit/>
        </w:trPr>
        <w:tc>
          <w:tcPr>
            <w:tcW w:w="81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42" w:type="dxa"/>
          </w:tcPr>
          <w:p w:rsidR="00460010" w:rsidRDefault="00460010">
            <w:pPr>
              <w:pStyle w:val="CommentText"/>
              <w:spacing w:before="60" w:after="60"/>
              <w:rPr>
                <w:rFonts w:cs="Arial"/>
                <w:color w:val="auto"/>
                <w:szCs w:val="24"/>
                <w:lang w:val="en"/>
              </w:rPr>
            </w:pPr>
            <w:r>
              <w:rPr>
                <w:szCs w:val="24"/>
                <w:lang w:val="en"/>
              </w:rPr>
              <w:t>Dialogue capabilities</w:t>
            </w:r>
          </w:p>
        </w:tc>
        <w:tc>
          <w:tcPr>
            <w:tcW w:w="4678" w:type="dxa"/>
          </w:tcPr>
          <w:p w:rsidR="00460010" w:rsidRDefault="00A71727" w:rsidP="00A71727">
            <w:pPr>
              <w:spacing w:before="60" w:after="60"/>
              <w:rPr>
                <w:i/>
                <w:iCs/>
                <w:color w:val="FF0000"/>
                <w:sz w:val="20"/>
              </w:rPr>
            </w:pPr>
            <w:r>
              <w:rPr>
                <w:i/>
                <w:iCs/>
                <w:color w:val="FF0000"/>
                <w:sz w:val="20"/>
              </w:rPr>
              <w:t>{</w:t>
            </w:r>
            <w:r w:rsidR="00460010">
              <w:rPr>
                <w:i/>
                <w:iCs/>
                <w:color w:val="FF0000"/>
                <w:sz w:val="20"/>
              </w:rPr>
              <w:t>With reference to ANSPs systems that send and receive flight information</w:t>
            </w:r>
            <w:r>
              <w:rPr>
                <w:i/>
                <w:iCs/>
                <w:color w:val="FF0000"/>
                <w:sz w:val="20"/>
              </w:rPr>
              <w:t>}</w:t>
            </w:r>
          </w:p>
        </w:tc>
      </w:tr>
    </w:tbl>
    <w:p w:rsidR="00460010" w:rsidRDefault="00460010">
      <w:pPr>
        <w:ind w:left="720"/>
        <w:rPr>
          <w:rFonts w:cs="Arial"/>
          <w:b/>
          <w:bCs/>
          <w:color w:val="FFFFFF"/>
          <w:szCs w:val="18"/>
          <w:lang w:val="en-US"/>
        </w:rPr>
      </w:pPr>
    </w:p>
    <w:p w:rsidR="00460010" w:rsidRDefault="00460010">
      <w:pPr>
        <w:autoSpaceDE w:val="0"/>
        <w:autoSpaceDN w:val="0"/>
        <w:adjustRightInd w:val="0"/>
        <w:ind w:left="113" w:right="113"/>
        <w:jc w:val="center"/>
        <w:rPr>
          <w:rFonts w:cs="Arial"/>
          <w:b/>
          <w:bCs/>
          <w:color w:val="FFFFFF"/>
          <w:szCs w:val="18"/>
          <w:lang w:val="en-US"/>
        </w:rPr>
      </w:pPr>
      <w:r>
        <w:rPr>
          <w:rFonts w:cs="Arial"/>
          <w:b/>
          <w:bCs/>
          <w:color w:val="FFFFFF"/>
          <w:szCs w:val="18"/>
          <w:lang w:val="en-US"/>
        </w:rPr>
        <w:br w:type="page"/>
      </w:r>
    </w:p>
    <w:p w:rsidR="00460010" w:rsidRDefault="00460010">
      <w:pPr>
        <w:pStyle w:val="Heading1"/>
        <w:numPr>
          <w:ilvl w:val="0"/>
          <w:numId w:val="0"/>
        </w:numPr>
        <w:spacing w:after="240"/>
        <w:ind w:firstLine="115"/>
        <w:jc w:val="center"/>
        <w:rPr>
          <w:sz w:val="24"/>
        </w:rPr>
      </w:pPr>
      <w:r>
        <w:rPr>
          <w:sz w:val="24"/>
        </w:rPr>
        <w:t>SR 3. Systems and Procedures for Air Traffic Services</w:t>
      </w:r>
    </w:p>
    <w:p w:rsidR="00460010" w:rsidRDefault="00460010">
      <w:pPr>
        <w:spacing w:after="120"/>
        <w:ind w:left="540"/>
        <w:jc w:val="center"/>
        <w:rPr>
          <w:b/>
          <w:bCs/>
          <w:sz w:val="24"/>
        </w:rPr>
      </w:pPr>
      <w:r>
        <w:rPr>
          <w:b/>
          <w:bCs/>
          <w:sz w:val="24"/>
        </w:rPr>
        <w:t>SR 3.1 Flight Data Processing</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70"/>
        <w:gridCol w:w="1530"/>
        <w:gridCol w:w="4831"/>
      </w:tblGrid>
      <w:tr w:rsidR="00460010">
        <w:tblPrEx>
          <w:tblCellMar>
            <w:top w:w="0" w:type="dxa"/>
            <w:bottom w:w="0" w:type="dxa"/>
          </w:tblCellMar>
        </w:tblPrEx>
        <w:trPr>
          <w:cantSplit/>
          <w:tblHeader/>
        </w:trPr>
        <w:tc>
          <w:tcPr>
            <w:tcW w:w="738" w:type="dxa"/>
            <w:tcBorders>
              <w:top w:val="nil"/>
              <w:left w:val="nil"/>
              <w:bottom w:val="single" w:sz="4" w:space="0" w:color="auto"/>
              <w:right w:val="nil"/>
            </w:tcBorders>
          </w:tcPr>
          <w:p w:rsidR="00460010" w:rsidRDefault="00460010">
            <w:pPr>
              <w:spacing w:before="120" w:after="120"/>
              <w:rPr>
                <w:b/>
                <w:bCs/>
                <w:color w:val="FFFFFF"/>
              </w:rPr>
            </w:pPr>
          </w:p>
        </w:tc>
        <w:tc>
          <w:tcPr>
            <w:tcW w:w="2070"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530"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831"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13"/>
        </w:trPr>
        <w:tc>
          <w:tcPr>
            <w:tcW w:w="738" w:type="dxa"/>
            <w:vMerge w:val="restart"/>
            <w:shd w:val="solid" w:color="auto" w:fill="auto"/>
            <w:textDirection w:val="btLr"/>
          </w:tcPr>
          <w:p w:rsidR="00460010" w:rsidRDefault="00460010">
            <w:pPr>
              <w:autoSpaceDE w:val="0"/>
              <w:autoSpaceDN w:val="0"/>
              <w:adjustRightInd w:val="0"/>
              <w:ind w:left="113" w:right="113"/>
              <w:jc w:val="center"/>
              <w:rPr>
                <w:rFonts w:ascii="EUAlbertina-Regu" w:hAnsi="EUAlbertina-Regu"/>
                <w:color w:val="auto"/>
                <w:sz w:val="18"/>
                <w:szCs w:val="18"/>
                <w:lang w:val="en-US"/>
              </w:rPr>
            </w:pPr>
            <w:r>
              <w:rPr>
                <w:rFonts w:cs="Arial"/>
                <w:b/>
                <w:bCs/>
                <w:color w:val="FFFFFF"/>
                <w:szCs w:val="18"/>
                <w:lang w:val="en-US"/>
              </w:rPr>
              <w:t>3.1.1 Seamless operation</w:t>
            </w:r>
          </w:p>
        </w:tc>
        <w:tc>
          <w:tcPr>
            <w:tcW w:w="2070" w:type="dxa"/>
            <w:vMerge w:val="restart"/>
          </w:tcPr>
          <w:p w:rsidR="00460010" w:rsidRDefault="00460010">
            <w:pPr>
              <w:pStyle w:val="BodyText3"/>
              <w:spacing w:before="60" w:after="60"/>
            </w:pPr>
            <w:r>
              <w:rPr>
                <w:rFonts w:ascii="Verdana" w:hAnsi="Verdana"/>
              </w:rPr>
              <w:t>F</w:t>
            </w:r>
            <w:r>
              <w:t>light data processing systems shall be interoperable in terms of the timely sharing of correct and consistent information, and a common operational understanding of that information, in order to ensure a coherent and consistent planning process and resource-efficient tactical co-ordination throughout the EATMN during all phases of flight.</w:t>
            </w:r>
          </w:p>
        </w:tc>
        <w:tc>
          <w:tcPr>
            <w:tcW w:w="1530" w:type="dxa"/>
          </w:tcPr>
          <w:p w:rsidR="00460010" w:rsidRDefault="00460010">
            <w:pPr>
              <w:pStyle w:val="Header"/>
              <w:tabs>
                <w:tab w:val="clear" w:pos="4153"/>
                <w:tab w:val="clear" w:pos="8306"/>
              </w:tabs>
              <w:spacing w:before="60" w:after="60"/>
              <w:rPr>
                <w:sz w:val="20"/>
                <w:szCs w:val="20"/>
                <w:lang w:val="en-US"/>
              </w:rPr>
            </w:pPr>
            <w:r>
              <w:rPr>
                <w:i/>
                <w:iCs/>
                <w:sz w:val="20"/>
                <w:szCs w:val="20"/>
                <w:lang w:val="en-US"/>
              </w:rPr>
              <w:t>Timely</w:t>
            </w:r>
            <w:r>
              <w:rPr>
                <w:sz w:val="20"/>
                <w:szCs w:val="20"/>
                <w:lang w:val="en-US"/>
              </w:rPr>
              <w:t xml:space="preserve"> sharing</w:t>
            </w:r>
          </w:p>
        </w:tc>
        <w:tc>
          <w:tcPr>
            <w:tcW w:w="4831" w:type="dxa"/>
          </w:tcPr>
          <w:p w:rsidR="00460010" w:rsidRDefault="00460010">
            <w:pPr>
              <w:pStyle w:val="BodyTextIndent3"/>
              <w:spacing w:before="60" w:after="60"/>
              <w:ind w:left="0" w:firstLine="0"/>
              <w:jc w:val="left"/>
              <w:rPr>
                <w:color w:val="auto"/>
                <w:sz w:val="20"/>
              </w:rPr>
            </w:pPr>
            <w:r>
              <w:rPr>
                <w:color w:val="auto"/>
                <w:sz w:val="20"/>
              </w:rPr>
              <w:t xml:space="preserve">Evidence showing the </w:t>
            </w:r>
            <w:r w:rsidR="00572EE4" w:rsidRPr="00237929">
              <w:rPr>
                <w:color w:val="auto"/>
                <w:sz w:val="20"/>
              </w:rPr>
              <w:t>system</w:t>
            </w:r>
            <w:r w:rsidR="00572EE4">
              <w:rPr>
                <w:i/>
                <w:iCs/>
                <w:color w:val="FF0000"/>
                <w:sz w:val="20"/>
              </w:rPr>
              <w:t xml:space="preserve"> </w:t>
            </w:r>
            <w:r>
              <w:rPr>
                <w:color w:val="auto"/>
                <w:sz w:val="20"/>
              </w:rPr>
              <w:t xml:space="preserve">timely sharing of flight data is provided in Part </w:t>
            </w:r>
            <w:r>
              <w:rPr>
                <w:i/>
                <w:iCs/>
                <w:color w:val="FF0000"/>
                <w:sz w:val="20"/>
              </w:rPr>
              <w:t>{part &amp; section reference}</w:t>
            </w:r>
            <w:r>
              <w:rPr>
                <w:color w:val="auto"/>
                <w:sz w:val="20"/>
              </w:rPr>
              <w:t xml:space="preserve"> of the Safety Case.</w:t>
            </w:r>
          </w:p>
          <w:p w:rsidR="00460010" w:rsidRDefault="00460010">
            <w:pPr>
              <w:pStyle w:val="BodyTextIndent3"/>
              <w:spacing w:before="60" w:after="60"/>
              <w:ind w:left="0" w:firstLine="0"/>
              <w:jc w:val="left"/>
              <w:rPr>
                <w:color w:val="auto"/>
                <w:sz w:val="20"/>
              </w:rPr>
            </w:pPr>
          </w:p>
        </w:tc>
      </w:tr>
      <w:tr w:rsidR="00460010">
        <w:tblPrEx>
          <w:tblCellMar>
            <w:top w:w="0" w:type="dxa"/>
            <w:bottom w:w="0" w:type="dxa"/>
          </w:tblCellMar>
        </w:tblPrEx>
        <w:trPr>
          <w:cantSplit/>
          <w:trHeight w:val="813"/>
        </w:trPr>
        <w:tc>
          <w:tcPr>
            <w:tcW w:w="738"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2070" w:type="dxa"/>
            <w:vMerge/>
          </w:tcPr>
          <w:p w:rsidR="00460010" w:rsidRDefault="00460010">
            <w:pPr>
              <w:pStyle w:val="BodyText3"/>
              <w:spacing w:before="60" w:after="60"/>
              <w:rPr>
                <w:lang w:val="en"/>
              </w:rPr>
            </w:pPr>
          </w:p>
        </w:tc>
        <w:tc>
          <w:tcPr>
            <w:tcW w:w="1530" w:type="dxa"/>
          </w:tcPr>
          <w:p w:rsidR="00460010" w:rsidRDefault="00460010">
            <w:pPr>
              <w:pStyle w:val="Header"/>
              <w:tabs>
                <w:tab w:val="clear" w:pos="4153"/>
                <w:tab w:val="clear" w:pos="8306"/>
              </w:tabs>
              <w:spacing w:before="60" w:after="60"/>
              <w:rPr>
                <w:sz w:val="20"/>
                <w:szCs w:val="20"/>
                <w:lang w:val="en-US"/>
              </w:rPr>
            </w:pPr>
            <w:r>
              <w:rPr>
                <w:i/>
                <w:iCs/>
                <w:sz w:val="20"/>
                <w:szCs w:val="20"/>
                <w:lang w:val="en-US"/>
              </w:rPr>
              <w:t>Correct</w:t>
            </w:r>
            <w:r>
              <w:rPr>
                <w:sz w:val="20"/>
                <w:szCs w:val="20"/>
                <w:lang w:val="en-US"/>
              </w:rPr>
              <w:t xml:space="preserve"> and </w:t>
            </w:r>
            <w:r>
              <w:rPr>
                <w:i/>
                <w:iCs/>
                <w:sz w:val="20"/>
                <w:szCs w:val="20"/>
                <w:lang w:val="en-US"/>
              </w:rPr>
              <w:t>Consistent</w:t>
            </w:r>
            <w:r>
              <w:rPr>
                <w:sz w:val="20"/>
                <w:szCs w:val="20"/>
                <w:lang w:val="en-US"/>
              </w:rPr>
              <w:t xml:space="preserve"> information</w:t>
            </w:r>
          </w:p>
        </w:tc>
        <w:tc>
          <w:tcPr>
            <w:tcW w:w="4831" w:type="dxa"/>
          </w:tcPr>
          <w:p w:rsidR="00460010" w:rsidRDefault="00460010">
            <w:pPr>
              <w:pStyle w:val="BodyTextIndent3"/>
              <w:spacing w:before="60" w:after="60"/>
              <w:ind w:left="0" w:firstLine="0"/>
              <w:jc w:val="left"/>
              <w:rPr>
                <w:color w:val="auto"/>
                <w:sz w:val="20"/>
              </w:rPr>
            </w:pPr>
            <w:bookmarkStart w:id="6" w:name="OLE_LINK5"/>
            <w:r>
              <w:rPr>
                <w:color w:val="auto"/>
                <w:sz w:val="20"/>
              </w:rPr>
              <w:t xml:space="preserve">Testing to show that correct flight data is provided in Part </w:t>
            </w:r>
            <w:r>
              <w:rPr>
                <w:i/>
                <w:iCs/>
                <w:color w:val="FF0000"/>
                <w:sz w:val="20"/>
              </w:rPr>
              <w:t>{part &amp; section reference}</w:t>
            </w:r>
            <w:r>
              <w:rPr>
                <w:color w:val="auto"/>
                <w:sz w:val="20"/>
              </w:rPr>
              <w:t xml:space="preserve"> of the Safety Case.</w:t>
            </w:r>
            <w:bookmarkEnd w:id="6"/>
          </w:p>
          <w:p w:rsidR="00460010" w:rsidRDefault="00460010">
            <w:pPr>
              <w:pStyle w:val="BodyTextIndent3"/>
              <w:spacing w:before="60" w:after="60"/>
              <w:ind w:left="0" w:firstLine="0"/>
              <w:jc w:val="left"/>
              <w:rPr>
                <w:color w:val="auto"/>
                <w:sz w:val="20"/>
              </w:rPr>
            </w:pPr>
          </w:p>
        </w:tc>
      </w:tr>
      <w:tr w:rsidR="00460010">
        <w:tblPrEx>
          <w:tblCellMar>
            <w:top w:w="0" w:type="dxa"/>
            <w:bottom w:w="0" w:type="dxa"/>
          </w:tblCellMar>
        </w:tblPrEx>
        <w:trPr>
          <w:cantSplit/>
          <w:trHeight w:val="854"/>
        </w:trPr>
        <w:tc>
          <w:tcPr>
            <w:tcW w:w="738" w:type="dxa"/>
            <w:vMerge/>
            <w:shd w:val="solid" w:color="auto" w:fill="auto"/>
          </w:tcPr>
          <w:p w:rsidR="00460010" w:rsidRDefault="00460010">
            <w:pPr>
              <w:autoSpaceDE w:val="0"/>
              <w:autoSpaceDN w:val="0"/>
              <w:adjustRightInd w:val="0"/>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color w:val="auto"/>
                <w:sz w:val="20"/>
                <w:szCs w:val="18"/>
                <w:lang w:val="en-US"/>
              </w:rPr>
            </w:pPr>
          </w:p>
        </w:tc>
        <w:tc>
          <w:tcPr>
            <w:tcW w:w="1530" w:type="dxa"/>
          </w:tcPr>
          <w:p w:rsidR="00460010" w:rsidRDefault="00460010">
            <w:pPr>
              <w:pStyle w:val="Header"/>
              <w:tabs>
                <w:tab w:val="clear" w:pos="4153"/>
                <w:tab w:val="clear" w:pos="8306"/>
              </w:tabs>
              <w:spacing w:before="60" w:after="60"/>
              <w:rPr>
                <w:sz w:val="20"/>
                <w:szCs w:val="20"/>
                <w:lang w:val="en-US"/>
              </w:rPr>
            </w:pPr>
            <w:r>
              <w:rPr>
                <w:sz w:val="20"/>
                <w:szCs w:val="20"/>
                <w:lang w:val="en-US"/>
              </w:rPr>
              <w:t>Common operational understanding of information</w:t>
            </w:r>
          </w:p>
        </w:tc>
        <w:tc>
          <w:tcPr>
            <w:tcW w:w="4831" w:type="dxa"/>
          </w:tcPr>
          <w:p w:rsidR="00460010" w:rsidRDefault="00460010">
            <w:pPr>
              <w:spacing w:before="60" w:after="60"/>
              <w:rPr>
                <w:color w:val="auto"/>
                <w:sz w:val="20"/>
              </w:rPr>
            </w:pPr>
            <w:r>
              <w:rPr>
                <w:color w:val="auto"/>
                <w:sz w:val="20"/>
              </w:rPr>
              <w:t xml:space="preserve">Evidence of </w:t>
            </w:r>
            <w:r w:rsidR="00572EE4" w:rsidRPr="00237929">
              <w:rPr>
                <w:rFonts w:cs="Arial"/>
                <w:color w:val="auto"/>
                <w:sz w:val="20"/>
                <w:szCs w:val="22"/>
              </w:rPr>
              <w:t>system</w:t>
            </w:r>
            <w:r w:rsidR="00572EE4">
              <w:rPr>
                <w:i/>
                <w:iCs/>
                <w:color w:val="FF0000"/>
                <w:sz w:val="20"/>
              </w:rPr>
              <w:t xml:space="preserve"> </w:t>
            </w:r>
            <w:r>
              <w:rPr>
                <w:color w:val="auto"/>
                <w:sz w:val="20"/>
              </w:rPr>
              <w:t xml:space="preserve">design for </w:t>
            </w:r>
            <w:r>
              <w:rPr>
                <w:sz w:val="20"/>
                <w:szCs w:val="20"/>
                <w:lang w:val="en-US"/>
              </w:rPr>
              <w:t>common operational understanding of information</w:t>
            </w:r>
            <w:r>
              <w:rPr>
                <w:color w:val="auto"/>
                <w:sz w:val="20"/>
              </w:rPr>
              <w:t xml:space="preserve"> in accordance with ICAO SARPs is provided in Part </w:t>
            </w:r>
            <w:r>
              <w:rPr>
                <w:i/>
                <w:iCs/>
                <w:color w:val="FF0000"/>
                <w:sz w:val="20"/>
              </w:rPr>
              <w:t>{part &amp; section reference}</w:t>
            </w:r>
            <w:r>
              <w:rPr>
                <w:color w:val="auto"/>
                <w:sz w:val="20"/>
              </w:rPr>
              <w:t xml:space="preserve"> of the Safety Case.</w:t>
            </w:r>
          </w:p>
          <w:p w:rsidR="00460010" w:rsidRDefault="00460010">
            <w:pPr>
              <w:spacing w:before="60" w:after="60"/>
              <w:rPr>
                <w:color w:val="auto"/>
                <w:sz w:val="20"/>
              </w:rPr>
            </w:pPr>
          </w:p>
        </w:tc>
      </w:tr>
      <w:tr w:rsidR="00460010">
        <w:tblPrEx>
          <w:tblCellMar>
            <w:top w:w="0" w:type="dxa"/>
            <w:bottom w:w="0" w:type="dxa"/>
          </w:tblCellMar>
        </w:tblPrEx>
        <w:trPr>
          <w:cantSplit/>
        </w:trPr>
        <w:tc>
          <w:tcPr>
            <w:tcW w:w="738" w:type="dxa"/>
            <w:vMerge/>
            <w:shd w:val="solid" w:color="auto" w:fill="auto"/>
          </w:tcPr>
          <w:p w:rsidR="00460010" w:rsidRDefault="00460010">
            <w:pPr>
              <w:autoSpaceDE w:val="0"/>
              <w:autoSpaceDN w:val="0"/>
              <w:adjustRightInd w:val="0"/>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color w:val="auto"/>
                <w:sz w:val="20"/>
                <w:szCs w:val="18"/>
                <w:lang w:val="en-US"/>
              </w:rPr>
            </w:pPr>
          </w:p>
        </w:tc>
        <w:tc>
          <w:tcPr>
            <w:tcW w:w="1530" w:type="dxa"/>
          </w:tcPr>
          <w:p w:rsidR="00460010" w:rsidRDefault="00460010">
            <w:pPr>
              <w:spacing w:before="60" w:after="60"/>
              <w:rPr>
                <w:rFonts w:cs="Arial"/>
                <w:color w:val="auto"/>
                <w:sz w:val="20"/>
              </w:rPr>
            </w:pPr>
            <w:r>
              <w:rPr>
                <w:rFonts w:cs="Arial"/>
                <w:color w:val="auto"/>
                <w:sz w:val="20"/>
              </w:rPr>
              <w:t xml:space="preserve">Ensure </w:t>
            </w:r>
            <w:bookmarkStart w:id="7" w:name="OLE_LINK6"/>
            <w:r>
              <w:rPr>
                <w:rFonts w:cs="Arial"/>
                <w:color w:val="auto"/>
                <w:sz w:val="20"/>
              </w:rPr>
              <w:t>coherent and consistent planning</w:t>
            </w:r>
            <w:bookmarkEnd w:id="7"/>
          </w:p>
        </w:tc>
        <w:tc>
          <w:tcPr>
            <w:tcW w:w="4831" w:type="dxa"/>
          </w:tcPr>
          <w:p w:rsidR="00460010" w:rsidRDefault="00460010">
            <w:pPr>
              <w:spacing w:before="60" w:after="60"/>
              <w:rPr>
                <w:color w:val="auto"/>
                <w:sz w:val="20"/>
              </w:rPr>
            </w:pPr>
            <w:r>
              <w:rPr>
                <w:color w:val="auto"/>
                <w:sz w:val="20"/>
              </w:rPr>
              <w:t xml:space="preserve">Evidence of </w:t>
            </w:r>
            <w:r w:rsidR="00572EE4" w:rsidRPr="00237929">
              <w:rPr>
                <w:rFonts w:cs="Arial"/>
                <w:color w:val="auto"/>
                <w:sz w:val="20"/>
                <w:szCs w:val="22"/>
              </w:rPr>
              <w:t>system</w:t>
            </w:r>
            <w:r w:rsidR="00572EE4">
              <w:rPr>
                <w:i/>
                <w:iCs/>
                <w:color w:val="FF0000"/>
                <w:sz w:val="20"/>
              </w:rPr>
              <w:t xml:space="preserve"> </w:t>
            </w:r>
            <w:r>
              <w:rPr>
                <w:color w:val="auto"/>
                <w:sz w:val="20"/>
              </w:rPr>
              <w:t xml:space="preserve">design for </w:t>
            </w:r>
            <w:r>
              <w:rPr>
                <w:rFonts w:cs="Arial"/>
                <w:color w:val="auto"/>
                <w:sz w:val="20"/>
              </w:rPr>
              <w:t>coherent and consistent planning</w:t>
            </w:r>
            <w:r>
              <w:rPr>
                <w:color w:val="auto"/>
                <w:sz w:val="20"/>
              </w:rPr>
              <w:t xml:space="preserve"> is provided in Part </w:t>
            </w:r>
            <w:r>
              <w:rPr>
                <w:i/>
                <w:iCs/>
                <w:color w:val="FF0000"/>
                <w:sz w:val="20"/>
              </w:rPr>
              <w:t>{part &amp; section reference}</w:t>
            </w:r>
            <w:r>
              <w:rPr>
                <w:color w:val="auto"/>
                <w:sz w:val="20"/>
              </w:rPr>
              <w:t xml:space="preserve"> of the Safety Case.</w:t>
            </w:r>
          </w:p>
        </w:tc>
      </w:tr>
      <w:tr w:rsidR="00460010">
        <w:tblPrEx>
          <w:tblCellMar>
            <w:top w:w="0" w:type="dxa"/>
            <w:bottom w:w="0" w:type="dxa"/>
          </w:tblCellMar>
        </w:tblPrEx>
        <w:trPr>
          <w:cantSplit/>
        </w:trPr>
        <w:tc>
          <w:tcPr>
            <w:tcW w:w="738" w:type="dxa"/>
            <w:vMerge/>
            <w:shd w:val="solid" w:color="auto" w:fill="auto"/>
          </w:tcPr>
          <w:p w:rsidR="00460010" w:rsidRDefault="00460010">
            <w:pPr>
              <w:autoSpaceDE w:val="0"/>
              <w:autoSpaceDN w:val="0"/>
              <w:adjustRightInd w:val="0"/>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color w:val="auto"/>
                <w:sz w:val="20"/>
                <w:szCs w:val="18"/>
                <w:lang w:val="en-US"/>
              </w:rPr>
            </w:pPr>
          </w:p>
        </w:tc>
        <w:tc>
          <w:tcPr>
            <w:tcW w:w="1530" w:type="dxa"/>
          </w:tcPr>
          <w:p w:rsidR="00460010" w:rsidRDefault="00460010">
            <w:pPr>
              <w:spacing w:before="60" w:after="60"/>
              <w:rPr>
                <w:rFonts w:cs="Arial"/>
                <w:color w:val="auto"/>
                <w:sz w:val="20"/>
              </w:rPr>
            </w:pPr>
            <w:r>
              <w:rPr>
                <w:rFonts w:cs="Arial"/>
                <w:color w:val="auto"/>
                <w:sz w:val="20"/>
              </w:rPr>
              <w:t>Resource efficient tactical coordination</w:t>
            </w:r>
          </w:p>
        </w:tc>
        <w:tc>
          <w:tcPr>
            <w:tcW w:w="4831" w:type="dxa"/>
          </w:tcPr>
          <w:p w:rsidR="00460010" w:rsidRDefault="00460010">
            <w:pPr>
              <w:spacing w:before="60" w:after="60"/>
              <w:rPr>
                <w:color w:val="auto"/>
                <w:sz w:val="20"/>
              </w:rPr>
            </w:pPr>
            <w:r>
              <w:rPr>
                <w:color w:val="auto"/>
                <w:sz w:val="20"/>
              </w:rPr>
              <w:t xml:space="preserve">Evidence of </w:t>
            </w:r>
            <w:r w:rsidR="00572EE4" w:rsidRPr="00237929">
              <w:rPr>
                <w:rFonts w:cs="Arial"/>
                <w:color w:val="auto"/>
                <w:sz w:val="20"/>
                <w:szCs w:val="22"/>
              </w:rPr>
              <w:t>system</w:t>
            </w:r>
            <w:r w:rsidR="00572EE4">
              <w:rPr>
                <w:i/>
                <w:iCs/>
                <w:color w:val="FF0000"/>
                <w:sz w:val="20"/>
              </w:rPr>
              <w:t xml:space="preserve"> </w:t>
            </w:r>
            <w:r>
              <w:rPr>
                <w:color w:val="auto"/>
                <w:sz w:val="20"/>
              </w:rPr>
              <w:t xml:space="preserve">design for </w:t>
            </w:r>
            <w:r>
              <w:rPr>
                <w:rFonts w:cs="Arial"/>
                <w:color w:val="auto"/>
                <w:sz w:val="20"/>
              </w:rPr>
              <w:t>resource efficient tactical coordination</w:t>
            </w:r>
            <w:r>
              <w:rPr>
                <w:color w:val="auto"/>
                <w:sz w:val="20"/>
              </w:rPr>
              <w:t xml:space="preserve"> is provided in Part </w:t>
            </w:r>
            <w:r>
              <w:rPr>
                <w:i/>
                <w:iCs/>
                <w:color w:val="FF0000"/>
                <w:sz w:val="20"/>
              </w:rPr>
              <w:t>{part &amp; section reference}</w:t>
            </w:r>
            <w:r>
              <w:rPr>
                <w:color w:val="auto"/>
                <w:sz w:val="20"/>
              </w:rPr>
              <w:t xml:space="preserve"> of the Safety Case.</w:t>
            </w:r>
          </w:p>
          <w:p w:rsidR="00460010" w:rsidRDefault="00460010" w:rsidP="00F5506F">
            <w:pPr>
              <w:spacing w:before="60" w:after="60"/>
              <w:rPr>
                <w:color w:val="auto"/>
                <w:sz w:val="20"/>
              </w:rPr>
            </w:pPr>
            <w:r>
              <w:rPr>
                <w:i/>
                <w:iCs/>
                <w:color w:val="FF0000"/>
                <w:sz w:val="20"/>
              </w:rPr>
              <w:t>{</w:t>
            </w:r>
            <w:r w:rsidR="00F5506F">
              <w:rPr>
                <w:i/>
                <w:iCs/>
                <w:color w:val="FF0000"/>
                <w:sz w:val="20"/>
              </w:rPr>
              <w:t>include any</w:t>
            </w:r>
            <w:r>
              <w:rPr>
                <w:i/>
                <w:iCs/>
                <w:color w:val="FF0000"/>
                <w:sz w:val="20"/>
              </w:rPr>
              <w:t xml:space="preserve"> new MATS Part 2 procedures for the n</w:t>
            </w:r>
            <w:r w:rsidR="00F5506F">
              <w:rPr>
                <w:i/>
                <w:iCs/>
                <w:color w:val="FF0000"/>
                <w:sz w:val="20"/>
              </w:rPr>
              <w:t>ew system</w:t>
            </w:r>
            <w:r>
              <w:rPr>
                <w:i/>
                <w:iCs/>
                <w:color w:val="FF0000"/>
                <w:sz w:val="20"/>
              </w:rPr>
              <w:t>}</w:t>
            </w:r>
          </w:p>
        </w:tc>
      </w:tr>
      <w:tr w:rsidR="00460010">
        <w:tblPrEx>
          <w:tblCellMar>
            <w:top w:w="0" w:type="dxa"/>
            <w:bottom w:w="0" w:type="dxa"/>
          </w:tblCellMar>
        </w:tblPrEx>
        <w:trPr>
          <w:cantSplit/>
          <w:tblHeader/>
        </w:trPr>
        <w:tc>
          <w:tcPr>
            <w:tcW w:w="738" w:type="dxa"/>
            <w:vMerge/>
          </w:tcPr>
          <w:p w:rsidR="00460010" w:rsidRDefault="00460010">
            <w:pPr>
              <w:spacing w:before="120" w:after="120"/>
              <w:jc w:val="center"/>
              <w:rPr>
                <w:b/>
                <w:bCs/>
                <w:color w:val="FFFFFF"/>
              </w:rPr>
            </w:pPr>
          </w:p>
        </w:tc>
        <w:tc>
          <w:tcPr>
            <w:tcW w:w="2070" w:type="dxa"/>
            <w:tcBorders>
              <w:top w:val="single" w:sz="4" w:space="0" w:color="auto"/>
              <w:bottom w:val="single" w:sz="4" w:space="0" w:color="auto"/>
              <w:right w:val="nil"/>
            </w:tcBorders>
            <w:shd w:val="solid" w:color="auto" w:fill="auto"/>
          </w:tcPr>
          <w:p w:rsidR="00460010" w:rsidRDefault="00460010">
            <w:pPr>
              <w:rPr>
                <w:b/>
                <w:bCs/>
                <w:color w:val="FFFFFF"/>
              </w:rPr>
            </w:pPr>
          </w:p>
        </w:tc>
        <w:tc>
          <w:tcPr>
            <w:tcW w:w="1530" w:type="dxa"/>
            <w:tcBorders>
              <w:top w:val="single" w:sz="4" w:space="0" w:color="auto"/>
              <w:left w:val="nil"/>
              <w:bottom w:val="single" w:sz="4" w:space="0" w:color="auto"/>
              <w:right w:val="nil"/>
            </w:tcBorders>
            <w:shd w:val="solid" w:color="auto" w:fill="auto"/>
          </w:tcPr>
          <w:p w:rsidR="00460010" w:rsidRDefault="00460010">
            <w:pPr>
              <w:rPr>
                <w:b/>
                <w:bCs/>
                <w:color w:val="FFFFFF"/>
                <w:szCs w:val="20"/>
                <w:lang w:val="en-US"/>
              </w:rPr>
            </w:pPr>
          </w:p>
        </w:tc>
        <w:tc>
          <w:tcPr>
            <w:tcW w:w="4831" w:type="dxa"/>
            <w:tcBorders>
              <w:top w:val="single" w:sz="4" w:space="0" w:color="auto"/>
              <w:left w:val="nil"/>
              <w:bottom w:val="single" w:sz="4" w:space="0" w:color="auto"/>
              <w:right w:val="single" w:sz="4" w:space="0" w:color="auto"/>
            </w:tcBorders>
            <w:shd w:val="solid" w:color="auto" w:fill="auto"/>
          </w:tcPr>
          <w:p w:rsidR="00460010" w:rsidRDefault="00460010">
            <w:pPr>
              <w:rPr>
                <w:b/>
                <w:bCs/>
                <w:color w:val="FFFFFF"/>
              </w:rPr>
            </w:pPr>
          </w:p>
        </w:tc>
      </w:tr>
      <w:tr w:rsidR="00460010">
        <w:tblPrEx>
          <w:tblCellMar>
            <w:top w:w="0" w:type="dxa"/>
            <w:bottom w:w="0" w:type="dxa"/>
          </w:tblCellMar>
        </w:tblPrEx>
        <w:trPr>
          <w:cantSplit/>
          <w:trHeight w:val="1008"/>
        </w:trPr>
        <w:tc>
          <w:tcPr>
            <w:tcW w:w="738" w:type="dxa"/>
            <w:vMerge/>
            <w:shd w:val="solid" w:color="auto" w:fill="auto"/>
            <w:textDirection w:val="btLr"/>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val="restart"/>
          </w:tcPr>
          <w:p w:rsidR="00460010" w:rsidRDefault="00460010">
            <w:pPr>
              <w:pStyle w:val="BodyText3"/>
              <w:spacing w:before="60" w:after="60"/>
              <w:rPr>
                <w:color w:val="000000"/>
              </w:rPr>
            </w:pPr>
            <w:r>
              <w:rPr>
                <w:color w:val="000000"/>
              </w:rPr>
              <w:t>In order to ensure safe, smooth and expeditious processing throughout the EATMN, flight data processing performances shall be equivalent and appropriate for a given environment (surface, terminal manoeuvring area (TMA), en-route), with known traffic characteristics and exploited under an agreed and validated operational concept, in particular in terms of accuracy and error tolerance of processing results.</w:t>
            </w:r>
          </w:p>
        </w:tc>
        <w:tc>
          <w:tcPr>
            <w:tcW w:w="1530" w:type="dxa"/>
          </w:tcPr>
          <w:p w:rsidR="00460010" w:rsidRDefault="00460010">
            <w:pPr>
              <w:pStyle w:val="Header"/>
              <w:tabs>
                <w:tab w:val="clear" w:pos="4153"/>
                <w:tab w:val="clear" w:pos="8306"/>
              </w:tabs>
              <w:spacing w:before="60" w:after="60"/>
              <w:rPr>
                <w:sz w:val="20"/>
                <w:szCs w:val="20"/>
                <w:lang w:val="en-US"/>
              </w:rPr>
            </w:pPr>
            <w:r>
              <w:rPr>
                <w:rFonts w:cs="Arial"/>
                <w:i/>
                <w:iCs/>
                <w:sz w:val="20"/>
              </w:rPr>
              <w:t>Equivalent</w:t>
            </w:r>
            <w:r>
              <w:rPr>
                <w:rFonts w:cs="Arial"/>
                <w:sz w:val="20"/>
              </w:rPr>
              <w:t xml:space="preserve"> flight data processing for a given environment</w:t>
            </w:r>
          </w:p>
        </w:tc>
        <w:tc>
          <w:tcPr>
            <w:tcW w:w="4831" w:type="dxa"/>
          </w:tcPr>
          <w:p w:rsidR="00460010" w:rsidRDefault="00460010">
            <w:pPr>
              <w:pStyle w:val="BodyTextIndent3"/>
              <w:spacing w:before="60" w:after="60"/>
              <w:ind w:left="0" w:firstLine="0"/>
              <w:jc w:val="left"/>
              <w:rPr>
                <w:color w:val="auto"/>
                <w:sz w:val="20"/>
              </w:rPr>
            </w:pPr>
            <w:r>
              <w:rPr>
                <w:color w:val="auto"/>
                <w:sz w:val="20"/>
              </w:rPr>
              <w:t xml:space="preserve">Evidence of </w:t>
            </w:r>
            <w:r w:rsidR="00572EE4" w:rsidRPr="00237929">
              <w:rPr>
                <w:color w:val="auto"/>
                <w:sz w:val="20"/>
              </w:rPr>
              <w:t>system</w:t>
            </w:r>
            <w:r w:rsidR="00572EE4">
              <w:rPr>
                <w:i/>
                <w:iCs/>
                <w:color w:val="FF0000"/>
                <w:sz w:val="20"/>
              </w:rPr>
              <w:t xml:space="preserve"> </w:t>
            </w:r>
            <w:r>
              <w:rPr>
                <w:color w:val="auto"/>
                <w:sz w:val="20"/>
              </w:rPr>
              <w:t xml:space="preserve">design for equivalent flight data processing in accordance with ICAO SARPs is provided in Part </w:t>
            </w:r>
            <w:r>
              <w:rPr>
                <w:i/>
                <w:iCs/>
                <w:color w:val="FF0000"/>
                <w:sz w:val="20"/>
              </w:rPr>
              <w:t>{part &amp; section reference}</w:t>
            </w:r>
            <w:r>
              <w:rPr>
                <w:color w:val="auto"/>
                <w:sz w:val="20"/>
              </w:rPr>
              <w:t xml:space="preserve"> of the Safety Case.</w:t>
            </w:r>
          </w:p>
        </w:tc>
      </w:tr>
      <w:tr w:rsidR="00460010">
        <w:tblPrEx>
          <w:tblCellMar>
            <w:top w:w="0" w:type="dxa"/>
            <w:bottom w:w="0" w:type="dxa"/>
          </w:tblCellMar>
        </w:tblPrEx>
        <w:trPr>
          <w:cantSplit/>
          <w:trHeight w:val="1008"/>
        </w:trPr>
        <w:tc>
          <w:tcPr>
            <w:tcW w:w="738"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2070" w:type="dxa"/>
            <w:vMerge/>
          </w:tcPr>
          <w:p w:rsidR="00460010" w:rsidRDefault="00460010">
            <w:pPr>
              <w:pStyle w:val="BodyText3"/>
              <w:spacing w:before="60" w:after="60"/>
              <w:rPr>
                <w:lang w:val="en"/>
              </w:rPr>
            </w:pPr>
          </w:p>
        </w:tc>
        <w:tc>
          <w:tcPr>
            <w:tcW w:w="1530" w:type="dxa"/>
          </w:tcPr>
          <w:p w:rsidR="00460010" w:rsidRDefault="00460010">
            <w:pPr>
              <w:pStyle w:val="Header"/>
              <w:tabs>
                <w:tab w:val="clear" w:pos="4153"/>
                <w:tab w:val="clear" w:pos="8306"/>
              </w:tabs>
              <w:spacing w:before="60" w:after="60"/>
              <w:rPr>
                <w:sz w:val="20"/>
                <w:szCs w:val="20"/>
                <w:lang w:val="en-US"/>
              </w:rPr>
            </w:pPr>
            <w:r>
              <w:rPr>
                <w:rFonts w:cs="Arial"/>
                <w:i/>
                <w:iCs/>
                <w:sz w:val="20"/>
              </w:rPr>
              <w:t>Appropriate</w:t>
            </w:r>
            <w:r>
              <w:rPr>
                <w:rFonts w:cs="Arial"/>
                <w:sz w:val="20"/>
              </w:rPr>
              <w:t xml:space="preserve"> flight data processing for a given environment</w:t>
            </w:r>
          </w:p>
        </w:tc>
        <w:tc>
          <w:tcPr>
            <w:tcW w:w="4831" w:type="dxa"/>
          </w:tcPr>
          <w:p w:rsidR="00460010" w:rsidRDefault="00460010">
            <w:pPr>
              <w:pStyle w:val="BodyTextIndent3"/>
              <w:spacing w:before="60" w:after="60"/>
              <w:ind w:left="0" w:firstLine="0"/>
              <w:jc w:val="left"/>
              <w:rPr>
                <w:color w:val="auto"/>
                <w:sz w:val="20"/>
              </w:rPr>
            </w:pPr>
            <w:r>
              <w:rPr>
                <w:color w:val="auto"/>
                <w:sz w:val="20"/>
              </w:rPr>
              <w:t xml:space="preserve">Evidence of </w:t>
            </w:r>
            <w:r w:rsidR="00572EE4" w:rsidRPr="00237929">
              <w:rPr>
                <w:color w:val="auto"/>
                <w:sz w:val="20"/>
              </w:rPr>
              <w:t xml:space="preserve">system </w:t>
            </w:r>
            <w:r>
              <w:rPr>
                <w:color w:val="auto"/>
                <w:sz w:val="20"/>
              </w:rPr>
              <w:t xml:space="preserve">design for appropriate flight data processing in accordance with ICAO SARPs is provided in Part </w:t>
            </w:r>
            <w:r>
              <w:rPr>
                <w:i/>
                <w:iCs/>
                <w:color w:val="FF0000"/>
                <w:sz w:val="20"/>
              </w:rPr>
              <w:t xml:space="preserve">{part &amp; section reference} </w:t>
            </w:r>
            <w:r>
              <w:rPr>
                <w:color w:val="auto"/>
                <w:sz w:val="20"/>
              </w:rPr>
              <w:t>of the Safety Case.</w:t>
            </w:r>
          </w:p>
        </w:tc>
      </w:tr>
      <w:tr w:rsidR="00460010">
        <w:tblPrEx>
          <w:tblCellMar>
            <w:top w:w="0" w:type="dxa"/>
            <w:bottom w:w="0" w:type="dxa"/>
          </w:tblCellMar>
        </w:tblPrEx>
        <w:trPr>
          <w:cantSplit/>
          <w:trHeight w:val="1008"/>
        </w:trPr>
        <w:tc>
          <w:tcPr>
            <w:tcW w:w="738"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2070" w:type="dxa"/>
            <w:vMerge/>
          </w:tcPr>
          <w:p w:rsidR="00460010" w:rsidRDefault="00460010">
            <w:pPr>
              <w:pStyle w:val="BodyText3"/>
              <w:spacing w:before="60" w:after="60"/>
              <w:rPr>
                <w:lang w:val="en"/>
              </w:rPr>
            </w:pPr>
          </w:p>
        </w:tc>
        <w:tc>
          <w:tcPr>
            <w:tcW w:w="1530" w:type="dxa"/>
          </w:tcPr>
          <w:p w:rsidR="00460010" w:rsidRDefault="00460010">
            <w:pPr>
              <w:pStyle w:val="Header"/>
              <w:tabs>
                <w:tab w:val="clear" w:pos="4153"/>
                <w:tab w:val="clear" w:pos="8306"/>
              </w:tabs>
              <w:spacing w:before="60" w:after="60"/>
              <w:rPr>
                <w:sz w:val="20"/>
                <w:szCs w:val="20"/>
                <w:lang w:val="en-US"/>
              </w:rPr>
            </w:pPr>
            <w:r>
              <w:rPr>
                <w:rFonts w:cs="Arial"/>
                <w:sz w:val="20"/>
              </w:rPr>
              <w:t>Agreed and validated operational concept</w:t>
            </w:r>
          </w:p>
        </w:tc>
        <w:tc>
          <w:tcPr>
            <w:tcW w:w="4831" w:type="dxa"/>
          </w:tcPr>
          <w:p w:rsidR="00460010" w:rsidRDefault="00460010">
            <w:pPr>
              <w:pStyle w:val="BodyTextIndent3"/>
              <w:spacing w:before="60" w:after="60"/>
              <w:ind w:left="0" w:firstLine="0"/>
              <w:jc w:val="left"/>
              <w:rPr>
                <w:color w:val="auto"/>
                <w:sz w:val="20"/>
              </w:rPr>
            </w:pPr>
            <w:r>
              <w:rPr>
                <w:rFonts w:cs="Times New Roman"/>
                <w:sz w:val="20"/>
                <w:szCs w:val="20"/>
                <w:lang w:val="en-US"/>
              </w:rPr>
              <w:t xml:space="preserve">Agreed and validated operational concept is defined in </w:t>
            </w:r>
            <w:r>
              <w:rPr>
                <w:color w:val="auto"/>
                <w:sz w:val="20"/>
              </w:rPr>
              <w:t xml:space="preserve">Part </w:t>
            </w:r>
            <w:r>
              <w:rPr>
                <w:i/>
                <w:iCs/>
                <w:color w:val="FF0000"/>
                <w:sz w:val="20"/>
              </w:rPr>
              <w:t>{part &amp; section reference}</w:t>
            </w:r>
            <w:r>
              <w:rPr>
                <w:color w:val="auto"/>
                <w:sz w:val="20"/>
              </w:rPr>
              <w:t xml:space="preserve"> of the Safety Case</w:t>
            </w:r>
            <w:r w:rsidR="00E36560">
              <w:rPr>
                <w:color w:val="auto"/>
                <w:sz w:val="20"/>
              </w:rPr>
              <w:t>.</w:t>
            </w:r>
            <w:r>
              <w:rPr>
                <w:color w:val="auto"/>
                <w:sz w:val="20"/>
              </w:rPr>
              <w:t xml:space="preserve"> </w:t>
            </w:r>
          </w:p>
          <w:p w:rsidR="00460010" w:rsidRDefault="00F5506F">
            <w:pPr>
              <w:pStyle w:val="BodyTextIndent3"/>
              <w:spacing w:before="60" w:after="60"/>
              <w:ind w:left="0" w:firstLine="0"/>
              <w:jc w:val="left"/>
              <w:rPr>
                <w:color w:val="auto"/>
                <w:sz w:val="20"/>
              </w:rPr>
            </w:pPr>
            <w:r>
              <w:rPr>
                <w:i/>
                <w:iCs/>
                <w:color w:val="FF0000"/>
                <w:sz w:val="20"/>
              </w:rPr>
              <w:t>{include any new MATS Part 2 procedures for the new system}</w:t>
            </w:r>
          </w:p>
        </w:tc>
      </w:tr>
      <w:tr w:rsidR="00460010">
        <w:tblPrEx>
          <w:tblCellMar>
            <w:top w:w="0" w:type="dxa"/>
            <w:bottom w:w="0" w:type="dxa"/>
          </w:tblCellMar>
        </w:tblPrEx>
        <w:trPr>
          <w:cantSplit/>
          <w:trHeight w:val="1008"/>
        </w:trPr>
        <w:tc>
          <w:tcPr>
            <w:tcW w:w="738" w:type="dxa"/>
            <w:vMerge/>
            <w:shd w:val="solid" w:color="auto" w:fill="auto"/>
          </w:tcPr>
          <w:p w:rsidR="00460010" w:rsidRDefault="00460010">
            <w:pPr>
              <w:autoSpaceDE w:val="0"/>
              <w:autoSpaceDN w:val="0"/>
              <w:adjustRightInd w:val="0"/>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color w:val="auto"/>
                <w:sz w:val="20"/>
                <w:szCs w:val="18"/>
                <w:lang w:val="en-US"/>
              </w:rPr>
            </w:pPr>
          </w:p>
        </w:tc>
        <w:tc>
          <w:tcPr>
            <w:tcW w:w="1530" w:type="dxa"/>
          </w:tcPr>
          <w:p w:rsidR="00460010" w:rsidRDefault="00460010">
            <w:pPr>
              <w:spacing w:before="60" w:after="60"/>
              <w:rPr>
                <w:color w:val="auto"/>
                <w:sz w:val="20"/>
              </w:rPr>
            </w:pPr>
            <w:r>
              <w:rPr>
                <w:i/>
                <w:iCs/>
                <w:sz w:val="20"/>
                <w:szCs w:val="20"/>
                <w:lang w:val="en-US"/>
              </w:rPr>
              <w:t>Accuracy</w:t>
            </w:r>
            <w:r>
              <w:rPr>
                <w:sz w:val="20"/>
                <w:szCs w:val="20"/>
                <w:lang w:val="en-US"/>
              </w:rPr>
              <w:t xml:space="preserve"> and </w:t>
            </w:r>
            <w:r>
              <w:rPr>
                <w:i/>
                <w:iCs/>
                <w:sz w:val="20"/>
                <w:szCs w:val="20"/>
                <w:lang w:val="en-US"/>
              </w:rPr>
              <w:t>error tolerance</w:t>
            </w:r>
            <w:r>
              <w:rPr>
                <w:sz w:val="20"/>
                <w:szCs w:val="20"/>
                <w:lang w:val="en-US"/>
              </w:rPr>
              <w:t xml:space="preserve"> of processing results</w:t>
            </w:r>
          </w:p>
        </w:tc>
        <w:tc>
          <w:tcPr>
            <w:tcW w:w="4831" w:type="dxa"/>
          </w:tcPr>
          <w:p w:rsidR="00460010" w:rsidRDefault="00460010" w:rsidP="002961A8">
            <w:pPr>
              <w:spacing w:before="60" w:after="60"/>
              <w:rPr>
                <w:color w:val="auto"/>
                <w:sz w:val="20"/>
              </w:rPr>
            </w:pPr>
            <w:r>
              <w:rPr>
                <w:color w:val="auto"/>
                <w:sz w:val="20"/>
              </w:rPr>
              <w:t>Testing to show</w:t>
            </w:r>
            <w:r>
              <w:rPr>
                <w:sz w:val="20"/>
                <w:szCs w:val="20"/>
                <w:lang w:val="en-US"/>
              </w:rPr>
              <w:t xml:space="preserve"> the</w:t>
            </w:r>
            <w:r>
              <w:rPr>
                <w:i/>
                <w:iCs/>
                <w:sz w:val="20"/>
                <w:szCs w:val="20"/>
                <w:lang w:val="en-US"/>
              </w:rPr>
              <w:t xml:space="preserve"> </w:t>
            </w:r>
            <w:r>
              <w:rPr>
                <w:sz w:val="20"/>
                <w:szCs w:val="20"/>
                <w:lang w:val="en-US"/>
              </w:rPr>
              <w:t xml:space="preserve">accuracy and error tolerance of processing results </w:t>
            </w:r>
            <w:bookmarkStart w:id="8" w:name="OLE_LINK8"/>
            <w:r>
              <w:rPr>
                <w:color w:val="auto"/>
                <w:sz w:val="20"/>
              </w:rPr>
              <w:t xml:space="preserve">is referenced in Part </w:t>
            </w:r>
            <w:r>
              <w:rPr>
                <w:i/>
                <w:iCs/>
                <w:color w:val="FF0000"/>
                <w:sz w:val="20"/>
              </w:rPr>
              <w:t>{part &amp; section reference}</w:t>
            </w:r>
            <w:r>
              <w:rPr>
                <w:color w:val="auto"/>
                <w:sz w:val="20"/>
              </w:rPr>
              <w:t xml:space="preserve"> of the Safety Case</w:t>
            </w:r>
            <w:bookmarkEnd w:id="8"/>
            <w:r>
              <w:rPr>
                <w:color w:val="auto"/>
                <w:sz w:val="20"/>
              </w:rPr>
              <w:t>.</w:t>
            </w:r>
          </w:p>
        </w:tc>
      </w:tr>
    </w:tbl>
    <w:p w:rsidR="00460010" w:rsidRDefault="00460010"/>
    <w:p w:rsidR="00460010" w:rsidRDefault="00460010"/>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70"/>
        <w:gridCol w:w="1530"/>
        <w:gridCol w:w="4831"/>
      </w:tblGrid>
      <w:tr w:rsidR="00460010">
        <w:tblPrEx>
          <w:tblCellMar>
            <w:top w:w="0" w:type="dxa"/>
            <w:bottom w:w="0" w:type="dxa"/>
          </w:tblCellMar>
        </w:tblPrEx>
        <w:trPr>
          <w:cantSplit/>
          <w:tblHeader/>
        </w:trPr>
        <w:tc>
          <w:tcPr>
            <w:tcW w:w="738" w:type="dxa"/>
            <w:tcBorders>
              <w:top w:val="nil"/>
              <w:left w:val="nil"/>
              <w:bottom w:val="single" w:sz="4" w:space="0" w:color="auto"/>
              <w:right w:val="nil"/>
            </w:tcBorders>
          </w:tcPr>
          <w:p w:rsidR="00460010" w:rsidRDefault="00460010">
            <w:pPr>
              <w:spacing w:before="120" w:after="120"/>
              <w:rPr>
                <w:b/>
                <w:bCs/>
                <w:color w:val="FFFFFF"/>
              </w:rPr>
            </w:pPr>
          </w:p>
        </w:tc>
        <w:tc>
          <w:tcPr>
            <w:tcW w:w="2070" w:type="dxa"/>
            <w:tcBorders>
              <w:top w:val="single" w:sz="4" w:space="0" w:color="auto"/>
              <w:left w:val="single" w:sz="4" w:space="0" w:color="auto"/>
              <w:bottom w:val="single" w:sz="4" w:space="0" w:color="auto"/>
              <w:right w:val="nil"/>
            </w:tcBorders>
            <w:shd w:val="clear" w:color="auto" w:fill="000000"/>
          </w:tcPr>
          <w:p w:rsidR="00460010" w:rsidRDefault="00460010">
            <w:pPr>
              <w:spacing w:before="120" w:after="120"/>
              <w:rPr>
                <w:b/>
                <w:bCs/>
                <w:color w:val="FFFFFF"/>
              </w:rPr>
            </w:pPr>
            <w:r>
              <w:rPr>
                <w:b/>
                <w:bCs/>
                <w:color w:val="FFFFFF"/>
              </w:rPr>
              <w:t>Requirement</w:t>
            </w:r>
          </w:p>
        </w:tc>
        <w:tc>
          <w:tcPr>
            <w:tcW w:w="1530" w:type="dxa"/>
            <w:tcBorders>
              <w:top w:val="single" w:sz="4" w:space="0" w:color="auto"/>
              <w:left w:val="nil"/>
              <w:bottom w:val="single" w:sz="4" w:space="0" w:color="auto"/>
              <w:right w:val="nil"/>
            </w:tcBorders>
            <w:shd w:val="clear" w:color="auto" w:fill="000000"/>
          </w:tcPr>
          <w:p w:rsidR="00460010" w:rsidRDefault="00460010">
            <w:pPr>
              <w:spacing w:before="120" w:after="120"/>
              <w:rPr>
                <w:b/>
                <w:bCs/>
                <w:color w:val="FFFFFF"/>
                <w:szCs w:val="20"/>
                <w:lang w:val="en-US"/>
              </w:rPr>
            </w:pPr>
            <w:r>
              <w:rPr>
                <w:b/>
                <w:bCs/>
                <w:color w:val="FFFFFF"/>
                <w:szCs w:val="20"/>
                <w:lang w:val="en-US"/>
              </w:rPr>
              <w:t>Keywords</w:t>
            </w:r>
          </w:p>
        </w:tc>
        <w:tc>
          <w:tcPr>
            <w:tcW w:w="4831" w:type="dxa"/>
            <w:tcBorders>
              <w:top w:val="single" w:sz="4" w:space="0" w:color="auto"/>
              <w:left w:val="nil"/>
              <w:bottom w:val="single" w:sz="4" w:space="0" w:color="auto"/>
              <w:right w:val="single" w:sz="4" w:space="0" w:color="auto"/>
            </w:tcBorders>
            <w:shd w:val="clear" w:color="auto" w:fill="000000"/>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2592"/>
        </w:trPr>
        <w:tc>
          <w:tcPr>
            <w:tcW w:w="738" w:type="dxa"/>
            <w:vMerge w:val="restart"/>
            <w:shd w:val="clear" w:color="auto" w:fill="000000"/>
            <w:textDirection w:val="btLr"/>
          </w:tcPr>
          <w:p w:rsidR="00460010" w:rsidRDefault="00460010">
            <w:pPr>
              <w:autoSpaceDE w:val="0"/>
              <w:autoSpaceDN w:val="0"/>
              <w:adjustRightInd w:val="0"/>
              <w:ind w:left="113" w:right="113"/>
              <w:rPr>
                <w:rFonts w:ascii="EUAlbertina-Regu" w:hAnsi="EUAlbertina-Regu"/>
                <w:color w:val="auto"/>
                <w:sz w:val="18"/>
                <w:szCs w:val="18"/>
                <w:lang w:val="en-US"/>
              </w:rPr>
            </w:pPr>
            <w:r>
              <w:rPr>
                <w:rFonts w:cs="Arial"/>
                <w:b/>
                <w:bCs/>
                <w:color w:val="FFFFFF"/>
                <w:szCs w:val="18"/>
                <w:lang w:val="en-US"/>
              </w:rPr>
              <w:t>3.1.2 Support for New Concepts of Operation</w:t>
            </w:r>
            <w:r>
              <w:rPr>
                <w:rFonts w:cs="Arial"/>
                <w:b/>
                <w:bCs/>
                <w:color w:val="FFFFFF"/>
                <w:szCs w:val="18"/>
                <w:lang w:val="en-US"/>
              </w:rPr>
              <w:tab/>
            </w:r>
          </w:p>
        </w:tc>
        <w:tc>
          <w:tcPr>
            <w:tcW w:w="2070" w:type="dxa"/>
            <w:tcBorders>
              <w:bottom w:val="single" w:sz="4" w:space="0" w:color="auto"/>
            </w:tcBorders>
          </w:tcPr>
          <w:p w:rsidR="00460010" w:rsidRDefault="00460010">
            <w:pPr>
              <w:pStyle w:val="BodyText3"/>
              <w:spacing w:before="60" w:after="60"/>
              <w:rPr>
                <w:color w:val="000000"/>
              </w:rPr>
            </w:pPr>
            <w:r>
              <w:rPr>
                <w:color w:val="000000"/>
              </w:rPr>
              <w:t>Flight data processing systems shall accommodate the progressive implementation of advanced, agreed, and validated concepts of operation for all phases of flight in particular as envisaged in the ATM Master Plan.</w:t>
            </w:r>
          </w:p>
        </w:tc>
        <w:tc>
          <w:tcPr>
            <w:tcW w:w="1530" w:type="dxa"/>
            <w:tcBorders>
              <w:bottom w:val="single" w:sz="4" w:space="0" w:color="auto"/>
            </w:tcBorders>
          </w:tcPr>
          <w:p w:rsidR="00460010" w:rsidRDefault="00460010">
            <w:pPr>
              <w:pStyle w:val="Header"/>
              <w:tabs>
                <w:tab w:val="clear" w:pos="4153"/>
                <w:tab w:val="clear" w:pos="8306"/>
              </w:tabs>
              <w:spacing w:before="60" w:after="60"/>
              <w:rPr>
                <w:sz w:val="20"/>
                <w:szCs w:val="20"/>
                <w:lang w:val="en-US"/>
              </w:rPr>
            </w:pPr>
            <w:r>
              <w:rPr>
                <w:i/>
                <w:iCs/>
                <w:sz w:val="20"/>
              </w:rPr>
              <w:t>Accommodate</w:t>
            </w:r>
            <w:r>
              <w:rPr>
                <w:sz w:val="20"/>
              </w:rPr>
              <w:t xml:space="preserve"> advanced concepts of operation</w:t>
            </w:r>
          </w:p>
        </w:tc>
        <w:tc>
          <w:tcPr>
            <w:tcW w:w="4831" w:type="dxa"/>
            <w:tcBorders>
              <w:bottom w:val="single" w:sz="4" w:space="0" w:color="auto"/>
            </w:tcBorders>
          </w:tcPr>
          <w:p w:rsidR="00460010" w:rsidRDefault="00460010">
            <w:pPr>
              <w:pStyle w:val="BodyTextIndent3"/>
              <w:spacing w:before="60" w:after="60"/>
              <w:ind w:left="0" w:firstLine="0"/>
              <w:jc w:val="left"/>
              <w:rPr>
                <w:i/>
                <w:iCs/>
                <w:sz w:val="20"/>
              </w:rPr>
            </w:pPr>
            <w:r>
              <w:rPr>
                <w:sz w:val="20"/>
              </w:rPr>
              <w:t>Accommodation of advanced concepts of operation in detailed in</w:t>
            </w:r>
            <w:r>
              <w:rPr>
                <w:color w:val="FF0000"/>
                <w:sz w:val="20"/>
              </w:rPr>
              <w:t xml:space="preserve"> </w:t>
            </w:r>
            <w:r>
              <w:rPr>
                <w:color w:val="auto"/>
                <w:sz w:val="20"/>
              </w:rPr>
              <w:t xml:space="preserve">Part </w:t>
            </w:r>
            <w:r>
              <w:rPr>
                <w:i/>
                <w:iCs/>
                <w:color w:val="FF0000"/>
                <w:sz w:val="20"/>
              </w:rPr>
              <w:t>{part &amp; section reference}</w:t>
            </w:r>
            <w:r>
              <w:rPr>
                <w:color w:val="auto"/>
                <w:sz w:val="20"/>
              </w:rPr>
              <w:t xml:space="preserve"> of the Safety Ca</w:t>
            </w:r>
            <w:r>
              <w:rPr>
                <w:sz w:val="20"/>
              </w:rPr>
              <w:t>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pStyle w:val="BodyTextIndent3"/>
              <w:spacing w:before="60" w:after="60"/>
              <w:ind w:left="0" w:firstLine="0"/>
              <w:jc w:val="left"/>
              <w:rPr>
                <w:sz w:val="20"/>
              </w:rPr>
            </w:pPr>
            <w:r>
              <w:rPr>
                <w:sz w:val="20"/>
              </w:rPr>
              <w:t>No new flight data processing concepts of operation have been identified.</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pStyle w:val="BodyTextIndent3"/>
              <w:spacing w:before="60" w:after="60"/>
              <w:ind w:left="0" w:firstLine="0"/>
              <w:jc w:val="left"/>
              <w:rPr>
                <w:color w:val="auto"/>
                <w:sz w:val="20"/>
              </w:rPr>
            </w:pPr>
            <w:r>
              <w:rPr>
                <w:sz w:val="20"/>
              </w:rPr>
              <w:t>There is an upgrade contract with the manufacturer /supplier.</w:t>
            </w:r>
          </w:p>
        </w:tc>
      </w:tr>
      <w:tr w:rsidR="00460010">
        <w:tblPrEx>
          <w:tblCellMar>
            <w:top w:w="0" w:type="dxa"/>
            <w:bottom w:w="0" w:type="dxa"/>
          </w:tblCellMar>
        </w:tblPrEx>
        <w:trPr>
          <w:cantSplit/>
        </w:trPr>
        <w:tc>
          <w:tcPr>
            <w:tcW w:w="738" w:type="dxa"/>
            <w:vMerge/>
            <w:shd w:val="clear" w:color="auto" w:fill="000000"/>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2070" w:type="dxa"/>
            <w:shd w:val="clear" w:color="auto" w:fill="000000"/>
          </w:tcPr>
          <w:p w:rsidR="00460010" w:rsidRDefault="00460010">
            <w:pPr>
              <w:pStyle w:val="BodyText3"/>
              <w:rPr>
                <w:color w:val="000000"/>
                <w:lang w:val="en"/>
              </w:rPr>
            </w:pPr>
          </w:p>
        </w:tc>
        <w:tc>
          <w:tcPr>
            <w:tcW w:w="1530" w:type="dxa"/>
            <w:shd w:val="clear" w:color="auto" w:fill="000000"/>
          </w:tcPr>
          <w:p w:rsidR="00460010" w:rsidRDefault="00460010">
            <w:pPr>
              <w:pStyle w:val="Header"/>
              <w:tabs>
                <w:tab w:val="clear" w:pos="4153"/>
                <w:tab w:val="clear" w:pos="8306"/>
              </w:tabs>
              <w:rPr>
                <w:sz w:val="20"/>
                <w:szCs w:val="20"/>
                <w:lang w:val="en-US"/>
              </w:rPr>
            </w:pPr>
          </w:p>
        </w:tc>
        <w:tc>
          <w:tcPr>
            <w:tcW w:w="4831" w:type="dxa"/>
            <w:shd w:val="clear" w:color="auto" w:fill="000000"/>
          </w:tcPr>
          <w:p w:rsidR="00460010" w:rsidRDefault="00460010">
            <w:pPr>
              <w:pStyle w:val="BodyTextIndent3"/>
              <w:spacing w:after="0"/>
              <w:ind w:left="0" w:firstLine="0"/>
              <w:jc w:val="left"/>
              <w:rPr>
                <w:color w:val="auto"/>
                <w:sz w:val="20"/>
              </w:rPr>
            </w:pPr>
          </w:p>
        </w:tc>
      </w:tr>
      <w:tr w:rsidR="00460010">
        <w:tblPrEx>
          <w:tblCellMar>
            <w:top w:w="0" w:type="dxa"/>
            <w:bottom w:w="0" w:type="dxa"/>
          </w:tblCellMar>
        </w:tblPrEx>
        <w:trPr>
          <w:cantSplit/>
          <w:trHeight w:val="576"/>
        </w:trPr>
        <w:tc>
          <w:tcPr>
            <w:tcW w:w="738" w:type="dxa"/>
            <w:vMerge/>
            <w:shd w:val="clear" w:color="auto" w:fill="000000"/>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2070" w:type="dxa"/>
            <w:vMerge w:val="restart"/>
          </w:tcPr>
          <w:p w:rsidR="00460010" w:rsidRDefault="00460010">
            <w:pPr>
              <w:pStyle w:val="BodyText3"/>
              <w:spacing w:before="60" w:after="60"/>
              <w:rPr>
                <w:color w:val="000000"/>
                <w:lang w:val="en"/>
              </w:rPr>
            </w:pPr>
            <w:r>
              <w:rPr>
                <w:color w:val="000000"/>
              </w:rPr>
              <w:t>The characteristics of automation-intensive tools must be such as to enable coherent and efficient pre-tactical and tactical processing of flight information in parts of the EATMN.</w:t>
            </w:r>
          </w:p>
        </w:tc>
        <w:tc>
          <w:tcPr>
            <w:tcW w:w="1530" w:type="dxa"/>
          </w:tcPr>
          <w:p w:rsidR="00460010" w:rsidRDefault="00460010">
            <w:pPr>
              <w:pStyle w:val="Header"/>
              <w:tabs>
                <w:tab w:val="clear" w:pos="4153"/>
                <w:tab w:val="clear" w:pos="8306"/>
              </w:tabs>
              <w:spacing w:before="60" w:after="60"/>
              <w:rPr>
                <w:sz w:val="20"/>
                <w:szCs w:val="20"/>
                <w:lang w:val="en-US"/>
              </w:rPr>
            </w:pPr>
            <w:bookmarkStart w:id="9" w:name="OLE_LINK9"/>
            <w:r>
              <w:rPr>
                <w:i/>
                <w:iCs/>
                <w:sz w:val="20"/>
              </w:rPr>
              <w:t>Coherent</w:t>
            </w:r>
            <w:r>
              <w:rPr>
                <w:sz w:val="20"/>
              </w:rPr>
              <w:t xml:space="preserve"> pre-tactical and tactical processing of flight information</w:t>
            </w:r>
            <w:bookmarkEnd w:id="9"/>
          </w:p>
        </w:tc>
        <w:tc>
          <w:tcPr>
            <w:tcW w:w="4831" w:type="dxa"/>
          </w:tcPr>
          <w:p w:rsidR="00460010" w:rsidRPr="00F5506F" w:rsidRDefault="00460010">
            <w:pPr>
              <w:pStyle w:val="BodyTextIndent3"/>
              <w:spacing w:before="60" w:after="60"/>
              <w:ind w:left="0" w:firstLine="0"/>
              <w:jc w:val="left"/>
              <w:rPr>
                <w:sz w:val="20"/>
              </w:rPr>
            </w:pPr>
            <w:r>
              <w:rPr>
                <w:color w:val="auto"/>
                <w:sz w:val="20"/>
              </w:rPr>
              <w:t xml:space="preserve">Evidence of the </w:t>
            </w:r>
            <w:r w:rsidR="00572EE4" w:rsidRPr="00237929">
              <w:rPr>
                <w:color w:val="auto"/>
                <w:sz w:val="20"/>
              </w:rPr>
              <w:t>system</w:t>
            </w:r>
            <w:r w:rsidR="00572EE4">
              <w:rPr>
                <w:i/>
                <w:iCs/>
                <w:color w:val="FF0000"/>
                <w:sz w:val="20"/>
              </w:rPr>
              <w:t xml:space="preserve"> </w:t>
            </w:r>
            <w:r>
              <w:rPr>
                <w:sz w:val="20"/>
              </w:rPr>
              <w:t>coherent pre-tactical and tactical processing of flight information</w:t>
            </w:r>
            <w:r>
              <w:rPr>
                <w:color w:val="auto"/>
                <w:sz w:val="20"/>
              </w:rPr>
              <w:t xml:space="preserve"> is provided in Part </w:t>
            </w:r>
            <w:r>
              <w:rPr>
                <w:i/>
                <w:iCs/>
                <w:color w:val="FF0000"/>
                <w:sz w:val="20"/>
              </w:rPr>
              <w:t>{part &amp; section reference}</w:t>
            </w:r>
            <w:r>
              <w:rPr>
                <w:color w:val="auto"/>
                <w:sz w:val="20"/>
              </w:rPr>
              <w:t xml:space="preserve"> of the </w:t>
            </w:r>
            <w:r w:rsidR="00F5506F">
              <w:rPr>
                <w:sz w:val="20"/>
              </w:rPr>
              <w:t>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pStyle w:val="BodyTextIndent3"/>
              <w:spacing w:before="60" w:after="60"/>
              <w:ind w:left="0" w:firstLine="0"/>
              <w:jc w:val="left"/>
              <w:rPr>
                <w:color w:val="auto"/>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1270"/>
        </w:trPr>
        <w:tc>
          <w:tcPr>
            <w:tcW w:w="738" w:type="dxa"/>
            <w:vMerge/>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tcBorders>
              <w:bottom w:val="single" w:sz="4" w:space="0" w:color="auto"/>
            </w:tcBorders>
          </w:tcPr>
          <w:p w:rsidR="00460010" w:rsidRDefault="00460010">
            <w:pPr>
              <w:autoSpaceDE w:val="0"/>
              <w:autoSpaceDN w:val="0"/>
              <w:adjustRightInd w:val="0"/>
              <w:spacing w:before="60" w:after="60"/>
              <w:rPr>
                <w:rFonts w:cs="Arial"/>
                <w:sz w:val="20"/>
                <w:szCs w:val="18"/>
                <w:lang w:val="en-US"/>
              </w:rPr>
            </w:pPr>
          </w:p>
        </w:tc>
        <w:tc>
          <w:tcPr>
            <w:tcW w:w="1530" w:type="dxa"/>
            <w:tcBorders>
              <w:bottom w:val="single" w:sz="4" w:space="0" w:color="auto"/>
            </w:tcBorders>
          </w:tcPr>
          <w:p w:rsidR="00460010" w:rsidRDefault="00460010">
            <w:pPr>
              <w:spacing w:before="60" w:after="60"/>
              <w:rPr>
                <w:sz w:val="20"/>
              </w:rPr>
            </w:pPr>
            <w:r>
              <w:rPr>
                <w:i/>
                <w:iCs/>
                <w:sz w:val="20"/>
              </w:rPr>
              <w:t>Efficient</w:t>
            </w:r>
            <w:r>
              <w:rPr>
                <w:sz w:val="20"/>
              </w:rPr>
              <w:t xml:space="preserve"> pre-tactical and tactical processing of flight information</w:t>
            </w:r>
          </w:p>
        </w:tc>
        <w:tc>
          <w:tcPr>
            <w:tcW w:w="4831" w:type="dxa"/>
            <w:tcBorders>
              <w:bottom w:val="single" w:sz="4" w:space="0" w:color="auto"/>
            </w:tcBorders>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 xml:space="preserve">system </w:t>
            </w:r>
            <w:r>
              <w:rPr>
                <w:sz w:val="20"/>
              </w:rPr>
              <w:t xml:space="preserve">efficient pre-tactical and tactical processing of flight information </w:t>
            </w:r>
            <w:r>
              <w:rPr>
                <w:color w:val="auto"/>
                <w:sz w:val="20"/>
              </w:rPr>
              <w:t xml:space="preserve">is provided in Part </w:t>
            </w:r>
            <w:r>
              <w:rPr>
                <w:i/>
                <w:iCs/>
                <w:color w:val="FF0000"/>
                <w:sz w:val="20"/>
              </w:rPr>
              <w:t>{part &amp; section reference}</w:t>
            </w:r>
            <w:r>
              <w:rPr>
                <w:color w:val="auto"/>
                <w:sz w:val="20"/>
              </w:rPr>
              <w:t xml:space="preserve"> 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color w:val="auto"/>
                <w:sz w:val="20"/>
              </w:rPr>
              <w:t>Not applicable</w:t>
            </w:r>
            <w:r w:rsidR="00E36560">
              <w:rPr>
                <w:color w:val="auto"/>
                <w:sz w:val="20"/>
              </w:rPr>
              <w:t>.</w:t>
            </w:r>
          </w:p>
        </w:tc>
      </w:tr>
      <w:tr w:rsidR="00460010">
        <w:tblPrEx>
          <w:tblCellMar>
            <w:top w:w="0" w:type="dxa"/>
            <w:bottom w:w="0" w:type="dxa"/>
          </w:tblCellMar>
        </w:tblPrEx>
        <w:trPr>
          <w:cantSplit/>
        </w:trPr>
        <w:tc>
          <w:tcPr>
            <w:tcW w:w="738" w:type="dxa"/>
            <w:vMerge/>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tcBorders>
              <w:bottom w:val="single" w:sz="4" w:space="0" w:color="auto"/>
            </w:tcBorders>
            <w:shd w:val="clear" w:color="auto" w:fill="000000"/>
          </w:tcPr>
          <w:p w:rsidR="00460010" w:rsidRDefault="00460010">
            <w:pPr>
              <w:pStyle w:val="BodyText3"/>
              <w:rPr>
                <w:color w:val="000000"/>
                <w:lang w:val="en"/>
              </w:rPr>
            </w:pPr>
          </w:p>
        </w:tc>
        <w:tc>
          <w:tcPr>
            <w:tcW w:w="1530" w:type="dxa"/>
            <w:tcBorders>
              <w:bottom w:val="single" w:sz="4" w:space="0" w:color="auto"/>
            </w:tcBorders>
            <w:shd w:val="clear" w:color="auto" w:fill="000000"/>
          </w:tcPr>
          <w:p w:rsidR="00460010" w:rsidRDefault="00460010">
            <w:pPr>
              <w:pStyle w:val="BodyText3"/>
              <w:rPr>
                <w:color w:val="000000"/>
                <w:lang w:val="en"/>
              </w:rPr>
            </w:pPr>
          </w:p>
        </w:tc>
        <w:tc>
          <w:tcPr>
            <w:tcW w:w="4831" w:type="dxa"/>
            <w:tcBorders>
              <w:bottom w:val="single" w:sz="4" w:space="0" w:color="auto"/>
            </w:tcBorders>
            <w:shd w:val="clear" w:color="auto" w:fill="000000"/>
          </w:tcPr>
          <w:p w:rsidR="00460010" w:rsidRDefault="00460010">
            <w:pPr>
              <w:pStyle w:val="BodyText3"/>
              <w:rPr>
                <w:lang w:val="en"/>
              </w:rPr>
            </w:pPr>
          </w:p>
        </w:tc>
      </w:tr>
      <w:tr w:rsidR="00460010">
        <w:tblPrEx>
          <w:tblCellMar>
            <w:top w:w="0" w:type="dxa"/>
            <w:bottom w:w="0" w:type="dxa"/>
          </w:tblCellMar>
        </w:tblPrEx>
        <w:trPr>
          <w:cantSplit/>
          <w:trHeight w:val="926"/>
        </w:trPr>
        <w:tc>
          <w:tcPr>
            <w:tcW w:w="738" w:type="dxa"/>
            <w:vMerge w:val="restart"/>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val="restart"/>
            <w:tcBorders>
              <w:right w:val="single" w:sz="6" w:space="0" w:color="auto"/>
            </w:tcBorders>
          </w:tcPr>
          <w:p w:rsidR="00460010" w:rsidRDefault="00460010">
            <w:pPr>
              <w:autoSpaceDE w:val="0"/>
              <w:autoSpaceDN w:val="0"/>
              <w:adjustRightInd w:val="0"/>
              <w:spacing w:before="60" w:after="60"/>
              <w:rPr>
                <w:rFonts w:cs="Arial"/>
                <w:sz w:val="20"/>
                <w:szCs w:val="18"/>
                <w:lang w:val="en-US"/>
              </w:rPr>
            </w:pPr>
            <w:r>
              <w:rPr>
                <w:rFonts w:cs="Arial"/>
                <w:sz w:val="20"/>
              </w:rPr>
              <w:t>Airborne and ground systems and their constituents supporting new, agreed and validated concepts of operation shall be designed, built, maintained, and operated using appropriate and validated procedures, in such a way as to be interoperable in terms of timely sharing of correct and consistent information and a common understanding of the current and predicted operational situation</w:t>
            </w:r>
          </w:p>
        </w:tc>
        <w:tc>
          <w:tcPr>
            <w:tcW w:w="1530" w:type="dxa"/>
            <w:tcBorders>
              <w:left w:val="single" w:sz="6" w:space="0" w:color="auto"/>
              <w:right w:val="single" w:sz="6" w:space="0" w:color="auto"/>
            </w:tcBorders>
          </w:tcPr>
          <w:p w:rsidR="00460010" w:rsidRDefault="00460010">
            <w:pPr>
              <w:spacing w:before="60" w:after="60"/>
              <w:rPr>
                <w:i/>
                <w:iCs/>
                <w:sz w:val="20"/>
              </w:rPr>
            </w:pPr>
            <w:r>
              <w:rPr>
                <w:rFonts w:cs="Arial"/>
                <w:i/>
                <w:iCs/>
                <w:sz w:val="20"/>
              </w:rPr>
              <w:t>Designed</w:t>
            </w:r>
          </w:p>
        </w:tc>
        <w:tc>
          <w:tcPr>
            <w:tcW w:w="4831" w:type="dxa"/>
            <w:tcBorders>
              <w:left w:val="single" w:sz="6" w:space="0" w:color="auto"/>
            </w:tcBorders>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 xml:space="preserve">system </w:t>
            </w:r>
            <w:r>
              <w:rPr>
                <w:color w:val="auto"/>
                <w:sz w:val="20"/>
              </w:rPr>
              <w:t xml:space="preserve">design </w:t>
            </w:r>
            <w:r>
              <w:rPr>
                <w:sz w:val="20"/>
              </w:rPr>
              <w:t>for new concepts of operation</w:t>
            </w:r>
            <w:r>
              <w:rPr>
                <w:color w:val="auto"/>
                <w:sz w:val="20"/>
              </w:rPr>
              <w:t xml:space="preserve"> is provided in Part </w:t>
            </w:r>
            <w:r>
              <w:rPr>
                <w:i/>
                <w:iCs/>
                <w:color w:val="FF0000"/>
                <w:sz w:val="20"/>
              </w:rPr>
              <w:t>{part &amp; section reference}</w:t>
            </w:r>
            <w:r>
              <w:rPr>
                <w:color w:val="auto"/>
                <w:sz w:val="20"/>
              </w:rPr>
              <w:t xml:space="preserve"> of the Safety Case.</w:t>
            </w:r>
          </w:p>
          <w:p w:rsidR="00460010" w:rsidRDefault="00460010">
            <w:pPr>
              <w:pStyle w:val="BodyTextIndent3"/>
              <w:spacing w:before="60" w:after="60"/>
              <w:ind w:left="0" w:firstLine="0"/>
              <w:jc w:val="left"/>
              <w:rPr>
                <w:color w:val="auto"/>
                <w:sz w:val="20"/>
              </w:rPr>
            </w:pPr>
            <w:r>
              <w:rPr>
                <w:color w:val="auto"/>
                <w:sz w:val="20"/>
              </w:rPr>
              <w:t>Or</w:t>
            </w:r>
          </w:p>
          <w:p w:rsidR="00460010" w:rsidRDefault="00460010">
            <w:pPr>
              <w:spacing w:before="60" w:after="60"/>
              <w:rPr>
                <w:color w:val="auto"/>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1221"/>
        </w:trPr>
        <w:tc>
          <w:tcPr>
            <w:tcW w:w="738" w:type="dxa"/>
            <w:vMerge/>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i/>
                <w:iCs/>
                <w:sz w:val="20"/>
              </w:rPr>
            </w:pPr>
            <w:r>
              <w:rPr>
                <w:rFonts w:cs="Arial"/>
                <w:i/>
                <w:iCs/>
                <w:sz w:val="20"/>
              </w:rPr>
              <w:t>Built</w:t>
            </w:r>
          </w:p>
        </w:tc>
        <w:tc>
          <w:tcPr>
            <w:tcW w:w="4831"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color w:val="auto"/>
                <w:sz w:val="20"/>
              </w:rPr>
              <w:t>and installation build</w:t>
            </w:r>
            <w:r>
              <w:rPr>
                <w:sz w:val="20"/>
              </w:rPr>
              <w:t xml:space="preserve"> for new concepts of operation, </w:t>
            </w:r>
            <w:r>
              <w:rPr>
                <w:color w:val="auto"/>
                <w:sz w:val="20"/>
              </w:rPr>
              <w:t xml:space="preserve">is provided in Part </w:t>
            </w:r>
            <w:r>
              <w:rPr>
                <w:i/>
                <w:iCs/>
                <w:color w:val="FF0000"/>
                <w:sz w:val="20"/>
              </w:rPr>
              <w:t>{part &amp; section reference}</w:t>
            </w:r>
            <w:r>
              <w:rPr>
                <w:color w:val="auto"/>
                <w:sz w:val="20"/>
              </w:rPr>
              <w:t xml:space="preserve"> of the Safety Case.</w:t>
            </w:r>
          </w:p>
          <w:p w:rsidR="00460010" w:rsidRDefault="00460010">
            <w:pPr>
              <w:pStyle w:val="BodyTextIndent3"/>
              <w:spacing w:before="60" w:after="60"/>
              <w:ind w:left="0" w:firstLine="0"/>
              <w:jc w:val="left"/>
              <w:rPr>
                <w:color w:val="auto"/>
                <w:sz w:val="20"/>
              </w:rPr>
            </w:pPr>
            <w:r>
              <w:rPr>
                <w:color w:val="auto"/>
                <w:sz w:val="20"/>
              </w:rPr>
              <w:t>Or</w:t>
            </w:r>
          </w:p>
          <w:p w:rsidR="00460010" w:rsidRDefault="00460010" w:rsidP="000F67A8">
            <w:pPr>
              <w:spacing w:before="60" w:after="60"/>
              <w:rPr>
                <w:rFonts w:cs="Arial"/>
                <w:color w:val="FF0000"/>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1221"/>
        </w:trPr>
        <w:tc>
          <w:tcPr>
            <w:tcW w:w="738" w:type="dxa"/>
            <w:vMerge/>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i/>
                <w:iCs/>
                <w:sz w:val="20"/>
              </w:rPr>
            </w:pPr>
            <w:r>
              <w:rPr>
                <w:rFonts w:cs="Arial"/>
                <w:i/>
                <w:iCs/>
                <w:sz w:val="20"/>
              </w:rPr>
              <w:t>Maintained</w:t>
            </w:r>
          </w:p>
        </w:tc>
        <w:tc>
          <w:tcPr>
            <w:tcW w:w="4831"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color w:val="auto"/>
                <w:sz w:val="20"/>
              </w:rPr>
              <w:t>and installation maintenan</w:t>
            </w:r>
            <w:r>
              <w:rPr>
                <w:sz w:val="20"/>
              </w:rPr>
              <w:t xml:space="preserve">ce for new concepts of operation </w:t>
            </w:r>
            <w:r>
              <w:rPr>
                <w:color w:val="auto"/>
                <w:sz w:val="20"/>
              </w:rPr>
              <w:t xml:space="preserve">is provided in Part </w:t>
            </w:r>
            <w:r>
              <w:rPr>
                <w:i/>
                <w:iCs/>
                <w:color w:val="FF0000"/>
                <w:sz w:val="20"/>
              </w:rPr>
              <w:t>{part &amp; section reference}</w:t>
            </w:r>
            <w:r>
              <w:rPr>
                <w:color w:val="auto"/>
                <w:sz w:val="20"/>
              </w:rPr>
              <w:t xml:space="preserve"> of the Safety Case.</w:t>
            </w:r>
          </w:p>
          <w:p w:rsidR="00460010" w:rsidRDefault="00460010">
            <w:pPr>
              <w:pStyle w:val="BodyTextIndent3"/>
              <w:spacing w:before="60" w:after="60"/>
              <w:ind w:left="0" w:firstLine="0"/>
              <w:jc w:val="left"/>
              <w:rPr>
                <w:color w:val="auto"/>
                <w:sz w:val="20"/>
              </w:rPr>
            </w:pPr>
            <w:r>
              <w:rPr>
                <w:color w:val="auto"/>
                <w:sz w:val="20"/>
              </w:rPr>
              <w:t>Or</w:t>
            </w:r>
          </w:p>
          <w:p w:rsidR="00460010" w:rsidRDefault="00460010">
            <w:pPr>
              <w:spacing w:before="60" w:after="60"/>
              <w:rPr>
                <w:rFonts w:cs="Arial"/>
                <w:color w:val="FF0000"/>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1221"/>
        </w:trPr>
        <w:tc>
          <w:tcPr>
            <w:tcW w:w="738" w:type="dxa"/>
            <w:vMerge/>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i/>
                <w:iCs/>
                <w:sz w:val="20"/>
              </w:rPr>
            </w:pPr>
            <w:r>
              <w:rPr>
                <w:rFonts w:cs="Arial"/>
                <w:i/>
                <w:iCs/>
                <w:sz w:val="20"/>
              </w:rPr>
              <w:t>Operated</w:t>
            </w:r>
          </w:p>
        </w:tc>
        <w:tc>
          <w:tcPr>
            <w:tcW w:w="4831"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color w:val="auto"/>
                <w:sz w:val="20"/>
              </w:rPr>
              <w:t>operation</w:t>
            </w:r>
            <w:r>
              <w:rPr>
                <w:sz w:val="20"/>
              </w:rPr>
              <w:t xml:space="preserve"> for new concepts of operation takes place in accorda</w:t>
            </w:r>
            <w:r>
              <w:rPr>
                <w:color w:val="auto"/>
                <w:sz w:val="20"/>
              </w:rPr>
              <w:t xml:space="preserve">nce with MATS Part 2 procedures </w:t>
            </w:r>
            <w:r>
              <w:rPr>
                <w:i/>
                <w:iCs/>
                <w:color w:val="FF0000"/>
                <w:sz w:val="20"/>
              </w:rPr>
              <w:t>{MATS Part 2 section reference}</w:t>
            </w:r>
            <w:r>
              <w:rPr>
                <w:color w:val="auto"/>
                <w:sz w:val="20"/>
              </w:rPr>
              <w:t>, which is referenced in Section 9 of this Technical File.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color w:val="FF0000"/>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1221"/>
        </w:trPr>
        <w:tc>
          <w:tcPr>
            <w:tcW w:w="738" w:type="dxa"/>
            <w:vMerge/>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i/>
                <w:iCs/>
                <w:sz w:val="20"/>
              </w:rPr>
            </w:pPr>
            <w:r>
              <w:rPr>
                <w:rFonts w:cs="Arial"/>
                <w:i/>
                <w:iCs/>
                <w:sz w:val="20"/>
              </w:rPr>
              <w:t>Procedures</w:t>
            </w:r>
          </w:p>
        </w:tc>
        <w:tc>
          <w:tcPr>
            <w:tcW w:w="4831"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color w:val="auto"/>
                <w:sz w:val="20"/>
              </w:rPr>
              <w:t>procedures</w:t>
            </w:r>
            <w:r>
              <w:rPr>
                <w:sz w:val="20"/>
              </w:rPr>
              <w:t xml:space="preserve"> for new concepts of operation </w:t>
            </w:r>
            <w:r>
              <w:rPr>
                <w:color w:val="auto"/>
                <w:sz w:val="20"/>
              </w:rPr>
              <w:t xml:space="preserve">is provided in Part </w:t>
            </w:r>
            <w:r>
              <w:rPr>
                <w:i/>
                <w:iCs/>
                <w:color w:val="FF0000"/>
                <w:sz w:val="20"/>
              </w:rPr>
              <w:t>{part &amp; section reference}</w:t>
            </w:r>
            <w:r>
              <w:rPr>
                <w:color w:val="auto"/>
                <w:sz w:val="20"/>
              </w:rPr>
              <w:t xml:space="preserve"> 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color w:val="FF0000"/>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692"/>
        </w:trPr>
        <w:tc>
          <w:tcPr>
            <w:tcW w:w="738" w:type="dxa"/>
            <w:vMerge w:val="restart"/>
            <w:shd w:val="clear" w:color="auto" w:fill="000000"/>
            <w:textDirection w:val="btLr"/>
          </w:tcPr>
          <w:p w:rsidR="00460010" w:rsidRDefault="00460010">
            <w:pPr>
              <w:autoSpaceDE w:val="0"/>
              <w:autoSpaceDN w:val="0"/>
              <w:adjustRightInd w:val="0"/>
              <w:ind w:left="113" w:right="113"/>
              <w:jc w:val="right"/>
              <w:rPr>
                <w:rFonts w:ascii="EUAlbertina-Regu" w:hAnsi="EUAlbertina-Regu"/>
                <w:color w:val="auto"/>
                <w:sz w:val="18"/>
                <w:szCs w:val="18"/>
                <w:lang w:val="en-US"/>
              </w:rPr>
            </w:pPr>
            <w:r>
              <w:rPr>
                <w:rFonts w:cs="Arial"/>
                <w:b/>
                <w:bCs/>
                <w:color w:val="FFFFFF"/>
                <w:szCs w:val="18"/>
                <w:lang w:val="en-US"/>
              </w:rPr>
              <w:t>3.1.2 Support for New Concepts of Operation (Cont)</w:t>
            </w: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i/>
                <w:iCs/>
                <w:sz w:val="20"/>
              </w:rPr>
            </w:pPr>
            <w:r>
              <w:rPr>
                <w:rFonts w:cs="Arial"/>
                <w:i/>
                <w:iCs/>
                <w:sz w:val="20"/>
              </w:rPr>
              <w:t xml:space="preserve">Timely sharing </w:t>
            </w:r>
            <w:r>
              <w:rPr>
                <w:rFonts w:cs="Arial"/>
                <w:sz w:val="20"/>
              </w:rPr>
              <w:t>of Information</w:t>
            </w:r>
          </w:p>
        </w:tc>
        <w:tc>
          <w:tcPr>
            <w:tcW w:w="4831" w:type="dxa"/>
          </w:tcPr>
          <w:p w:rsidR="00460010" w:rsidRDefault="00460010">
            <w:pPr>
              <w:spacing w:before="60" w:after="60"/>
              <w:rPr>
                <w:color w:val="auto"/>
                <w:sz w:val="20"/>
              </w:rPr>
            </w:pPr>
            <w:r>
              <w:rPr>
                <w:color w:val="auto"/>
                <w:sz w:val="20"/>
              </w:rPr>
              <w:t xml:space="preserve">Evidence showing the </w:t>
            </w:r>
            <w:r w:rsidR="00572EE4" w:rsidRPr="00237929">
              <w:rPr>
                <w:rFonts w:cs="Arial"/>
                <w:color w:val="auto"/>
                <w:sz w:val="20"/>
                <w:szCs w:val="22"/>
              </w:rPr>
              <w:t>system</w:t>
            </w:r>
            <w:r w:rsidR="00572EE4">
              <w:rPr>
                <w:i/>
                <w:iCs/>
                <w:color w:val="FF0000"/>
                <w:sz w:val="20"/>
              </w:rPr>
              <w:t xml:space="preserve"> </w:t>
            </w:r>
            <w:r>
              <w:rPr>
                <w:color w:val="auto"/>
                <w:sz w:val="20"/>
              </w:rPr>
              <w:t xml:space="preserve">timely sharing of information is provided in Part </w:t>
            </w:r>
            <w:r>
              <w:rPr>
                <w:i/>
                <w:iCs/>
                <w:color w:val="FF0000"/>
                <w:sz w:val="20"/>
              </w:rPr>
              <w:t>{part &amp; section reference}</w:t>
            </w:r>
            <w:r>
              <w:rPr>
                <w:color w:val="auto"/>
                <w:sz w:val="20"/>
              </w:rPr>
              <w:t xml:space="preserve"> 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color w:val="FF0000"/>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70"/>
        </w:trPr>
        <w:tc>
          <w:tcPr>
            <w:tcW w:w="738" w:type="dxa"/>
            <w:vMerge/>
            <w:shd w:val="clear" w:color="auto" w:fill="000000"/>
          </w:tcPr>
          <w:p w:rsidR="00460010" w:rsidRDefault="00460010">
            <w:pPr>
              <w:autoSpaceDE w:val="0"/>
              <w:autoSpaceDN w:val="0"/>
              <w:adjustRightInd w:val="0"/>
              <w:ind w:left="113" w:right="113"/>
              <w:jc w:val="center"/>
              <w:rPr>
                <w:rFonts w:ascii="EUAlbertina-Regu" w:hAnsi="EUAlbertina-Regu"/>
                <w:color w:val="auto"/>
                <w:sz w:val="18"/>
                <w:szCs w:val="18"/>
                <w:lang w:val="en-US"/>
              </w:rPr>
            </w:pP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i/>
                <w:iCs/>
                <w:sz w:val="20"/>
              </w:rPr>
            </w:pPr>
            <w:r>
              <w:rPr>
                <w:rFonts w:cs="Arial"/>
                <w:i/>
                <w:iCs/>
                <w:sz w:val="20"/>
              </w:rPr>
              <w:t xml:space="preserve">Correct </w:t>
            </w:r>
            <w:r>
              <w:rPr>
                <w:rFonts w:cs="Arial"/>
                <w:sz w:val="20"/>
              </w:rPr>
              <w:t>information</w:t>
            </w:r>
          </w:p>
        </w:tc>
        <w:tc>
          <w:tcPr>
            <w:tcW w:w="4831" w:type="dxa"/>
          </w:tcPr>
          <w:p w:rsidR="00460010" w:rsidRDefault="00460010">
            <w:pPr>
              <w:spacing w:before="60" w:after="60"/>
              <w:rPr>
                <w:color w:val="auto"/>
                <w:sz w:val="20"/>
              </w:rPr>
            </w:pPr>
            <w:r>
              <w:rPr>
                <w:color w:val="auto"/>
                <w:sz w:val="20"/>
              </w:rPr>
              <w:t xml:space="preserve">Testing to show that correct flight data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color w:val="FF0000"/>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566"/>
        </w:trPr>
        <w:tc>
          <w:tcPr>
            <w:tcW w:w="738" w:type="dxa"/>
            <w:vMerge/>
            <w:shd w:val="clear" w:color="auto" w:fill="000000"/>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i/>
                <w:iCs/>
                <w:sz w:val="20"/>
              </w:rPr>
            </w:pPr>
            <w:r>
              <w:rPr>
                <w:rFonts w:cs="Arial"/>
                <w:i/>
                <w:iCs/>
                <w:sz w:val="20"/>
              </w:rPr>
              <w:t xml:space="preserve">Consistent </w:t>
            </w:r>
            <w:r>
              <w:rPr>
                <w:rFonts w:cs="Arial"/>
                <w:sz w:val="20"/>
              </w:rPr>
              <w:t>information</w:t>
            </w:r>
          </w:p>
        </w:tc>
        <w:tc>
          <w:tcPr>
            <w:tcW w:w="4831" w:type="dxa"/>
          </w:tcPr>
          <w:p w:rsidR="00460010" w:rsidRDefault="00460010">
            <w:pPr>
              <w:spacing w:before="60" w:after="60"/>
              <w:rPr>
                <w:color w:val="auto"/>
                <w:sz w:val="20"/>
              </w:rPr>
            </w:pPr>
            <w:r>
              <w:rPr>
                <w:color w:val="auto"/>
                <w:sz w:val="20"/>
              </w:rPr>
              <w:t xml:space="preserve">Testing to show that consistent flight data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color w:val="FF0000"/>
                <w:sz w:val="20"/>
              </w:rPr>
            </w:pPr>
            <w:r>
              <w:rPr>
                <w:color w:val="auto"/>
                <w:sz w:val="20"/>
              </w:rPr>
              <w:t>Not applicable</w:t>
            </w:r>
            <w:r w:rsidR="00E36560">
              <w:rPr>
                <w:color w:val="auto"/>
                <w:sz w:val="20"/>
              </w:rPr>
              <w:t>.</w:t>
            </w:r>
          </w:p>
        </w:tc>
      </w:tr>
      <w:tr w:rsidR="00460010">
        <w:tblPrEx>
          <w:tblCellMar>
            <w:top w:w="0" w:type="dxa"/>
            <w:bottom w:w="0" w:type="dxa"/>
          </w:tblCellMar>
        </w:tblPrEx>
        <w:trPr>
          <w:cantSplit/>
          <w:trHeight w:val="1221"/>
        </w:trPr>
        <w:tc>
          <w:tcPr>
            <w:tcW w:w="738" w:type="dxa"/>
            <w:vMerge/>
            <w:shd w:val="clear" w:color="auto" w:fill="000000"/>
          </w:tcPr>
          <w:p w:rsidR="00460010" w:rsidRDefault="00460010">
            <w:pPr>
              <w:autoSpaceDE w:val="0"/>
              <w:autoSpaceDN w:val="0"/>
              <w:adjustRightInd w:val="0"/>
              <w:jc w:val="center"/>
              <w:rPr>
                <w:rFonts w:cs="Arial"/>
                <w:b/>
                <w:bCs/>
                <w:color w:val="FFFFFF"/>
                <w:szCs w:val="18"/>
                <w:lang w:val="en-US"/>
              </w:rPr>
            </w:pPr>
          </w:p>
        </w:tc>
        <w:tc>
          <w:tcPr>
            <w:tcW w:w="2070" w:type="dxa"/>
            <w:vMerge/>
          </w:tcPr>
          <w:p w:rsidR="00460010" w:rsidRDefault="00460010">
            <w:pPr>
              <w:autoSpaceDE w:val="0"/>
              <w:autoSpaceDN w:val="0"/>
              <w:adjustRightInd w:val="0"/>
              <w:spacing w:before="60" w:after="60"/>
              <w:rPr>
                <w:rFonts w:cs="Arial"/>
                <w:sz w:val="20"/>
              </w:rPr>
            </w:pPr>
          </w:p>
        </w:tc>
        <w:tc>
          <w:tcPr>
            <w:tcW w:w="1530" w:type="dxa"/>
          </w:tcPr>
          <w:p w:rsidR="00460010" w:rsidRDefault="00460010">
            <w:pPr>
              <w:spacing w:before="60" w:after="60"/>
              <w:rPr>
                <w:rFonts w:cs="Arial"/>
                <w:sz w:val="20"/>
              </w:rPr>
            </w:pPr>
            <w:r>
              <w:rPr>
                <w:rFonts w:cs="Arial"/>
                <w:sz w:val="20"/>
              </w:rPr>
              <w:t xml:space="preserve">Common understanding of the </w:t>
            </w:r>
            <w:r>
              <w:rPr>
                <w:rFonts w:cs="Arial"/>
                <w:i/>
                <w:iCs/>
                <w:sz w:val="20"/>
              </w:rPr>
              <w:t>current</w:t>
            </w:r>
            <w:r>
              <w:rPr>
                <w:rFonts w:cs="Arial"/>
                <w:sz w:val="20"/>
              </w:rPr>
              <w:t xml:space="preserve"> operational situation</w:t>
            </w:r>
          </w:p>
        </w:tc>
        <w:tc>
          <w:tcPr>
            <w:tcW w:w="4831" w:type="dxa"/>
          </w:tcPr>
          <w:p w:rsidR="00460010" w:rsidRDefault="00460010">
            <w:pPr>
              <w:spacing w:before="60" w:after="60"/>
              <w:rPr>
                <w:color w:val="auto"/>
                <w:sz w:val="20"/>
              </w:rPr>
            </w:pPr>
            <w:r>
              <w:rPr>
                <w:color w:val="auto"/>
                <w:sz w:val="20"/>
              </w:rPr>
              <w:t xml:space="preserve">Evidence of </w:t>
            </w:r>
            <w:r w:rsidR="00572EE4" w:rsidRPr="00237929">
              <w:rPr>
                <w:rFonts w:cs="Arial"/>
                <w:color w:val="auto"/>
                <w:sz w:val="20"/>
                <w:szCs w:val="22"/>
              </w:rPr>
              <w:t xml:space="preserve">system </w:t>
            </w:r>
            <w:r>
              <w:rPr>
                <w:color w:val="auto"/>
                <w:sz w:val="20"/>
              </w:rPr>
              <w:t xml:space="preserve">design for </w:t>
            </w:r>
            <w:r>
              <w:rPr>
                <w:sz w:val="20"/>
                <w:szCs w:val="20"/>
                <w:lang w:val="en-US"/>
              </w:rPr>
              <w:t xml:space="preserve">common operational understanding of </w:t>
            </w:r>
            <w:r>
              <w:rPr>
                <w:rFonts w:cs="Arial"/>
                <w:sz w:val="20"/>
              </w:rPr>
              <w:t>current operational situation</w:t>
            </w:r>
            <w:r>
              <w:rPr>
                <w:sz w:val="20"/>
              </w:rPr>
              <w:t xml:space="preserve"> in accordance with ICAO SARPs is provided in </w:t>
            </w:r>
            <w:r>
              <w:rPr>
                <w:color w:val="auto"/>
                <w:sz w:val="20"/>
              </w:rPr>
              <w:t xml:space="preserve">Part </w:t>
            </w:r>
            <w:r>
              <w:rPr>
                <w:i/>
                <w:iCs/>
                <w:color w:val="FF0000"/>
                <w:sz w:val="20"/>
              </w:rPr>
              <w:t>{part &amp; section reference}</w:t>
            </w:r>
            <w:r>
              <w:rPr>
                <w:color w:val="auto"/>
                <w:sz w:val="20"/>
              </w:rPr>
              <w:t xml:space="preserve"> 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color w:val="FF0000"/>
                <w:sz w:val="20"/>
              </w:rPr>
            </w:pPr>
            <w:r>
              <w:rPr>
                <w:color w:val="auto"/>
                <w:sz w:val="20"/>
              </w:rPr>
              <w:t>Not applicable</w:t>
            </w:r>
          </w:p>
        </w:tc>
      </w:tr>
      <w:tr w:rsidR="00460010">
        <w:tblPrEx>
          <w:tblCellMar>
            <w:top w:w="0" w:type="dxa"/>
            <w:bottom w:w="0" w:type="dxa"/>
          </w:tblCellMar>
        </w:tblPrEx>
        <w:trPr>
          <w:cantSplit/>
          <w:trHeight w:val="1322"/>
        </w:trPr>
        <w:tc>
          <w:tcPr>
            <w:tcW w:w="738" w:type="dxa"/>
            <w:vMerge/>
            <w:tcBorders>
              <w:bottom w:val="single" w:sz="4" w:space="0" w:color="auto"/>
            </w:tcBorders>
            <w:shd w:val="clear" w:color="auto" w:fill="000000"/>
          </w:tcPr>
          <w:p w:rsidR="00460010" w:rsidRDefault="00460010">
            <w:pPr>
              <w:autoSpaceDE w:val="0"/>
              <w:autoSpaceDN w:val="0"/>
              <w:adjustRightInd w:val="0"/>
              <w:ind w:left="113" w:right="113"/>
              <w:jc w:val="center"/>
              <w:rPr>
                <w:rFonts w:cs="Arial"/>
                <w:b/>
                <w:bCs/>
                <w:color w:val="FFFFFF"/>
                <w:szCs w:val="18"/>
                <w:lang w:val="en-US"/>
              </w:rPr>
            </w:pPr>
          </w:p>
        </w:tc>
        <w:tc>
          <w:tcPr>
            <w:tcW w:w="2070" w:type="dxa"/>
            <w:vMerge/>
            <w:tcBorders>
              <w:bottom w:val="single" w:sz="4" w:space="0" w:color="auto"/>
            </w:tcBorders>
          </w:tcPr>
          <w:p w:rsidR="00460010" w:rsidRDefault="00460010">
            <w:pPr>
              <w:autoSpaceDE w:val="0"/>
              <w:autoSpaceDN w:val="0"/>
              <w:adjustRightInd w:val="0"/>
              <w:spacing w:before="60" w:after="60"/>
              <w:rPr>
                <w:rFonts w:cs="Arial"/>
                <w:sz w:val="20"/>
              </w:rPr>
            </w:pPr>
          </w:p>
        </w:tc>
        <w:tc>
          <w:tcPr>
            <w:tcW w:w="1530" w:type="dxa"/>
            <w:tcBorders>
              <w:bottom w:val="single" w:sz="4" w:space="0" w:color="auto"/>
            </w:tcBorders>
          </w:tcPr>
          <w:p w:rsidR="00460010" w:rsidRDefault="00460010">
            <w:pPr>
              <w:spacing w:before="60" w:after="60"/>
              <w:rPr>
                <w:rFonts w:cs="Arial"/>
                <w:sz w:val="20"/>
              </w:rPr>
            </w:pPr>
            <w:r>
              <w:rPr>
                <w:rFonts w:cs="Arial"/>
                <w:sz w:val="20"/>
              </w:rPr>
              <w:t xml:space="preserve">Common understanding of the </w:t>
            </w:r>
            <w:r>
              <w:rPr>
                <w:rFonts w:cs="Arial"/>
                <w:i/>
                <w:iCs/>
                <w:sz w:val="20"/>
              </w:rPr>
              <w:t>predicted</w:t>
            </w:r>
            <w:r>
              <w:rPr>
                <w:rFonts w:cs="Arial"/>
                <w:sz w:val="20"/>
              </w:rPr>
              <w:t xml:space="preserve"> operational situation</w:t>
            </w:r>
          </w:p>
        </w:tc>
        <w:tc>
          <w:tcPr>
            <w:tcW w:w="4831" w:type="dxa"/>
            <w:tcBorders>
              <w:bottom w:val="single" w:sz="4" w:space="0" w:color="auto"/>
            </w:tcBorders>
          </w:tcPr>
          <w:p w:rsidR="00460010" w:rsidRDefault="00460010">
            <w:pPr>
              <w:spacing w:before="60" w:after="60"/>
              <w:rPr>
                <w:color w:val="auto"/>
                <w:sz w:val="20"/>
              </w:rPr>
            </w:pPr>
            <w:r>
              <w:rPr>
                <w:color w:val="auto"/>
                <w:sz w:val="20"/>
              </w:rPr>
              <w:t xml:space="preserve">Evidence of </w:t>
            </w:r>
            <w:r w:rsidR="00572EE4" w:rsidRPr="00237929">
              <w:rPr>
                <w:rFonts w:cs="Arial"/>
                <w:color w:val="auto"/>
                <w:sz w:val="20"/>
                <w:szCs w:val="22"/>
              </w:rPr>
              <w:t xml:space="preserve">system </w:t>
            </w:r>
            <w:r>
              <w:rPr>
                <w:color w:val="auto"/>
                <w:sz w:val="20"/>
              </w:rPr>
              <w:t xml:space="preserve">design for </w:t>
            </w:r>
            <w:r>
              <w:rPr>
                <w:sz w:val="20"/>
                <w:szCs w:val="20"/>
                <w:lang w:val="en-US"/>
              </w:rPr>
              <w:t xml:space="preserve">common operational understanding of the </w:t>
            </w:r>
            <w:r>
              <w:rPr>
                <w:rFonts w:cs="Arial"/>
                <w:sz w:val="20"/>
              </w:rPr>
              <w:t>predicted operational situation</w:t>
            </w:r>
            <w:r>
              <w:rPr>
                <w:color w:val="auto"/>
                <w:sz w:val="20"/>
              </w:rPr>
              <w:t xml:space="preserve"> in accordance with ICAO SARPs is provided in Part </w:t>
            </w:r>
            <w:r>
              <w:rPr>
                <w:i/>
                <w:iCs/>
                <w:color w:val="FF0000"/>
                <w:sz w:val="20"/>
              </w:rPr>
              <w:t xml:space="preserve">{part &amp; section reference} </w:t>
            </w:r>
            <w:r>
              <w:rPr>
                <w:color w:val="auto"/>
                <w:sz w:val="20"/>
              </w:rPr>
              <w:t>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color w:val="FF0000"/>
                <w:sz w:val="20"/>
              </w:rPr>
            </w:pPr>
            <w:r>
              <w:rPr>
                <w:color w:val="auto"/>
                <w:sz w:val="20"/>
              </w:rPr>
              <w:t>Not applicable</w:t>
            </w:r>
          </w:p>
        </w:tc>
      </w:tr>
    </w:tbl>
    <w:p w:rsidR="00460010" w:rsidRDefault="00460010">
      <w:pPr>
        <w:ind w:left="720"/>
      </w:pPr>
    </w:p>
    <w:p w:rsidR="00460010" w:rsidRDefault="00460010">
      <w:pPr>
        <w:pStyle w:val="BlockText"/>
        <w:jc w:val="center"/>
      </w:pPr>
    </w:p>
    <w:p w:rsidR="00460010" w:rsidRDefault="00460010">
      <w:pPr>
        <w:spacing w:after="120"/>
        <w:ind w:left="720"/>
        <w:jc w:val="center"/>
        <w:rPr>
          <w:b/>
          <w:bCs/>
          <w:sz w:val="24"/>
        </w:rPr>
      </w:pPr>
      <w:r>
        <w:rPr>
          <w:b/>
          <w:bCs/>
          <w:sz w:val="24"/>
        </w:rPr>
        <w:t>SR 3.2 Surveillance Data Processing Systems</w:t>
      </w:r>
    </w:p>
    <w:tbl>
      <w:tblPr>
        <w:tblW w:w="91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680"/>
        <w:gridCol w:w="1890"/>
        <w:gridCol w:w="4680"/>
      </w:tblGrid>
      <w:tr w:rsidR="00460010" w:rsidTr="00737D95">
        <w:tblPrEx>
          <w:tblCellMar>
            <w:top w:w="0" w:type="dxa"/>
            <w:bottom w:w="0" w:type="dxa"/>
          </w:tblCellMar>
        </w:tblPrEx>
        <w:trPr>
          <w:cantSplit/>
          <w:tblHeader/>
        </w:trPr>
        <w:tc>
          <w:tcPr>
            <w:tcW w:w="930" w:type="dxa"/>
            <w:tcBorders>
              <w:top w:val="nil"/>
              <w:left w:val="nil"/>
              <w:bottom w:val="single" w:sz="4" w:space="0" w:color="auto"/>
              <w:right w:val="nil"/>
            </w:tcBorders>
          </w:tcPr>
          <w:p w:rsidR="00460010" w:rsidRDefault="00460010">
            <w:pPr>
              <w:spacing w:before="120" w:after="120"/>
              <w:rPr>
                <w:b/>
                <w:bCs/>
                <w:color w:val="FFFFFF"/>
              </w:rPr>
            </w:pPr>
          </w:p>
        </w:tc>
        <w:tc>
          <w:tcPr>
            <w:tcW w:w="1680"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90"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80"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rsidTr="00737D95">
        <w:tblPrEx>
          <w:tblCellMar>
            <w:top w:w="0" w:type="dxa"/>
            <w:bottom w:w="0" w:type="dxa"/>
          </w:tblCellMar>
        </w:tblPrEx>
        <w:trPr>
          <w:cantSplit/>
          <w:trHeight w:val="1008"/>
        </w:trPr>
        <w:tc>
          <w:tcPr>
            <w:tcW w:w="930" w:type="dxa"/>
            <w:vMerge w:val="restart"/>
            <w:shd w:val="solid" w:color="auto" w:fill="auto"/>
            <w:textDirection w:val="btLr"/>
          </w:tcPr>
          <w:p w:rsidR="00460010" w:rsidRDefault="00460010">
            <w:pPr>
              <w:autoSpaceDE w:val="0"/>
              <w:autoSpaceDN w:val="0"/>
              <w:adjustRightInd w:val="0"/>
              <w:ind w:left="113" w:right="113"/>
              <w:jc w:val="center"/>
              <w:rPr>
                <w:rFonts w:ascii="EUAlbertina-Regu" w:hAnsi="EUAlbertina-Regu"/>
                <w:b/>
                <w:bCs/>
                <w:color w:val="auto"/>
                <w:szCs w:val="18"/>
                <w:lang w:val="en-US"/>
              </w:rPr>
            </w:pPr>
            <w:r>
              <w:rPr>
                <w:rFonts w:cs="Arial"/>
                <w:b/>
                <w:bCs/>
                <w:color w:val="FFFFFF"/>
                <w:szCs w:val="18"/>
                <w:lang w:val="en-US"/>
              </w:rPr>
              <w:t>3.2.1 Seamless Operation</w:t>
            </w:r>
          </w:p>
        </w:tc>
        <w:tc>
          <w:tcPr>
            <w:tcW w:w="1680" w:type="dxa"/>
            <w:vMerge w:val="restart"/>
          </w:tcPr>
          <w:p w:rsidR="00460010" w:rsidRDefault="00460010">
            <w:pPr>
              <w:pStyle w:val="BodyText3"/>
              <w:spacing w:before="60" w:after="60"/>
            </w:pPr>
            <w:r>
              <w:t xml:space="preserve">Surveillance data processing systems shall be designed, built, maintained and operated using the appropriate and validated procedures, in such a way as to provide the required performance and </w:t>
            </w:r>
            <w:r>
              <w:rPr>
                <w:color w:val="000000"/>
              </w:rPr>
              <w:t>quality of service within a given environment (surface, TMA, en-route) with known traffic characteristics, in particular in terms of accuracy and reliability of computed results, correctness, availability, continuity and timeliness of information at the control position.</w:t>
            </w:r>
          </w:p>
        </w:tc>
        <w:tc>
          <w:tcPr>
            <w:tcW w:w="1890" w:type="dxa"/>
          </w:tcPr>
          <w:p w:rsidR="00460010" w:rsidRDefault="00460010">
            <w:pPr>
              <w:pStyle w:val="Header"/>
              <w:tabs>
                <w:tab w:val="clear" w:pos="4153"/>
                <w:tab w:val="clear" w:pos="8306"/>
              </w:tabs>
              <w:spacing w:before="60" w:after="60"/>
              <w:rPr>
                <w:sz w:val="20"/>
                <w:szCs w:val="20"/>
                <w:lang w:val="en-US"/>
              </w:rPr>
            </w:pPr>
            <w:r>
              <w:rPr>
                <w:i/>
                <w:iCs/>
                <w:sz w:val="20"/>
                <w:szCs w:val="20"/>
                <w:lang w:val="en-US"/>
              </w:rPr>
              <w:t>Designed</w:t>
            </w:r>
            <w:r>
              <w:rPr>
                <w:sz w:val="20"/>
                <w:szCs w:val="20"/>
                <w:lang w:val="en-US"/>
              </w:rPr>
              <w:t xml:space="preserve"> to provide the required performance and quality of service within a given environment</w:t>
            </w:r>
          </w:p>
        </w:tc>
        <w:tc>
          <w:tcPr>
            <w:tcW w:w="4680" w:type="dxa"/>
          </w:tcPr>
          <w:p w:rsidR="00460010" w:rsidRDefault="00460010">
            <w:pPr>
              <w:pStyle w:val="BodyTextIndent3"/>
              <w:spacing w:before="60" w:after="60"/>
              <w:ind w:left="0" w:firstLine="0"/>
              <w:jc w:val="left"/>
              <w:rPr>
                <w:color w:val="auto"/>
                <w:sz w:val="20"/>
              </w:rPr>
            </w:pPr>
            <w:r>
              <w:rPr>
                <w:color w:val="auto"/>
                <w:sz w:val="20"/>
              </w:rPr>
              <w:t xml:space="preserve">Evidence of the </w:t>
            </w:r>
            <w:r w:rsidR="00572EE4" w:rsidRPr="00237929">
              <w:rPr>
                <w:color w:val="auto"/>
                <w:sz w:val="20"/>
              </w:rPr>
              <w:t>system</w:t>
            </w:r>
            <w:r w:rsidR="00572EE4">
              <w:rPr>
                <w:i/>
                <w:iCs/>
                <w:color w:val="FF0000"/>
                <w:sz w:val="20"/>
              </w:rPr>
              <w:t xml:space="preserve"> </w:t>
            </w:r>
            <w:r>
              <w:rPr>
                <w:color w:val="auto"/>
                <w:sz w:val="20"/>
              </w:rPr>
              <w:t>design</w:t>
            </w:r>
            <w:r>
              <w:rPr>
                <w:sz w:val="20"/>
              </w:rPr>
              <w:t xml:space="preserve"> for the </w:t>
            </w:r>
            <w:r>
              <w:rPr>
                <w:sz w:val="20"/>
                <w:szCs w:val="20"/>
                <w:lang w:val="en-US"/>
              </w:rPr>
              <w:t>required performance and quality of service</w:t>
            </w:r>
            <w:r>
              <w:rPr>
                <w:color w:val="auto"/>
                <w:sz w:val="20"/>
              </w:rPr>
              <w:t xml:space="preserve"> is provided in Part </w:t>
            </w:r>
            <w:r>
              <w:rPr>
                <w:i/>
                <w:iCs/>
                <w:color w:val="FF0000"/>
                <w:sz w:val="20"/>
              </w:rPr>
              <w:t xml:space="preserve">{part &amp; section reference} </w:t>
            </w:r>
            <w:r>
              <w:rPr>
                <w:color w:val="auto"/>
                <w:sz w:val="20"/>
              </w:rPr>
              <w:t>of the Safety Case.</w:t>
            </w:r>
          </w:p>
        </w:tc>
      </w:tr>
      <w:tr w:rsidR="00460010" w:rsidTr="00737D95">
        <w:tblPrEx>
          <w:tblCellMar>
            <w:top w:w="0" w:type="dxa"/>
            <w:bottom w:w="0" w:type="dxa"/>
          </w:tblCellMar>
        </w:tblPrEx>
        <w:trPr>
          <w:cantSplit/>
          <w:trHeight w:val="1440"/>
        </w:trPr>
        <w:tc>
          <w:tcPr>
            <w:tcW w:w="930" w:type="dxa"/>
            <w:vMerge/>
            <w:shd w:val="solid" w:color="auto" w:fill="auto"/>
            <w:textDirection w:val="btLr"/>
          </w:tcPr>
          <w:p w:rsidR="00460010" w:rsidRDefault="00460010">
            <w:pPr>
              <w:autoSpaceDE w:val="0"/>
              <w:autoSpaceDN w:val="0"/>
              <w:adjustRightInd w:val="0"/>
              <w:ind w:left="113" w:right="113"/>
              <w:jc w:val="center"/>
              <w:rPr>
                <w:rFonts w:cs="Arial"/>
                <w:color w:val="FFFFFF"/>
                <w:szCs w:val="18"/>
                <w:lang w:val="en-US"/>
              </w:rPr>
            </w:pPr>
          </w:p>
        </w:tc>
        <w:tc>
          <w:tcPr>
            <w:tcW w:w="1680" w:type="dxa"/>
            <w:vMerge/>
          </w:tcPr>
          <w:p w:rsidR="00460010" w:rsidRDefault="00460010">
            <w:pPr>
              <w:pStyle w:val="BodyText3"/>
              <w:spacing w:before="60" w:after="60"/>
              <w:jc w:val="center"/>
              <w:rPr>
                <w:sz w:val="22"/>
                <w:lang w:val="en"/>
              </w:rPr>
            </w:pPr>
          </w:p>
        </w:tc>
        <w:tc>
          <w:tcPr>
            <w:tcW w:w="1890" w:type="dxa"/>
          </w:tcPr>
          <w:p w:rsidR="00460010" w:rsidRDefault="00460010">
            <w:pPr>
              <w:pStyle w:val="Header"/>
              <w:tabs>
                <w:tab w:val="clear" w:pos="4153"/>
                <w:tab w:val="clear" w:pos="8306"/>
              </w:tabs>
              <w:spacing w:before="60" w:after="60"/>
              <w:rPr>
                <w:sz w:val="20"/>
                <w:szCs w:val="20"/>
                <w:lang w:val="en-US"/>
              </w:rPr>
            </w:pPr>
            <w:r>
              <w:rPr>
                <w:i/>
                <w:iCs/>
                <w:sz w:val="20"/>
                <w:szCs w:val="20"/>
                <w:lang w:val="en-US"/>
              </w:rPr>
              <w:t>Built</w:t>
            </w:r>
            <w:r>
              <w:rPr>
                <w:sz w:val="20"/>
                <w:szCs w:val="20"/>
                <w:lang w:val="en-US"/>
              </w:rPr>
              <w:t xml:space="preserve"> to provide the required performance and quality of service within a given environment</w:t>
            </w:r>
          </w:p>
        </w:tc>
        <w:tc>
          <w:tcPr>
            <w:tcW w:w="4680" w:type="dxa"/>
          </w:tcPr>
          <w:p w:rsidR="00460010" w:rsidRDefault="00460010">
            <w:pPr>
              <w:pStyle w:val="BodyTextIndent3"/>
              <w:spacing w:before="60" w:after="60"/>
              <w:ind w:left="0" w:firstLine="0"/>
              <w:jc w:val="left"/>
              <w:rPr>
                <w:color w:val="auto"/>
                <w:sz w:val="20"/>
              </w:rPr>
            </w:pPr>
            <w:r>
              <w:rPr>
                <w:color w:val="auto"/>
                <w:sz w:val="20"/>
              </w:rPr>
              <w:t xml:space="preserve">Evidence of the </w:t>
            </w:r>
            <w:r w:rsidR="00572EE4" w:rsidRPr="00237929">
              <w:rPr>
                <w:color w:val="auto"/>
                <w:sz w:val="20"/>
              </w:rPr>
              <w:t>system</w:t>
            </w:r>
            <w:r w:rsidR="00572EE4">
              <w:rPr>
                <w:i/>
                <w:iCs/>
                <w:color w:val="FF0000"/>
                <w:sz w:val="20"/>
              </w:rPr>
              <w:t xml:space="preserve"> </w:t>
            </w:r>
            <w:r>
              <w:rPr>
                <w:color w:val="auto"/>
                <w:sz w:val="20"/>
              </w:rPr>
              <w:t>build</w:t>
            </w:r>
            <w:r>
              <w:rPr>
                <w:sz w:val="20"/>
              </w:rPr>
              <w:t xml:space="preserve"> for the </w:t>
            </w:r>
            <w:r>
              <w:rPr>
                <w:sz w:val="20"/>
                <w:szCs w:val="20"/>
                <w:lang w:val="en-US"/>
              </w:rPr>
              <w:t>required performance and quality of service</w:t>
            </w:r>
            <w:r>
              <w:rPr>
                <w:color w:val="auto"/>
                <w:sz w:val="20"/>
              </w:rPr>
              <w:t xml:space="preserve">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rsidTr="00737D95">
        <w:tblPrEx>
          <w:tblCellMar>
            <w:top w:w="0" w:type="dxa"/>
            <w:bottom w:w="0" w:type="dxa"/>
          </w:tblCellMar>
        </w:tblPrEx>
        <w:trPr>
          <w:cantSplit/>
          <w:trHeight w:val="1008"/>
        </w:trPr>
        <w:tc>
          <w:tcPr>
            <w:tcW w:w="930" w:type="dxa"/>
            <w:vMerge/>
            <w:shd w:val="solid" w:color="auto" w:fill="auto"/>
            <w:textDirection w:val="btLr"/>
          </w:tcPr>
          <w:p w:rsidR="00460010" w:rsidRDefault="00460010">
            <w:pPr>
              <w:autoSpaceDE w:val="0"/>
              <w:autoSpaceDN w:val="0"/>
              <w:adjustRightInd w:val="0"/>
              <w:ind w:left="113" w:right="113"/>
              <w:jc w:val="center"/>
              <w:rPr>
                <w:rFonts w:cs="Arial"/>
                <w:color w:val="FFFFFF"/>
                <w:szCs w:val="18"/>
                <w:lang w:val="en-US"/>
              </w:rPr>
            </w:pPr>
          </w:p>
        </w:tc>
        <w:tc>
          <w:tcPr>
            <w:tcW w:w="1680" w:type="dxa"/>
            <w:vMerge/>
          </w:tcPr>
          <w:p w:rsidR="00460010" w:rsidRDefault="00460010">
            <w:pPr>
              <w:pStyle w:val="BodyText3"/>
              <w:spacing w:before="60" w:after="60"/>
              <w:jc w:val="center"/>
              <w:rPr>
                <w:sz w:val="22"/>
                <w:lang w:val="en"/>
              </w:rPr>
            </w:pPr>
          </w:p>
        </w:tc>
        <w:tc>
          <w:tcPr>
            <w:tcW w:w="1890" w:type="dxa"/>
          </w:tcPr>
          <w:p w:rsidR="00460010" w:rsidRDefault="00460010">
            <w:pPr>
              <w:pStyle w:val="Header"/>
              <w:tabs>
                <w:tab w:val="clear" w:pos="4153"/>
                <w:tab w:val="clear" w:pos="8306"/>
              </w:tabs>
              <w:spacing w:before="60" w:after="60"/>
              <w:rPr>
                <w:sz w:val="20"/>
                <w:szCs w:val="20"/>
                <w:lang w:val="en-US"/>
              </w:rPr>
            </w:pPr>
            <w:r>
              <w:rPr>
                <w:i/>
                <w:iCs/>
                <w:sz w:val="20"/>
                <w:szCs w:val="20"/>
                <w:lang w:val="en-US"/>
              </w:rPr>
              <w:t>Maintained</w:t>
            </w:r>
            <w:r>
              <w:rPr>
                <w:sz w:val="20"/>
                <w:szCs w:val="20"/>
                <w:lang w:val="en-US"/>
              </w:rPr>
              <w:t xml:space="preserve"> to provide the required performance and quality of service within a given environment</w:t>
            </w:r>
          </w:p>
        </w:tc>
        <w:tc>
          <w:tcPr>
            <w:tcW w:w="4680" w:type="dxa"/>
          </w:tcPr>
          <w:p w:rsidR="00460010" w:rsidRDefault="00460010">
            <w:pPr>
              <w:pStyle w:val="BodyTextIndent3"/>
              <w:spacing w:before="60" w:after="60"/>
              <w:ind w:left="0" w:firstLine="0"/>
              <w:jc w:val="left"/>
              <w:rPr>
                <w:color w:val="auto"/>
                <w:sz w:val="20"/>
              </w:rPr>
            </w:pPr>
            <w:r>
              <w:rPr>
                <w:color w:val="auto"/>
                <w:sz w:val="20"/>
              </w:rPr>
              <w:t xml:space="preserve">Evidence of how the </w:t>
            </w:r>
            <w:r w:rsidR="00572EE4" w:rsidRPr="00237929">
              <w:rPr>
                <w:color w:val="auto"/>
                <w:sz w:val="20"/>
              </w:rPr>
              <w:t>system</w:t>
            </w:r>
            <w:r w:rsidR="00572EE4">
              <w:rPr>
                <w:i/>
                <w:iCs/>
                <w:color w:val="FF0000"/>
                <w:sz w:val="20"/>
              </w:rPr>
              <w:t xml:space="preserve"> </w:t>
            </w:r>
            <w:r>
              <w:rPr>
                <w:color w:val="auto"/>
                <w:sz w:val="20"/>
              </w:rPr>
              <w:t>is maintained to prov</w:t>
            </w:r>
            <w:r>
              <w:rPr>
                <w:sz w:val="20"/>
              </w:rPr>
              <w:t xml:space="preserve">ide the </w:t>
            </w:r>
            <w:r>
              <w:rPr>
                <w:sz w:val="20"/>
                <w:szCs w:val="20"/>
                <w:lang w:val="en-US"/>
              </w:rPr>
              <w:t>required performance and quality of service</w:t>
            </w:r>
            <w:r>
              <w:rPr>
                <w:color w:val="auto"/>
                <w:sz w:val="20"/>
              </w:rPr>
              <w:t xml:space="preserve">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rsidTr="00737D95">
        <w:tblPrEx>
          <w:tblCellMar>
            <w:top w:w="0" w:type="dxa"/>
            <w:bottom w:w="0" w:type="dxa"/>
          </w:tblCellMar>
        </w:tblPrEx>
        <w:trPr>
          <w:cantSplit/>
          <w:trHeight w:val="1008"/>
        </w:trPr>
        <w:tc>
          <w:tcPr>
            <w:tcW w:w="930" w:type="dxa"/>
            <w:vMerge/>
            <w:shd w:val="solid" w:color="auto" w:fill="auto"/>
          </w:tcPr>
          <w:p w:rsidR="00460010" w:rsidRDefault="00460010">
            <w:pPr>
              <w:autoSpaceDE w:val="0"/>
              <w:autoSpaceDN w:val="0"/>
              <w:adjustRightInd w:val="0"/>
              <w:jc w:val="center"/>
              <w:rPr>
                <w:rFonts w:ascii="EUAlbertina-Regu" w:hAnsi="EUAlbertina-Regu"/>
                <w:color w:val="auto"/>
                <w:szCs w:val="18"/>
                <w:lang w:val="en-US"/>
              </w:rPr>
            </w:pPr>
          </w:p>
        </w:tc>
        <w:tc>
          <w:tcPr>
            <w:tcW w:w="1680" w:type="dxa"/>
            <w:vMerge/>
          </w:tcPr>
          <w:p w:rsidR="00460010" w:rsidRDefault="00460010">
            <w:pPr>
              <w:autoSpaceDE w:val="0"/>
              <w:autoSpaceDN w:val="0"/>
              <w:adjustRightInd w:val="0"/>
              <w:spacing w:before="60" w:after="60"/>
              <w:jc w:val="center"/>
              <w:rPr>
                <w:rFonts w:cs="Arial"/>
                <w:color w:val="auto"/>
                <w:szCs w:val="18"/>
                <w:lang w:val="en-US"/>
              </w:rPr>
            </w:pPr>
          </w:p>
        </w:tc>
        <w:tc>
          <w:tcPr>
            <w:tcW w:w="1890" w:type="dxa"/>
          </w:tcPr>
          <w:p w:rsidR="00460010" w:rsidRDefault="00460010">
            <w:pPr>
              <w:spacing w:before="60" w:after="60"/>
              <w:rPr>
                <w:color w:val="auto"/>
                <w:sz w:val="20"/>
              </w:rPr>
            </w:pPr>
            <w:r>
              <w:rPr>
                <w:i/>
                <w:iCs/>
                <w:color w:val="auto"/>
                <w:sz w:val="20"/>
              </w:rPr>
              <w:t>Operated</w:t>
            </w:r>
            <w:r>
              <w:rPr>
                <w:color w:val="auto"/>
                <w:sz w:val="20"/>
              </w:rPr>
              <w:t xml:space="preserve"> to provide the required performance within a given environment</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color w:val="auto"/>
                <w:sz w:val="20"/>
              </w:rPr>
              <w:t>operation</w:t>
            </w:r>
            <w:r>
              <w:rPr>
                <w:sz w:val="20"/>
              </w:rPr>
              <w:t xml:space="preserve"> for new concepts of operation t</w:t>
            </w:r>
            <w:r>
              <w:rPr>
                <w:color w:val="auto"/>
                <w:sz w:val="20"/>
              </w:rPr>
              <w:t xml:space="preserve">akes place in accordance with MATS Part 2 procedures </w:t>
            </w:r>
            <w:r>
              <w:rPr>
                <w:i/>
                <w:iCs/>
                <w:color w:val="FF0000"/>
                <w:sz w:val="20"/>
              </w:rPr>
              <w:t>{MATS Part 2 section reference}</w:t>
            </w:r>
            <w:r>
              <w:rPr>
                <w:color w:val="auto"/>
                <w:sz w:val="20"/>
              </w:rPr>
              <w:t>, which is included in Section 9 of this Technical File.</w:t>
            </w:r>
          </w:p>
        </w:tc>
      </w:tr>
      <w:tr w:rsidR="00460010" w:rsidTr="00737D95">
        <w:tblPrEx>
          <w:tblCellMar>
            <w:top w:w="0" w:type="dxa"/>
            <w:bottom w:w="0" w:type="dxa"/>
          </w:tblCellMar>
        </w:tblPrEx>
        <w:trPr>
          <w:cantSplit/>
          <w:trHeight w:val="1008"/>
        </w:trPr>
        <w:tc>
          <w:tcPr>
            <w:tcW w:w="930" w:type="dxa"/>
            <w:vMerge/>
            <w:shd w:val="solid" w:color="auto" w:fill="auto"/>
          </w:tcPr>
          <w:p w:rsidR="00460010" w:rsidRDefault="00460010">
            <w:pPr>
              <w:autoSpaceDE w:val="0"/>
              <w:autoSpaceDN w:val="0"/>
              <w:adjustRightInd w:val="0"/>
              <w:jc w:val="center"/>
              <w:rPr>
                <w:rFonts w:ascii="EUAlbertina-Regu" w:hAnsi="EUAlbertina-Regu"/>
                <w:color w:val="auto"/>
                <w:szCs w:val="18"/>
                <w:lang w:val="en-US"/>
              </w:rPr>
            </w:pPr>
          </w:p>
        </w:tc>
        <w:tc>
          <w:tcPr>
            <w:tcW w:w="1680" w:type="dxa"/>
            <w:vMerge/>
          </w:tcPr>
          <w:p w:rsidR="00460010" w:rsidRDefault="00460010">
            <w:pPr>
              <w:autoSpaceDE w:val="0"/>
              <w:autoSpaceDN w:val="0"/>
              <w:adjustRightInd w:val="0"/>
              <w:spacing w:before="60" w:after="60"/>
              <w:jc w:val="center"/>
              <w:rPr>
                <w:rFonts w:cs="Arial"/>
                <w:color w:val="auto"/>
                <w:szCs w:val="18"/>
                <w:lang w:val="en-US"/>
              </w:rPr>
            </w:pPr>
          </w:p>
        </w:tc>
        <w:tc>
          <w:tcPr>
            <w:tcW w:w="1890" w:type="dxa"/>
          </w:tcPr>
          <w:p w:rsidR="00460010" w:rsidRDefault="00460010">
            <w:pPr>
              <w:spacing w:before="60" w:after="60"/>
              <w:rPr>
                <w:i/>
                <w:iCs/>
                <w:color w:val="auto"/>
                <w:sz w:val="20"/>
              </w:rPr>
            </w:pPr>
            <w:r>
              <w:rPr>
                <w:i/>
                <w:iCs/>
                <w:color w:val="auto"/>
                <w:sz w:val="20"/>
              </w:rPr>
              <w:t>Operated</w:t>
            </w:r>
            <w:r>
              <w:rPr>
                <w:color w:val="auto"/>
                <w:sz w:val="20"/>
              </w:rPr>
              <w:t xml:space="preserve"> to provide quality of service within a given environment</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color w:val="auto"/>
                <w:sz w:val="20"/>
              </w:rPr>
              <w:t xml:space="preserve">operation to provide quality of service in accordance with MATS Part 2 procedures </w:t>
            </w:r>
            <w:r>
              <w:rPr>
                <w:i/>
                <w:iCs/>
                <w:color w:val="FF0000"/>
                <w:sz w:val="20"/>
              </w:rPr>
              <w:t>{MATS Part 2 section reference}</w:t>
            </w:r>
            <w:r>
              <w:rPr>
                <w:color w:val="auto"/>
                <w:sz w:val="20"/>
              </w:rPr>
              <w:t>, which is included in Section 9 of this Technical File.</w:t>
            </w:r>
          </w:p>
          <w:p w:rsidR="00460010" w:rsidRDefault="00460010">
            <w:pPr>
              <w:spacing w:before="60" w:after="60"/>
              <w:rPr>
                <w:color w:val="auto"/>
                <w:sz w:val="20"/>
              </w:rPr>
            </w:pPr>
          </w:p>
        </w:tc>
      </w:tr>
      <w:tr w:rsidR="00460010" w:rsidTr="00737D95">
        <w:tblPrEx>
          <w:tblCellMar>
            <w:top w:w="0" w:type="dxa"/>
            <w:bottom w:w="0" w:type="dxa"/>
          </w:tblCellMar>
        </w:tblPrEx>
        <w:trPr>
          <w:cantSplit/>
          <w:trHeight w:val="253"/>
        </w:trPr>
        <w:tc>
          <w:tcPr>
            <w:tcW w:w="930" w:type="dxa"/>
            <w:vMerge/>
            <w:shd w:val="solid" w:color="auto" w:fill="auto"/>
          </w:tcPr>
          <w:p w:rsidR="00460010" w:rsidRDefault="00460010">
            <w:pPr>
              <w:autoSpaceDE w:val="0"/>
              <w:autoSpaceDN w:val="0"/>
              <w:adjustRightInd w:val="0"/>
              <w:jc w:val="center"/>
              <w:rPr>
                <w:rFonts w:ascii="EUAlbertina-Regu" w:hAnsi="EUAlbertina-Regu"/>
                <w:color w:val="auto"/>
                <w:szCs w:val="18"/>
                <w:lang w:val="en-US"/>
              </w:rPr>
            </w:pPr>
          </w:p>
        </w:tc>
        <w:tc>
          <w:tcPr>
            <w:tcW w:w="1680" w:type="dxa"/>
            <w:vMerge/>
          </w:tcPr>
          <w:p w:rsidR="00460010" w:rsidRDefault="00460010">
            <w:pPr>
              <w:autoSpaceDE w:val="0"/>
              <w:autoSpaceDN w:val="0"/>
              <w:adjustRightInd w:val="0"/>
              <w:spacing w:before="60" w:after="60"/>
              <w:jc w:val="center"/>
              <w:rPr>
                <w:rFonts w:cs="Arial"/>
                <w:color w:val="auto"/>
                <w:szCs w:val="18"/>
                <w:lang w:val="en-US"/>
              </w:rPr>
            </w:pPr>
          </w:p>
        </w:tc>
        <w:tc>
          <w:tcPr>
            <w:tcW w:w="1890" w:type="dxa"/>
            <w:vMerge w:val="restart"/>
          </w:tcPr>
          <w:p w:rsidR="00460010" w:rsidRDefault="00460010">
            <w:pPr>
              <w:spacing w:before="60"/>
              <w:rPr>
                <w:color w:val="auto"/>
                <w:sz w:val="20"/>
              </w:rPr>
            </w:pPr>
            <w:r>
              <w:rPr>
                <w:i/>
                <w:iCs/>
                <w:color w:val="auto"/>
                <w:sz w:val="20"/>
              </w:rPr>
              <w:t>Accuracy</w:t>
            </w:r>
            <w:r>
              <w:rPr>
                <w:color w:val="auto"/>
                <w:sz w:val="20"/>
              </w:rPr>
              <w:t xml:space="preserve"> of computed results</w:t>
            </w:r>
          </w:p>
        </w:tc>
        <w:tc>
          <w:tcPr>
            <w:tcW w:w="4680" w:type="dxa"/>
            <w:vMerge w:val="restart"/>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color w:val="auto"/>
                <w:sz w:val="20"/>
              </w:rPr>
              <w:t xml:space="preserve">accuracy of computed results is provided in Part </w:t>
            </w:r>
            <w:r>
              <w:rPr>
                <w:i/>
                <w:iCs/>
                <w:color w:val="FF0000"/>
                <w:sz w:val="20"/>
              </w:rPr>
              <w:t xml:space="preserve">{part &amp; section reference} </w:t>
            </w:r>
            <w:r>
              <w:rPr>
                <w:color w:val="auto"/>
                <w:sz w:val="20"/>
              </w:rPr>
              <w:t>of the Safety Case.</w:t>
            </w:r>
          </w:p>
          <w:p w:rsidR="00460010" w:rsidRDefault="00460010">
            <w:pPr>
              <w:spacing w:before="60" w:after="60"/>
              <w:rPr>
                <w:i/>
                <w:iCs/>
                <w:color w:val="FF0000"/>
                <w:sz w:val="20"/>
              </w:rPr>
            </w:pPr>
            <w:r>
              <w:rPr>
                <w:i/>
                <w:iCs/>
                <w:color w:val="FF0000"/>
                <w:sz w:val="20"/>
              </w:rPr>
              <w:t>{</w:t>
            </w:r>
            <w:r w:rsidR="00F5506F">
              <w:rPr>
                <w:i/>
                <w:iCs/>
                <w:color w:val="FF0000"/>
                <w:sz w:val="20"/>
              </w:rPr>
              <w:t>Was</w:t>
            </w:r>
            <w:r>
              <w:rPr>
                <w:i/>
                <w:iCs/>
                <w:color w:val="FF0000"/>
                <w:sz w:val="20"/>
              </w:rPr>
              <w:t xml:space="preserve"> </w:t>
            </w:r>
            <w:r w:rsidR="00F5506F">
              <w:rPr>
                <w:i/>
                <w:iCs/>
                <w:color w:val="FF0000"/>
                <w:sz w:val="20"/>
              </w:rPr>
              <w:t xml:space="preserve">this </w:t>
            </w:r>
            <w:r>
              <w:rPr>
                <w:i/>
                <w:iCs/>
                <w:color w:val="FF0000"/>
                <w:sz w:val="20"/>
              </w:rPr>
              <w:t>verified during the SAT and compliance with CAP 670, RAD 05, RAD 06, RAD 08</w:t>
            </w:r>
            <w:r w:rsidR="00F5506F">
              <w:rPr>
                <w:i/>
                <w:iCs/>
                <w:color w:val="FF0000"/>
                <w:sz w:val="20"/>
              </w:rPr>
              <w:t>?</w:t>
            </w:r>
          </w:p>
          <w:p w:rsidR="00460010" w:rsidRDefault="00460010" w:rsidP="00F5506F">
            <w:pPr>
              <w:spacing w:before="60" w:after="60"/>
              <w:rPr>
                <w:color w:val="auto"/>
                <w:sz w:val="20"/>
              </w:rPr>
            </w:pPr>
            <w:r>
              <w:rPr>
                <w:i/>
                <w:iCs/>
                <w:color w:val="FF0000"/>
                <w:sz w:val="20"/>
              </w:rPr>
              <w:t>Flight trials carried out in accordance with CAP 670 FLI 03</w:t>
            </w:r>
            <w:r w:rsidR="00F5506F">
              <w:rPr>
                <w:i/>
                <w:iCs/>
                <w:color w:val="FF0000"/>
                <w:sz w:val="20"/>
              </w:rPr>
              <w:t>?</w:t>
            </w:r>
            <w:r>
              <w:rPr>
                <w:i/>
                <w:iCs/>
                <w:color w:val="FF0000"/>
                <w:sz w:val="20"/>
              </w:rPr>
              <w:t>}</w:t>
            </w:r>
          </w:p>
        </w:tc>
      </w:tr>
      <w:tr w:rsidR="00460010" w:rsidTr="00737D95">
        <w:tblPrEx>
          <w:tblCellMar>
            <w:top w:w="0" w:type="dxa"/>
            <w:bottom w:w="0" w:type="dxa"/>
          </w:tblCellMar>
        </w:tblPrEx>
        <w:trPr>
          <w:cantSplit/>
          <w:trHeight w:val="521"/>
        </w:trPr>
        <w:tc>
          <w:tcPr>
            <w:tcW w:w="930" w:type="dxa"/>
            <w:shd w:val="solid" w:color="auto" w:fill="auto"/>
            <w:textDirection w:val="btLr"/>
            <w:vAlign w:val="center"/>
          </w:tcPr>
          <w:p w:rsidR="00460010" w:rsidRDefault="00460010">
            <w:pPr>
              <w:autoSpaceDE w:val="0"/>
              <w:autoSpaceDN w:val="0"/>
              <w:adjustRightInd w:val="0"/>
              <w:ind w:left="113" w:right="113"/>
              <w:jc w:val="center"/>
              <w:rPr>
                <w:rFonts w:ascii="EUAlbertina-Regu" w:hAnsi="EUAlbertina-Regu"/>
                <w:b/>
                <w:bCs/>
                <w:color w:val="auto"/>
                <w:szCs w:val="18"/>
                <w:lang w:val="en-US"/>
              </w:rPr>
            </w:pPr>
          </w:p>
        </w:tc>
        <w:tc>
          <w:tcPr>
            <w:tcW w:w="1680" w:type="dxa"/>
            <w:vMerge/>
          </w:tcPr>
          <w:p w:rsidR="00460010" w:rsidRDefault="00460010">
            <w:pPr>
              <w:autoSpaceDE w:val="0"/>
              <w:autoSpaceDN w:val="0"/>
              <w:adjustRightInd w:val="0"/>
              <w:spacing w:before="60" w:after="60"/>
              <w:jc w:val="center"/>
              <w:rPr>
                <w:rFonts w:cs="Arial"/>
                <w:color w:val="auto"/>
                <w:szCs w:val="18"/>
                <w:lang w:val="en-US"/>
              </w:rPr>
            </w:pPr>
          </w:p>
        </w:tc>
        <w:tc>
          <w:tcPr>
            <w:tcW w:w="1890" w:type="dxa"/>
            <w:vMerge/>
          </w:tcPr>
          <w:p w:rsidR="00460010" w:rsidRDefault="00460010">
            <w:pPr>
              <w:spacing w:before="60" w:after="60"/>
              <w:rPr>
                <w:color w:val="auto"/>
                <w:sz w:val="20"/>
              </w:rPr>
            </w:pPr>
          </w:p>
        </w:tc>
        <w:tc>
          <w:tcPr>
            <w:tcW w:w="4680" w:type="dxa"/>
            <w:vMerge/>
          </w:tcPr>
          <w:p w:rsidR="00460010" w:rsidRDefault="00460010">
            <w:pPr>
              <w:spacing w:before="60" w:after="60"/>
              <w:rPr>
                <w:color w:val="auto"/>
                <w:sz w:val="20"/>
              </w:rPr>
            </w:pPr>
          </w:p>
        </w:tc>
      </w:tr>
    </w:tbl>
    <w:p w:rsidR="00460010" w:rsidRDefault="00460010"/>
    <w:p w:rsidR="00460010" w:rsidRDefault="00460010"/>
    <w:tbl>
      <w:tblPr>
        <w:tblpPr w:leftFromText="180" w:rightFromText="180" w:vertAnchor="text" w:tblpX="73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90"/>
        <w:gridCol w:w="1890"/>
        <w:gridCol w:w="4680"/>
      </w:tblGrid>
      <w:tr w:rsidR="00460010">
        <w:tblPrEx>
          <w:tblCellMar>
            <w:top w:w="0" w:type="dxa"/>
            <w:bottom w:w="0" w:type="dxa"/>
          </w:tblCellMar>
        </w:tblPrEx>
        <w:trPr>
          <w:cantSplit/>
          <w:trHeight w:val="521"/>
        </w:trPr>
        <w:tc>
          <w:tcPr>
            <w:tcW w:w="720" w:type="dxa"/>
            <w:vMerge w:val="restart"/>
            <w:shd w:val="solid" w:color="auto" w:fill="auto"/>
            <w:textDirection w:val="btLr"/>
            <w:vAlign w:val="center"/>
          </w:tcPr>
          <w:p w:rsidR="00460010" w:rsidRDefault="00460010">
            <w:pPr>
              <w:autoSpaceDE w:val="0"/>
              <w:autoSpaceDN w:val="0"/>
              <w:adjustRightInd w:val="0"/>
              <w:ind w:left="113" w:right="113"/>
              <w:jc w:val="center"/>
              <w:rPr>
                <w:rFonts w:ascii="EUAlbertina-Regu" w:hAnsi="EUAlbertina-Regu"/>
                <w:color w:val="auto"/>
                <w:sz w:val="18"/>
                <w:szCs w:val="18"/>
                <w:lang w:val="en-US"/>
              </w:rPr>
            </w:pPr>
            <w:r>
              <w:rPr>
                <w:rFonts w:cs="Arial"/>
                <w:b/>
                <w:bCs/>
                <w:color w:val="FFFFFF"/>
                <w:szCs w:val="18"/>
                <w:lang w:val="en-US"/>
              </w:rPr>
              <w:t>3.2.1 Seamless Operation</w:t>
            </w:r>
          </w:p>
        </w:tc>
        <w:tc>
          <w:tcPr>
            <w:tcW w:w="1890" w:type="dxa"/>
            <w:vMerge w:val="restart"/>
          </w:tcPr>
          <w:p w:rsidR="00460010" w:rsidRDefault="00460010">
            <w:pPr>
              <w:autoSpaceDE w:val="0"/>
              <w:autoSpaceDN w:val="0"/>
              <w:adjustRightInd w:val="0"/>
              <w:spacing w:before="60" w:after="60"/>
              <w:rPr>
                <w:rFonts w:cs="Arial"/>
                <w:color w:val="auto"/>
                <w:sz w:val="20"/>
                <w:szCs w:val="18"/>
                <w:lang w:val="en-US"/>
              </w:rPr>
            </w:pPr>
          </w:p>
        </w:tc>
        <w:tc>
          <w:tcPr>
            <w:tcW w:w="1890" w:type="dxa"/>
          </w:tcPr>
          <w:p w:rsidR="00460010" w:rsidRDefault="00460010">
            <w:pPr>
              <w:spacing w:before="60" w:after="60"/>
              <w:rPr>
                <w:sz w:val="20"/>
              </w:rPr>
            </w:pPr>
            <w:r>
              <w:rPr>
                <w:i/>
                <w:iCs/>
                <w:sz w:val="20"/>
              </w:rPr>
              <w:t>Reliability</w:t>
            </w:r>
            <w:r>
              <w:rPr>
                <w:sz w:val="20"/>
              </w:rPr>
              <w:t xml:space="preserve"> of computed results</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 xml:space="preserve">system </w:t>
            </w:r>
            <w:r>
              <w:rPr>
                <w:sz w:val="20"/>
              </w:rPr>
              <w:t xml:space="preserve">reliability </w:t>
            </w:r>
            <w:r>
              <w:rPr>
                <w:color w:val="auto"/>
                <w:sz w:val="20"/>
              </w:rPr>
              <w:t xml:space="preserve">of computed results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Height w:val="521"/>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vMerge/>
          </w:tcPr>
          <w:p w:rsidR="00460010" w:rsidRDefault="00460010">
            <w:pPr>
              <w:autoSpaceDE w:val="0"/>
              <w:autoSpaceDN w:val="0"/>
              <w:adjustRightInd w:val="0"/>
              <w:spacing w:before="60" w:after="60"/>
              <w:rPr>
                <w:rFonts w:cs="Arial"/>
                <w:color w:val="auto"/>
                <w:sz w:val="20"/>
                <w:szCs w:val="18"/>
                <w:lang w:val="en-US"/>
              </w:rPr>
            </w:pPr>
          </w:p>
        </w:tc>
        <w:tc>
          <w:tcPr>
            <w:tcW w:w="1890" w:type="dxa"/>
          </w:tcPr>
          <w:p w:rsidR="00460010" w:rsidRDefault="00460010">
            <w:pPr>
              <w:spacing w:before="60" w:after="60"/>
              <w:rPr>
                <w:sz w:val="20"/>
              </w:rPr>
            </w:pPr>
            <w:r>
              <w:rPr>
                <w:i/>
                <w:iCs/>
                <w:sz w:val="20"/>
              </w:rPr>
              <w:t>Integrity</w:t>
            </w:r>
            <w:r>
              <w:rPr>
                <w:sz w:val="20"/>
              </w:rPr>
              <w:t xml:space="preserve"> of information at the control position.</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 xml:space="preserve">system </w:t>
            </w:r>
            <w:r>
              <w:rPr>
                <w:sz w:val="20"/>
              </w:rPr>
              <w:t>reliability</w:t>
            </w:r>
            <w:r>
              <w:rPr>
                <w:color w:val="auto"/>
                <w:sz w:val="20"/>
              </w:rPr>
              <w:t xml:space="preserve"> of computed results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Height w:val="521"/>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vMerge/>
          </w:tcPr>
          <w:p w:rsidR="00460010" w:rsidRDefault="00460010">
            <w:pPr>
              <w:autoSpaceDE w:val="0"/>
              <w:autoSpaceDN w:val="0"/>
              <w:adjustRightInd w:val="0"/>
              <w:spacing w:before="60" w:after="60"/>
              <w:rPr>
                <w:rFonts w:cs="Arial"/>
                <w:color w:val="auto"/>
                <w:sz w:val="20"/>
                <w:szCs w:val="18"/>
                <w:lang w:val="en-US"/>
              </w:rPr>
            </w:pPr>
          </w:p>
        </w:tc>
        <w:tc>
          <w:tcPr>
            <w:tcW w:w="1890" w:type="dxa"/>
          </w:tcPr>
          <w:p w:rsidR="00460010" w:rsidRDefault="00460010">
            <w:pPr>
              <w:spacing w:before="60" w:after="60"/>
            </w:pPr>
            <w:r>
              <w:rPr>
                <w:i/>
                <w:iCs/>
                <w:sz w:val="20"/>
              </w:rPr>
              <w:t>Availability</w:t>
            </w:r>
            <w:r>
              <w:rPr>
                <w:sz w:val="20"/>
              </w:rPr>
              <w:t xml:space="preserve"> of information at the control position</w:t>
            </w:r>
          </w:p>
        </w:tc>
        <w:tc>
          <w:tcPr>
            <w:tcW w:w="4680" w:type="dxa"/>
          </w:tcPr>
          <w:p w:rsidR="00460010" w:rsidRDefault="00460010">
            <w:pPr>
              <w:spacing w:before="60" w:after="60"/>
              <w:rPr>
                <w:color w:val="auto"/>
                <w:sz w:val="20"/>
              </w:rPr>
            </w:pPr>
            <w:r>
              <w:rPr>
                <w:color w:val="auto"/>
                <w:sz w:val="20"/>
              </w:rPr>
              <w:t xml:space="preserve">Evidence of the </w:t>
            </w:r>
            <w:r>
              <w:rPr>
                <w:sz w:val="20"/>
              </w:rPr>
              <w:t>availability of</w:t>
            </w:r>
            <w:r>
              <w:rPr>
                <w:i/>
                <w:iCs/>
                <w:sz w:val="20"/>
              </w:rPr>
              <w:t xml:space="preserve"> </w:t>
            </w:r>
            <w:r>
              <w:rPr>
                <w:sz w:val="20"/>
              </w:rPr>
              <w:t>information at the control position</w:t>
            </w:r>
            <w:r>
              <w:rPr>
                <w:i/>
                <w:iCs/>
                <w:color w:val="FF0000"/>
                <w:sz w:val="20"/>
              </w:rPr>
              <w:t xml:space="preserve"> </w:t>
            </w:r>
            <w:r>
              <w:rPr>
                <w:color w:val="auto"/>
                <w:sz w:val="20"/>
              </w:rPr>
              <w:t xml:space="preserve">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Height w:val="521"/>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vMerge/>
          </w:tcPr>
          <w:p w:rsidR="00460010" w:rsidRDefault="00460010">
            <w:pPr>
              <w:autoSpaceDE w:val="0"/>
              <w:autoSpaceDN w:val="0"/>
              <w:adjustRightInd w:val="0"/>
              <w:spacing w:before="60" w:after="60"/>
              <w:rPr>
                <w:rFonts w:cs="Arial"/>
                <w:color w:val="auto"/>
                <w:sz w:val="20"/>
                <w:szCs w:val="18"/>
                <w:lang w:val="en-US"/>
              </w:rPr>
            </w:pPr>
          </w:p>
        </w:tc>
        <w:tc>
          <w:tcPr>
            <w:tcW w:w="1890" w:type="dxa"/>
          </w:tcPr>
          <w:p w:rsidR="00460010" w:rsidRDefault="00460010">
            <w:pPr>
              <w:spacing w:before="60" w:after="60"/>
              <w:rPr>
                <w:i/>
                <w:iCs/>
                <w:sz w:val="20"/>
              </w:rPr>
            </w:pPr>
            <w:r>
              <w:rPr>
                <w:i/>
                <w:iCs/>
                <w:sz w:val="20"/>
              </w:rPr>
              <w:t xml:space="preserve">Continuity </w:t>
            </w:r>
            <w:r>
              <w:rPr>
                <w:sz w:val="20"/>
              </w:rPr>
              <w:t>of information at the control position</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 xml:space="preserve">system </w:t>
            </w:r>
            <w:r>
              <w:rPr>
                <w:sz w:val="20"/>
              </w:rPr>
              <w:t xml:space="preserve">reliability </w:t>
            </w:r>
            <w:r>
              <w:rPr>
                <w:color w:val="auto"/>
                <w:sz w:val="20"/>
              </w:rPr>
              <w:t xml:space="preserve">of computed results is provided in Part </w:t>
            </w:r>
            <w:r>
              <w:rPr>
                <w:i/>
                <w:iCs/>
                <w:color w:val="FF0000"/>
                <w:sz w:val="20"/>
              </w:rPr>
              <w:t xml:space="preserve">{part &amp; section reference} </w:t>
            </w:r>
            <w:r>
              <w:rPr>
                <w:color w:val="auto"/>
                <w:sz w:val="20"/>
              </w:rPr>
              <w:t xml:space="preserve">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Height w:val="521"/>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vMerge/>
            <w:tcBorders>
              <w:bottom w:val="single" w:sz="4" w:space="0" w:color="auto"/>
            </w:tcBorders>
          </w:tcPr>
          <w:p w:rsidR="00460010" w:rsidRDefault="00460010">
            <w:pPr>
              <w:autoSpaceDE w:val="0"/>
              <w:autoSpaceDN w:val="0"/>
              <w:adjustRightInd w:val="0"/>
              <w:spacing w:before="60" w:after="60"/>
              <w:rPr>
                <w:rFonts w:cs="Arial"/>
                <w:color w:val="auto"/>
                <w:sz w:val="20"/>
                <w:szCs w:val="18"/>
                <w:lang w:val="en-US"/>
              </w:rPr>
            </w:pPr>
          </w:p>
        </w:tc>
        <w:tc>
          <w:tcPr>
            <w:tcW w:w="1890" w:type="dxa"/>
            <w:tcBorders>
              <w:bottom w:val="single" w:sz="4" w:space="0" w:color="auto"/>
            </w:tcBorders>
          </w:tcPr>
          <w:p w:rsidR="00460010" w:rsidRDefault="00460010">
            <w:pPr>
              <w:spacing w:before="60" w:after="60"/>
            </w:pPr>
            <w:r>
              <w:rPr>
                <w:i/>
                <w:iCs/>
                <w:sz w:val="20"/>
              </w:rPr>
              <w:t>Timeliness</w:t>
            </w:r>
            <w:r>
              <w:rPr>
                <w:sz w:val="20"/>
              </w:rPr>
              <w:t xml:space="preserve"> of information at the control position</w:t>
            </w:r>
          </w:p>
        </w:tc>
        <w:tc>
          <w:tcPr>
            <w:tcW w:w="4680" w:type="dxa"/>
            <w:tcBorders>
              <w:bottom w:val="single" w:sz="4" w:space="0" w:color="auto"/>
            </w:tcBorders>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sz w:val="20"/>
              </w:rPr>
              <w:t>reliability</w:t>
            </w:r>
            <w:r>
              <w:rPr>
                <w:color w:val="auto"/>
                <w:sz w:val="20"/>
              </w:rPr>
              <w:t xml:space="preserve"> of computed results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shd w:val="clear" w:color="auto" w:fill="000000"/>
          </w:tcPr>
          <w:p w:rsidR="00460010" w:rsidRDefault="00460010">
            <w:pPr>
              <w:autoSpaceDE w:val="0"/>
              <w:autoSpaceDN w:val="0"/>
              <w:adjustRightInd w:val="0"/>
              <w:spacing w:before="60" w:after="60"/>
              <w:rPr>
                <w:rFonts w:cs="Arial"/>
                <w:color w:val="auto"/>
                <w:sz w:val="20"/>
                <w:szCs w:val="18"/>
                <w:lang w:val="en-US"/>
              </w:rPr>
            </w:pPr>
            <w:r>
              <w:rPr>
                <w:b/>
                <w:bCs/>
                <w:color w:val="FFFFFF"/>
              </w:rPr>
              <w:t>Requirement</w:t>
            </w:r>
          </w:p>
        </w:tc>
        <w:tc>
          <w:tcPr>
            <w:tcW w:w="1890" w:type="dxa"/>
            <w:shd w:val="clear" w:color="auto" w:fill="000000"/>
          </w:tcPr>
          <w:p w:rsidR="00460010" w:rsidRDefault="00460010">
            <w:pPr>
              <w:spacing w:before="60" w:after="60"/>
              <w:rPr>
                <w:i/>
                <w:iCs/>
                <w:color w:val="FF0000"/>
                <w:sz w:val="20"/>
              </w:rPr>
            </w:pPr>
            <w:r>
              <w:rPr>
                <w:b/>
                <w:bCs/>
                <w:color w:val="FFFFFF"/>
                <w:szCs w:val="20"/>
                <w:lang w:val="en-US"/>
              </w:rPr>
              <w:t>Keywords</w:t>
            </w:r>
          </w:p>
        </w:tc>
        <w:tc>
          <w:tcPr>
            <w:tcW w:w="4680" w:type="dxa"/>
            <w:shd w:val="clear" w:color="auto" w:fill="000000"/>
          </w:tcPr>
          <w:p w:rsidR="00460010" w:rsidRDefault="00460010">
            <w:pPr>
              <w:spacing w:before="60" w:after="60"/>
              <w:rPr>
                <w:color w:val="auto"/>
                <w:sz w:val="20"/>
              </w:rPr>
            </w:pPr>
            <w:r>
              <w:rPr>
                <w:b/>
                <w:bCs/>
                <w:color w:val="FFFFFF"/>
              </w:rPr>
              <w:t>Satisfaction Evidence</w:t>
            </w:r>
          </w:p>
        </w:tc>
      </w:tr>
      <w:tr w:rsidR="00460010">
        <w:tblPrEx>
          <w:tblCellMar>
            <w:top w:w="0" w:type="dxa"/>
            <w:bottom w:w="0" w:type="dxa"/>
          </w:tblCellMar>
        </w:tblPrEx>
        <w:trPr>
          <w:cantSplit/>
          <w:trHeight w:val="837"/>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vMerge w:val="restart"/>
          </w:tcPr>
          <w:p w:rsidR="00460010" w:rsidRDefault="00460010">
            <w:pPr>
              <w:pStyle w:val="CommentText"/>
              <w:autoSpaceDE w:val="0"/>
              <w:autoSpaceDN w:val="0"/>
              <w:adjustRightInd w:val="0"/>
              <w:spacing w:before="60" w:after="60"/>
              <w:rPr>
                <w:rFonts w:cs="Arial"/>
                <w:szCs w:val="24"/>
                <w:lang w:val="en-US"/>
              </w:rPr>
            </w:pPr>
            <w:r>
              <w:rPr>
                <w:szCs w:val="24"/>
              </w:rPr>
              <w:t xml:space="preserve">Surveillance data processing systems shall accommodate the timely sharing of relevant, accurate, consistent, and </w:t>
            </w:r>
            <w:bookmarkStart w:id="10" w:name="OLE_LINK3"/>
            <w:r>
              <w:rPr>
                <w:szCs w:val="24"/>
              </w:rPr>
              <w:t>coherent</w:t>
            </w:r>
            <w:bookmarkEnd w:id="10"/>
            <w:r>
              <w:rPr>
                <w:szCs w:val="24"/>
              </w:rPr>
              <w:t xml:space="preserve"> information between them to ensure optimised operations through different parts of the EATMN.</w:t>
            </w:r>
          </w:p>
        </w:tc>
        <w:tc>
          <w:tcPr>
            <w:tcW w:w="1890" w:type="dxa"/>
          </w:tcPr>
          <w:p w:rsidR="00460010" w:rsidRDefault="00460010">
            <w:pPr>
              <w:spacing w:before="60" w:after="60"/>
              <w:rPr>
                <w:sz w:val="20"/>
              </w:rPr>
            </w:pPr>
            <w:r>
              <w:rPr>
                <w:sz w:val="20"/>
              </w:rPr>
              <w:t xml:space="preserve">Timely sharing of </w:t>
            </w:r>
            <w:r>
              <w:rPr>
                <w:i/>
                <w:iCs/>
                <w:sz w:val="20"/>
              </w:rPr>
              <w:t xml:space="preserve">relevant </w:t>
            </w:r>
            <w:r>
              <w:rPr>
                <w:sz w:val="20"/>
              </w:rPr>
              <w:t>information</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sz w:val="20"/>
              </w:rPr>
              <w:t>timely sharing of relevant</w:t>
            </w:r>
            <w:r>
              <w:rPr>
                <w:i/>
                <w:iCs/>
                <w:sz w:val="20"/>
              </w:rPr>
              <w:t xml:space="preserve"> </w:t>
            </w:r>
            <w:r>
              <w:rPr>
                <w:sz w:val="20"/>
              </w:rPr>
              <w:t xml:space="preserve">information </w:t>
            </w:r>
            <w:r>
              <w:rPr>
                <w:color w:val="auto"/>
                <w:sz w:val="20"/>
              </w:rPr>
              <w:t xml:space="preserve">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Height w:val="836"/>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vMerge/>
          </w:tcPr>
          <w:p w:rsidR="00460010" w:rsidRDefault="00460010">
            <w:pPr>
              <w:autoSpaceDE w:val="0"/>
              <w:autoSpaceDN w:val="0"/>
              <w:adjustRightInd w:val="0"/>
              <w:spacing w:before="60" w:after="60"/>
              <w:rPr>
                <w:sz w:val="20"/>
              </w:rPr>
            </w:pPr>
          </w:p>
        </w:tc>
        <w:tc>
          <w:tcPr>
            <w:tcW w:w="1890" w:type="dxa"/>
          </w:tcPr>
          <w:p w:rsidR="00460010" w:rsidRDefault="00460010">
            <w:pPr>
              <w:spacing w:before="60" w:after="60"/>
              <w:rPr>
                <w:sz w:val="20"/>
              </w:rPr>
            </w:pPr>
            <w:r>
              <w:rPr>
                <w:sz w:val="20"/>
              </w:rPr>
              <w:t xml:space="preserve">Timely sharing of </w:t>
            </w:r>
            <w:r>
              <w:rPr>
                <w:i/>
                <w:iCs/>
                <w:sz w:val="20"/>
              </w:rPr>
              <w:t>accurate</w:t>
            </w:r>
            <w:r>
              <w:rPr>
                <w:sz w:val="20"/>
              </w:rPr>
              <w:t xml:space="preserve"> information</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sz w:val="20"/>
              </w:rPr>
              <w:t>timely sharing of accurate</w:t>
            </w:r>
            <w:r>
              <w:rPr>
                <w:i/>
                <w:iCs/>
                <w:sz w:val="20"/>
              </w:rPr>
              <w:t xml:space="preserve"> </w:t>
            </w:r>
            <w:r>
              <w:rPr>
                <w:sz w:val="20"/>
              </w:rPr>
              <w:t>information</w:t>
            </w:r>
            <w:r>
              <w:rPr>
                <w:color w:val="auto"/>
                <w:sz w:val="20"/>
              </w:rPr>
              <w:t xml:space="preserve"> is provided in Part </w:t>
            </w:r>
            <w:r>
              <w:rPr>
                <w:i/>
                <w:iCs/>
                <w:color w:val="FF0000"/>
                <w:sz w:val="20"/>
              </w:rPr>
              <w:t>{part &amp; section reference}</w:t>
            </w:r>
            <w:r>
              <w:rPr>
                <w:color w:val="auto"/>
                <w:sz w:val="20"/>
              </w:rPr>
              <w:t xml:space="preserve"> 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Height w:val="836"/>
        </w:trPr>
        <w:tc>
          <w:tcPr>
            <w:tcW w:w="720"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890" w:type="dxa"/>
            <w:vMerge/>
          </w:tcPr>
          <w:p w:rsidR="00460010" w:rsidRDefault="00460010">
            <w:pPr>
              <w:autoSpaceDE w:val="0"/>
              <w:autoSpaceDN w:val="0"/>
              <w:adjustRightInd w:val="0"/>
              <w:spacing w:before="60" w:after="60"/>
              <w:rPr>
                <w:sz w:val="20"/>
              </w:rPr>
            </w:pPr>
          </w:p>
        </w:tc>
        <w:tc>
          <w:tcPr>
            <w:tcW w:w="1890" w:type="dxa"/>
          </w:tcPr>
          <w:p w:rsidR="00460010" w:rsidRDefault="00460010">
            <w:pPr>
              <w:spacing w:before="60" w:after="60"/>
              <w:rPr>
                <w:sz w:val="20"/>
              </w:rPr>
            </w:pPr>
            <w:r>
              <w:rPr>
                <w:sz w:val="20"/>
              </w:rPr>
              <w:t xml:space="preserve">Timely sharing of </w:t>
            </w:r>
            <w:r>
              <w:rPr>
                <w:i/>
                <w:iCs/>
                <w:sz w:val="20"/>
              </w:rPr>
              <w:t>consistent and coherent</w:t>
            </w:r>
            <w:r>
              <w:rPr>
                <w:sz w:val="20"/>
              </w:rPr>
              <w:t xml:space="preserve"> information</w:t>
            </w:r>
          </w:p>
        </w:tc>
        <w:tc>
          <w:tcPr>
            <w:tcW w:w="4680" w:type="dxa"/>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system</w:t>
            </w:r>
            <w:r w:rsidR="00572EE4">
              <w:rPr>
                <w:i/>
                <w:iCs/>
                <w:color w:val="FF0000"/>
                <w:sz w:val="20"/>
              </w:rPr>
              <w:t xml:space="preserve"> </w:t>
            </w:r>
            <w:r>
              <w:rPr>
                <w:sz w:val="20"/>
              </w:rPr>
              <w:t>timely sharing of consistent and coherent</w:t>
            </w:r>
            <w:r>
              <w:rPr>
                <w:i/>
                <w:iCs/>
                <w:sz w:val="20"/>
              </w:rPr>
              <w:t xml:space="preserve"> </w:t>
            </w:r>
            <w:r>
              <w:rPr>
                <w:sz w:val="20"/>
              </w:rPr>
              <w:t xml:space="preserve">information </w:t>
            </w:r>
            <w:r>
              <w:rPr>
                <w:color w:val="auto"/>
                <w:sz w:val="20"/>
              </w:rPr>
              <w:t xml:space="preserve">is provided in Part </w:t>
            </w:r>
            <w:r>
              <w:rPr>
                <w:i/>
                <w:iCs/>
                <w:color w:val="FF0000"/>
                <w:sz w:val="20"/>
              </w:rPr>
              <w:t xml:space="preserve">{part &amp; section reference} </w:t>
            </w:r>
            <w:r>
              <w:rPr>
                <w:color w:val="auto"/>
                <w:sz w:val="20"/>
              </w:rPr>
              <w:t xml:space="preserve">of the Safety Case </w:t>
            </w:r>
            <w:r>
              <w:rPr>
                <w:i/>
                <w:iCs/>
                <w:color w:val="FF0000"/>
                <w:sz w:val="20"/>
              </w:rPr>
              <w:t>{Safety Case reference}</w:t>
            </w:r>
            <w:r>
              <w:rPr>
                <w:color w:val="auto"/>
                <w:sz w:val="20"/>
              </w:rPr>
              <w:t>.</w:t>
            </w:r>
          </w:p>
          <w:p w:rsidR="00460010" w:rsidRDefault="00460010">
            <w:pPr>
              <w:spacing w:before="60" w:after="60"/>
              <w:rPr>
                <w:color w:val="auto"/>
                <w:sz w:val="20"/>
              </w:rPr>
            </w:pPr>
            <w:r>
              <w:rPr>
                <w:i/>
                <w:iCs/>
                <w:color w:val="FF0000"/>
                <w:sz w:val="20"/>
              </w:rPr>
              <w:t>{Data is sup</w:t>
            </w:r>
            <w:r w:rsidRPr="00E36560">
              <w:rPr>
                <w:i/>
                <w:iCs/>
                <w:color w:val="FF0000"/>
                <w:sz w:val="20"/>
              </w:rPr>
              <w:t>pli</w:t>
            </w:r>
            <w:r>
              <w:rPr>
                <w:i/>
                <w:iCs/>
                <w:color w:val="FF0000"/>
                <w:sz w:val="20"/>
              </w:rPr>
              <w:t>ed in RDIF / Asterix format}</w:t>
            </w:r>
          </w:p>
        </w:tc>
      </w:tr>
    </w:tbl>
    <w:p w:rsidR="00460010" w:rsidRDefault="00460010">
      <w:pPr>
        <w:ind w:left="720"/>
      </w:pPr>
      <w:r>
        <w:br w:type="textWrapping" w:clear="all"/>
      </w:r>
    </w:p>
    <w:p w:rsidR="00460010" w:rsidRDefault="00460010">
      <w:pPr>
        <w:ind w:left="720"/>
      </w:pPr>
    </w:p>
    <w:tbl>
      <w:tblPr>
        <w:tblW w:w="91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90"/>
        <w:gridCol w:w="1890"/>
        <w:gridCol w:w="4680"/>
      </w:tblGrid>
      <w:tr w:rsidR="00460010">
        <w:tblPrEx>
          <w:tblCellMar>
            <w:top w:w="0" w:type="dxa"/>
            <w:bottom w:w="0" w:type="dxa"/>
          </w:tblCellMar>
        </w:tblPrEx>
        <w:trPr>
          <w:cantSplit/>
          <w:tblHeader/>
        </w:trPr>
        <w:tc>
          <w:tcPr>
            <w:tcW w:w="720" w:type="dxa"/>
            <w:tcBorders>
              <w:top w:val="nil"/>
              <w:left w:val="nil"/>
              <w:bottom w:val="single" w:sz="4" w:space="0" w:color="auto"/>
              <w:right w:val="nil"/>
            </w:tcBorders>
          </w:tcPr>
          <w:p w:rsidR="00460010" w:rsidRDefault="00460010">
            <w:pPr>
              <w:spacing w:before="120" w:after="120"/>
              <w:rPr>
                <w:b/>
                <w:bCs/>
                <w:color w:val="FFFFFF"/>
              </w:rPr>
            </w:pPr>
          </w:p>
        </w:tc>
        <w:tc>
          <w:tcPr>
            <w:tcW w:w="1890"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90"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 words</w:t>
            </w:r>
          </w:p>
        </w:tc>
        <w:tc>
          <w:tcPr>
            <w:tcW w:w="4680"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1440"/>
        </w:trPr>
        <w:tc>
          <w:tcPr>
            <w:tcW w:w="720" w:type="dxa"/>
            <w:vMerge w:val="restart"/>
            <w:shd w:val="solid" w:color="auto" w:fill="auto"/>
            <w:textDirection w:val="btLr"/>
          </w:tcPr>
          <w:p w:rsidR="00460010" w:rsidRDefault="00460010">
            <w:pPr>
              <w:autoSpaceDE w:val="0"/>
              <w:autoSpaceDN w:val="0"/>
              <w:adjustRightInd w:val="0"/>
              <w:ind w:left="113" w:right="113"/>
              <w:jc w:val="center"/>
              <w:rPr>
                <w:rFonts w:ascii="EUAlbertina-Regu" w:hAnsi="EUAlbertina-Regu"/>
                <w:color w:val="auto"/>
                <w:sz w:val="18"/>
                <w:szCs w:val="18"/>
                <w:lang w:val="en-US"/>
              </w:rPr>
            </w:pPr>
            <w:r>
              <w:rPr>
                <w:rFonts w:ascii="EUAlbertina-Regu" w:hAnsi="EUAlbertina-Regu"/>
                <w:b/>
                <w:bCs/>
                <w:color w:val="auto"/>
                <w:szCs w:val="18"/>
                <w:lang w:val="en-US"/>
              </w:rPr>
              <w:t>3.2.2 Support for New Concepts of Operation</w:t>
            </w:r>
          </w:p>
        </w:tc>
        <w:tc>
          <w:tcPr>
            <w:tcW w:w="1890" w:type="dxa"/>
            <w:vMerge w:val="restart"/>
          </w:tcPr>
          <w:p w:rsidR="00460010" w:rsidRDefault="00460010">
            <w:pPr>
              <w:pStyle w:val="BodyText3"/>
              <w:spacing w:before="60" w:after="60"/>
            </w:pPr>
            <w:r>
              <w:t>Surveillance data processing systems shall accommodate the progressive availability of new sources of surveillance information in such a way as to improve the overall quality of service in particular as envisaged in the ATM Master Plan.</w:t>
            </w:r>
          </w:p>
        </w:tc>
        <w:tc>
          <w:tcPr>
            <w:tcW w:w="1890" w:type="dxa"/>
          </w:tcPr>
          <w:p w:rsidR="00460010" w:rsidRDefault="00460010">
            <w:pPr>
              <w:pStyle w:val="Header"/>
              <w:tabs>
                <w:tab w:val="clear" w:pos="4153"/>
                <w:tab w:val="clear" w:pos="8306"/>
              </w:tabs>
              <w:spacing w:before="60" w:after="60"/>
              <w:rPr>
                <w:sz w:val="20"/>
                <w:szCs w:val="20"/>
                <w:lang w:val="en-US"/>
              </w:rPr>
            </w:pPr>
            <w:r>
              <w:rPr>
                <w:sz w:val="20"/>
              </w:rPr>
              <w:t>Accommodate new sources of surveillance</w:t>
            </w:r>
          </w:p>
        </w:tc>
        <w:tc>
          <w:tcPr>
            <w:tcW w:w="4680" w:type="dxa"/>
          </w:tcPr>
          <w:p w:rsidR="00460010" w:rsidRPr="00E36560" w:rsidRDefault="000D5CF8">
            <w:pPr>
              <w:pStyle w:val="BodyTextIndent3"/>
              <w:spacing w:before="60" w:after="60"/>
              <w:ind w:left="0" w:firstLine="0"/>
              <w:jc w:val="left"/>
              <w:rPr>
                <w:rFonts w:cs="Times New Roman"/>
                <w:i/>
                <w:iCs/>
                <w:color w:val="FF0000"/>
                <w:sz w:val="20"/>
                <w:szCs w:val="24"/>
              </w:rPr>
            </w:pPr>
            <w:r>
              <w:rPr>
                <w:rFonts w:cs="Times New Roman"/>
                <w:i/>
                <w:iCs/>
                <w:color w:val="FF0000"/>
                <w:sz w:val="20"/>
                <w:szCs w:val="24"/>
              </w:rPr>
              <w:t>{</w:t>
            </w:r>
            <w:r w:rsidR="00460010" w:rsidRPr="00E36560">
              <w:rPr>
                <w:rFonts w:cs="Times New Roman"/>
                <w:i/>
                <w:iCs/>
                <w:color w:val="FF0000"/>
                <w:sz w:val="20"/>
                <w:szCs w:val="24"/>
              </w:rPr>
              <w:t xml:space="preserve">Detail how the </w:t>
            </w:r>
            <w:r w:rsidR="00572EE4">
              <w:rPr>
                <w:rFonts w:cs="Times New Roman"/>
                <w:i/>
                <w:iCs/>
                <w:color w:val="FF0000"/>
                <w:sz w:val="20"/>
                <w:szCs w:val="24"/>
              </w:rPr>
              <w:t xml:space="preserve">system </w:t>
            </w:r>
            <w:r w:rsidR="00460010" w:rsidRPr="00E36560">
              <w:rPr>
                <w:rFonts w:cs="Times New Roman"/>
                <w:i/>
                <w:iCs/>
                <w:color w:val="FF0000"/>
                <w:sz w:val="20"/>
                <w:szCs w:val="24"/>
              </w:rPr>
              <w:t>accommodates new sources of surveillance information</w:t>
            </w:r>
            <w:r w:rsidR="000E11D8">
              <w:rPr>
                <w:rFonts w:cs="Times New Roman"/>
                <w:i/>
                <w:iCs/>
                <w:color w:val="FF0000"/>
                <w:sz w:val="20"/>
                <w:szCs w:val="24"/>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pStyle w:val="BodyTextIndent3"/>
              <w:spacing w:before="60" w:after="60"/>
              <w:ind w:left="0" w:firstLine="0"/>
              <w:jc w:val="left"/>
              <w:rPr>
                <w:color w:val="auto"/>
                <w:sz w:val="20"/>
              </w:rPr>
            </w:pPr>
            <w:r>
              <w:rPr>
                <w:color w:val="auto"/>
                <w:sz w:val="20"/>
              </w:rPr>
              <w:t>There are no facilities for incorporating new</w:t>
            </w:r>
            <w:r>
              <w:rPr>
                <w:sz w:val="20"/>
              </w:rPr>
              <w:t xml:space="preserve"> surveillance</w:t>
            </w:r>
            <w:r>
              <w:rPr>
                <w:color w:val="auto"/>
                <w:sz w:val="20"/>
              </w:rPr>
              <w:t xml:space="preserve"> information</w:t>
            </w:r>
            <w:r w:rsidR="00E36560">
              <w:rPr>
                <w:color w:val="auto"/>
                <w:sz w:val="20"/>
              </w:rPr>
              <w:t>.</w:t>
            </w:r>
          </w:p>
        </w:tc>
      </w:tr>
      <w:tr w:rsidR="00460010">
        <w:tblPrEx>
          <w:tblCellMar>
            <w:top w:w="0" w:type="dxa"/>
            <w:bottom w:w="0" w:type="dxa"/>
          </w:tblCellMar>
        </w:tblPrEx>
        <w:trPr>
          <w:cantSplit/>
          <w:trHeight w:val="1440"/>
        </w:trPr>
        <w:tc>
          <w:tcPr>
            <w:tcW w:w="720"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1890" w:type="dxa"/>
            <w:vMerge/>
          </w:tcPr>
          <w:p w:rsidR="00460010" w:rsidRDefault="00460010">
            <w:pPr>
              <w:pStyle w:val="BodyText3"/>
              <w:spacing w:before="60" w:after="60"/>
              <w:rPr>
                <w:lang w:val="en"/>
              </w:rPr>
            </w:pPr>
          </w:p>
        </w:tc>
        <w:tc>
          <w:tcPr>
            <w:tcW w:w="1890" w:type="dxa"/>
          </w:tcPr>
          <w:p w:rsidR="00460010" w:rsidRDefault="00460010">
            <w:pPr>
              <w:pStyle w:val="Header"/>
              <w:tabs>
                <w:tab w:val="clear" w:pos="4153"/>
                <w:tab w:val="clear" w:pos="8306"/>
              </w:tabs>
              <w:spacing w:before="60" w:after="60"/>
              <w:rPr>
                <w:sz w:val="20"/>
                <w:szCs w:val="20"/>
                <w:lang w:val="en-US"/>
              </w:rPr>
            </w:pPr>
            <w:r>
              <w:rPr>
                <w:sz w:val="20"/>
              </w:rPr>
              <w:t>Improve the quality of service.</w:t>
            </w:r>
          </w:p>
        </w:tc>
        <w:tc>
          <w:tcPr>
            <w:tcW w:w="4680" w:type="dxa"/>
          </w:tcPr>
          <w:p w:rsidR="00460010" w:rsidRDefault="000D5CF8">
            <w:pPr>
              <w:pStyle w:val="BodyTextIndent3"/>
              <w:spacing w:before="60" w:after="60"/>
              <w:ind w:left="0" w:firstLine="0"/>
              <w:jc w:val="left"/>
              <w:rPr>
                <w:color w:val="auto"/>
                <w:sz w:val="20"/>
              </w:rPr>
            </w:pPr>
            <w:r>
              <w:rPr>
                <w:rFonts w:cs="Times New Roman"/>
                <w:i/>
                <w:iCs/>
                <w:color w:val="FF0000"/>
                <w:sz w:val="20"/>
                <w:szCs w:val="24"/>
              </w:rPr>
              <w:t>{</w:t>
            </w:r>
            <w:r w:rsidR="00460010" w:rsidRPr="00E36560">
              <w:rPr>
                <w:rFonts w:cs="Times New Roman"/>
                <w:i/>
                <w:iCs/>
                <w:color w:val="FF0000"/>
                <w:sz w:val="20"/>
                <w:szCs w:val="24"/>
              </w:rPr>
              <w:t>Detail how the quality of service has been improved</w:t>
            </w:r>
            <w:r>
              <w:rPr>
                <w:rFonts w:cs="Times New Roman"/>
                <w:i/>
                <w:iCs/>
                <w:color w:val="FF0000"/>
                <w:sz w:val="20"/>
                <w:szCs w:val="24"/>
              </w:rPr>
              <w:t>}</w:t>
            </w:r>
            <w:r w:rsidR="00E36560">
              <w:rPr>
                <w:rFonts w:cs="Times New Roman"/>
                <w:i/>
                <w:iCs/>
                <w:color w:val="FF0000"/>
                <w:sz w:val="20"/>
                <w:szCs w:val="24"/>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pStyle w:val="BodyTextIndent3"/>
              <w:spacing w:before="60" w:after="60"/>
              <w:ind w:left="0" w:firstLine="0"/>
              <w:jc w:val="left"/>
              <w:rPr>
                <w:color w:val="auto"/>
                <w:sz w:val="20"/>
              </w:rPr>
            </w:pPr>
            <w:r>
              <w:rPr>
                <w:color w:val="auto"/>
                <w:sz w:val="20"/>
              </w:rPr>
              <w:t>There are no improvements or degradation to the quality of service</w:t>
            </w:r>
            <w:r>
              <w:rPr>
                <w:i/>
                <w:iCs/>
                <w:color w:val="auto"/>
                <w:sz w:val="20"/>
              </w:rPr>
              <w:t>.</w:t>
            </w:r>
          </w:p>
        </w:tc>
      </w:tr>
    </w:tbl>
    <w:p w:rsidR="00460010" w:rsidRDefault="00460010"/>
    <w:p w:rsidR="00460010" w:rsidRDefault="00460010">
      <w:pPr>
        <w:ind w:left="720"/>
      </w:pPr>
    </w:p>
    <w:p w:rsidR="00460010" w:rsidRDefault="00460010">
      <w:pPr>
        <w:keepNext/>
        <w:spacing w:after="120"/>
        <w:ind w:left="720"/>
        <w:jc w:val="center"/>
        <w:rPr>
          <w:b/>
          <w:bCs/>
        </w:rPr>
      </w:pPr>
      <w:r>
        <w:rPr>
          <w:b/>
          <w:bCs/>
        </w:rPr>
        <w:t>SR 3.3 Human-Machine Interface Systems</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911"/>
        <w:gridCol w:w="1869"/>
        <w:gridCol w:w="4651"/>
      </w:tblGrid>
      <w:tr w:rsidR="00460010" w:rsidTr="00CC13F6">
        <w:tblPrEx>
          <w:tblCellMar>
            <w:top w:w="0" w:type="dxa"/>
            <w:bottom w:w="0" w:type="dxa"/>
          </w:tblCellMar>
        </w:tblPrEx>
        <w:trPr>
          <w:cantSplit/>
          <w:tblHeader/>
        </w:trPr>
        <w:tc>
          <w:tcPr>
            <w:tcW w:w="783" w:type="dxa"/>
            <w:tcBorders>
              <w:top w:val="nil"/>
              <w:left w:val="nil"/>
              <w:bottom w:val="single" w:sz="4" w:space="0" w:color="auto"/>
              <w:right w:val="nil"/>
            </w:tcBorders>
          </w:tcPr>
          <w:p w:rsidR="00460010" w:rsidRDefault="00460010">
            <w:pPr>
              <w:keepNext/>
              <w:spacing w:before="120" w:after="120"/>
              <w:rPr>
                <w:b/>
                <w:bCs/>
                <w:color w:val="FFFFFF"/>
              </w:rPr>
            </w:pPr>
          </w:p>
        </w:tc>
        <w:tc>
          <w:tcPr>
            <w:tcW w:w="1911" w:type="dxa"/>
            <w:tcBorders>
              <w:top w:val="single" w:sz="4" w:space="0" w:color="auto"/>
              <w:left w:val="single" w:sz="4" w:space="0" w:color="auto"/>
              <w:bottom w:val="single" w:sz="4" w:space="0" w:color="auto"/>
              <w:right w:val="nil"/>
            </w:tcBorders>
            <w:shd w:val="solid" w:color="auto" w:fill="auto"/>
          </w:tcPr>
          <w:p w:rsidR="00460010" w:rsidRDefault="00460010">
            <w:pPr>
              <w:keepNext/>
              <w:spacing w:before="120" w:after="120"/>
              <w:rPr>
                <w:b/>
                <w:bCs/>
                <w:color w:val="FFFFFF"/>
              </w:rPr>
            </w:pPr>
            <w:r>
              <w:rPr>
                <w:b/>
                <w:bCs/>
                <w:color w:val="FFFFFF"/>
              </w:rPr>
              <w:t>Requirement</w:t>
            </w:r>
          </w:p>
        </w:tc>
        <w:tc>
          <w:tcPr>
            <w:tcW w:w="1869" w:type="dxa"/>
            <w:tcBorders>
              <w:top w:val="single" w:sz="4" w:space="0" w:color="auto"/>
              <w:left w:val="nil"/>
              <w:bottom w:val="single" w:sz="4" w:space="0" w:color="auto"/>
              <w:right w:val="nil"/>
            </w:tcBorders>
            <w:shd w:val="solid" w:color="auto" w:fill="auto"/>
          </w:tcPr>
          <w:p w:rsidR="00460010" w:rsidRDefault="00460010">
            <w:pPr>
              <w:keepNext/>
              <w:spacing w:before="120" w:after="120"/>
              <w:rPr>
                <w:b/>
                <w:bCs/>
                <w:color w:val="FFFFFF"/>
                <w:szCs w:val="20"/>
                <w:lang w:val="en-US"/>
              </w:rPr>
            </w:pPr>
            <w:r>
              <w:rPr>
                <w:b/>
                <w:bCs/>
                <w:color w:val="FFFFFF"/>
                <w:szCs w:val="20"/>
                <w:lang w:val="en-US"/>
              </w:rPr>
              <w:t>Key words</w:t>
            </w:r>
          </w:p>
        </w:tc>
        <w:tc>
          <w:tcPr>
            <w:tcW w:w="4651" w:type="dxa"/>
            <w:tcBorders>
              <w:top w:val="single" w:sz="4" w:space="0" w:color="auto"/>
              <w:left w:val="nil"/>
              <w:bottom w:val="single" w:sz="4" w:space="0" w:color="auto"/>
              <w:right w:val="single" w:sz="4" w:space="0" w:color="auto"/>
            </w:tcBorders>
            <w:shd w:val="solid" w:color="auto" w:fill="auto"/>
          </w:tcPr>
          <w:p w:rsidR="00460010" w:rsidRDefault="00460010">
            <w:pPr>
              <w:keepNext/>
              <w:spacing w:before="120" w:after="120"/>
              <w:rPr>
                <w:b/>
                <w:bCs/>
                <w:color w:val="FFFFFF"/>
              </w:rPr>
            </w:pPr>
          </w:p>
        </w:tc>
      </w:tr>
      <w:tr w:rsidR="00460010" w:rsidTr="00CC13F6">
        <w:tblPrEx>
          <w:tblCellMar>
            <w:top w:w="0" w:type="dxa"/>
            <w:bottom w:w="0" w:type="dxa"/>
          </w:tblCellMar>
        </w:tblPrEx>
        <w:trPr>
          <w:cantSplit/>
          <w:trHeight w:val="1008"/>
        </w:trPr>
        <w:tc>
          <w:tcPr>
            <w:tcW w:w="783" w:type="dxa"/>
            <w:vMerge w:val="restart"/>
            <w:shd w:val="solid" w:color="auto" w:fill="auto"/>
            <w:textDirection w:val="btLr"/>
          </w:tcPr>
          <w:p w:rsidR="00460010" w:rsidRDefault="00460010">
            <w:pPr>
              <w:keepNext/>
              <w:autoSpaceDE w:val="0"/>
              <w:autoSpaceDN w:val="0"/>
              <w:adjustRightInd w:val="0"/>
              <w:ind w:left="113" w:right="113"/>
              <w:jc w:val="center"/>
              <w:rPr>
                <w:rFonts w:ascii="EUAlbertina-Regu" w:hAnsi="EUAlbertina-Regu"/>
                <w:color w:val="auto"/>
                <w:sz w:val="18"/>
                <w:szCs w:val="18"/>
                <w:lang w:val="en-US"/>
              </w:rPr>
            </w:pPr>
            <w:r>
              <w:rPr>
                <w:rFonts w:cs="Arial"/>
                <w:b/>
                <w:bCs/>
                <w:color w:val="FFFFFF"/>
                <w:szCs w:val="18"/>
                <w:lang w:val="en-US"/>
              </w:rPr>
              <w:t>3.3.1 Seamless Operation</w:t>
            </w:r>
          </w:p>
        </w:tc>
        <w:tc>
          <w:tcPr>
            <w:tcW w:w="1911" w:type="dxa"/>
            <w:vMerge w:val="restart"/>
          </w:tcPr>
          <w:p w:rsidR="00460010" w:rsidRDefault="00460010">
            <w:pPr>
              <w:pStyle w:val="BodyText3"/>
              <w:keepNext/>
              <w:spacing w:before="60" w:after="60"/>
            </w:pPr>
            <w:r>
              <w:t>Human-machine interfaces of ground air traffic management systems shall be designed, built, maintained and operated using the appropriate and validated procedures, in such a way as to offer to all control staff a progressively harmonised working environment, including functions and ergonomics, meeting the required performance for a given environment (surface, TMA, en-route), with known traffic characteristics.</w:t>
            </w:r>
          </w:p>
        </w:tc>
        <w:tc>
          <w:tcPr>
            <w:tcW w:w="1869" w:type="dxa"/>
          </w:tcPr>
          <w:p w:rsidR="00460010" w:rsidRDefault="00460010">
            <w:pPr>
              <w:pStyle w:val="Header"/>
              <w:keepNext/>
              <w:tabs>
                <w:tab w:val="clear" w:pos="4153"/>
                <w:tab w:val="clear" w:pos="8306"/>
              </w:tabs>
              <w:spacing w:before="60" w:after="60"/>
              <w:rPr>
                <w:sz w:val="20"/>
                <w:szCs w:val="20"/>
                <w:lang w:val="en-US"/>
              </w:rPr>
            </w:pPr>
            <w:r>
              <w:rPr>
                <w:i/>
                <w:iCs/>
                <w:sz w:val="20"/>
              </w:rPr>
              <w:t>Designed</w:t>
            </w:r>
            <w:r>
              <w:rPr>
                <w:sz w:val="20"/>
              </w:rPr>
              <w:t xml:space="preserve"> to offer to all control staff a progressively harmonised working environment</w:t>
            </w:r>
          </w:p>
        </w:tc>
        <w:tc>
          <w:tcPr>
            <w:tcW w:w="4651" w:type="dxa"/>
          </w:tcPr>
          <w:p w:rsidR="00460010" w:rsidRDefault="00460010">
            <w:pPr>
              <w:pStyle w:val="BodyTextIndent3"/>
              <w:keepNext/>
              <w:spacing w:before="60" w:after="60"/>
              <w:ind w:left="0" w:firstLine="0"/>
              <w:jc w:val="left"/>
              <w:rPr>
                <w:color w:val="auto"/>
                <w:sz w:val="20"/>
              </w:rPr>
            </w:pPr>
            <w:r>
              <w:rPr>
                <w:color w:val="auto"/>
                <w:sz w:val="20"/>
              </w:rPr>
              <w:t xml:space="preserve">Detail of how the </w:t>
            </w:r>
            <w:r w:rsidR="00572EE4" w:rsidRPr="00237929">
              <w:rPr>
                <w:color w:val="auto"/>
                <w:sz w:val="20"/>
              </w:rPr>
              <w:t>system</w:t>
            </w:r>
            <w:r w:rsidR="00572EE4">
              <w:rPr>
                <w:i/>
                <w:iCs/>
                <w:color w:val="FF0000"/>
                <w:sz w:val="20"/>
              </w:rPr>
              <w:t xml:space="preserve"> </w:t>
            </w:r>
            <w:r>
              <w:rPr>
                <w:color w:val="auto"/>
                <w:sz w:val="20"/>
              </w:rPr>
              <w:t xml:space="preserve">has been designed to provide a progressively harmonised working environment is provided in </w:t>
            </w:r>
            <w:r>
              <w:rPr>
                <w:i/>
                <w:iCs/>
                <w:color w:val="FF0000"/>
                <w:sz w:val="20"/>
              </w:rPr>
              <w:t>{document}</w:t>
            </w:r>
            <w:r w:rsidR="00E11815">
              <w:rPr>
                <w:i/>
                <w:iCs/>
                <w:color w:val="FF0000"/>
                <w:sz w:val="20"/>
              </w:rPr>
              <w:t xml:space="preserve"> </w:t>
            </w:r>
            <w:r>
              <w:rPr>
                <w:i/>
                <w:iCs/>
                <w:color w:val="FF0000"/>
                <w:sz w:val="20"/>
              </w:rPr>
              <w:t>{part &amp; sect</w:t>
            </w:r>
            <w:r w:rsidRPr="00E36560">
              <w:rPr>
                <w:i/>
                <w:iCs/>
                <w:color w:val="FF0000"/>
                <w:sz w:val="20"/>
              </w:rPr>
              <w:t>io</w:t>
            </w:r>
            <w:r>
              <w:rPr>
                <w:i/>
                <w:iCs/>
                <w:color w:val="FF0000"/>
                <w:sz w:val="20"/>
              </w:rPr>
              <w:t>n reference}</w:t>
            </w:r>
            <w:r w:rsidR="00E414A2">
              <w:rPr>
                <w:i/>
                <w:iCs/>
                <w:color w:val="FF0000"/>
                <w:sz w:val="20"/>
              </w:rPr>
              <w:t>.</w:t>
            </w:r>
            <w:r>
              <w:rPr>
                <w:color w:val="auto"/>
                <w:sz w:val="20"/>
              </w:rPr>
              <w:t xml:space="preserve"> </w:t>
            </w:r>
          </w:p>
        </w:tc>
      </w:tr>
      <w:tr w:rsidR="00460010" w:rsidTr="00CC13F6">
        <w:tblPrEx>
          <w:tblCellMar>
            <w:top w:w="0" w:type="dxa"/>
            <w:bottom w:w="0" w:type="dxa"/>
          </w:tblCellMar>
        </w:tblPrEx>
        <w:trPr>
          <w:cantSplit/>
          <w:trHeight w:val="1008"/>
        </w:trPr>
        <w:tc>
          <w:tcPr>
            <w:tcW w:w="783"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1911" w:type="dxa"/>
            <w:vMerge/>
          </w:tcPr>
          <w:p w:rsidR="00460010" w:rsidRDefault="00460010">
            <w:pPr>
              <w:pStyle w:val="BodyText3"/>
              <w:spacing w:before="60" w:after="60"/>
              <w:rPr>
                <w:lang w:val="en"/>
              </w:rPr>
            </w:pPr>
          </w:p>
        </w:tc>
        <w:tc>
          <w:tcPr>
            <w:tcW w:w="1869" w:type="dxa"/>
          </w:tcPr>
          <w:p w:rsidR="00460010" w:rsidRDefault="00460010">
            <w:pPr>
              <w:pStyle w:val="Header"/>
              <w:tabs>
                <w:tab w:val="clear" w:pos="4153"/>
                <w:tab w:val="clear" w:pos="8306"/>
              </w:tabs>
              <w:spacing w:before="60" w:after="60"/>
              <w:rPr>
                <w:sz w:val="20"/>
                <w:szCs w:val="20"/>
                <w:lang w:val="en-US"/>
              </w:rPr>
            </w:pPr>
            <w:r>
              <w:rPr>
                <w:i/>
                <w:iCs/>
                <w:sz w:val="20"/>
              </w:rPr>
              <w:t>Built</w:t>
            </w:r>
            <w:r>
              <w:rPr>
                <w:sz w:val="20"/>
              </w:rPr>
              <w:t xml:space="preserve"> to offer to all control staff a progressively harmonised working environment</w:t>
            </w:r>
          </w:p>
        </w:tc>
        <w:tc>
          <w:tcPr>
            <w:tcW w:w="4651" w:type="dxa"/>
          </w:tcPr>
          <w:p w:rsidR="00460010" w:rsidRDefault="00460010">
            <w:pPr>
              <w:pStyle w:val="BodyTextIndent3"/>
              <w:spacing w:before="60" w:after="60"/>
              <w:ind w:left="0" w:firstLine="0"/>
              <w:jc w:val="left"/>
              <w:rPr>
                <w:color w:val="auto"/>
                <w:sz w:val="20"/>
              </w:rPr>
            </w:pPr>
            <w:r>
              <w:rPr>
                <w:color w:val="auto"/>
                <w:sz w:val="20"/>
              </w:rPr>
              <w:t xml:space="preserve">Detail of how the </w:t>
            </w:r>
            <w:r w:rsidR="00572EE4" w:rsidRPr="00237929">
              <w:rPr>
                <w:color w:val="auto"/>
                <w:sz w:val="20"/>
              </w:rPr>
              <w:t>system</w:t>
            </w:r>
            <w:r w:rsidR="00572EE4">
              <w:rPr>
                <w:i/>
                <w:iCs/>
                <w:color w:val="FF0000"/>
                <w:sz w:val="20"/>
              </w:rPr>
              <w:t xml:space="preserve"> </w:t>
            </w:r>
            <w:r>
              <w:rPr>
                <w:color w:val="auto"/>
                <w:sz w:val="20"/>
              </w:rPr>
              <w:t xml:space="preserve">has been built to provide a progressively harmonised working environment is provided in </w:t>
            </w:r>
            <w:r>
              <w:rPr>
                <w:i/>
                <w:iCs/>
                <w:color w:val="FF0000"/>
                <w:sz w:val="20"/>
              </w:rPr>
              <w:t>{document}</w:t>
            </w:r>
            <w:r w:rsidR="00E11815">
              <w:rPr>
                <w:i/>
                <w:iCs/>
                <w:color w:val="FF0000"/>
                <w:sz w:val="20"/>
              </w:rPr>
              <w:t xml:space="preserve"> </w:t>
            </w:r>
            <w:r>
              <w:rPr>
                <w:i/>
                <w:iCs/>
                <w:color w:val="FF0000"/>
                <w:sz w:val="20"/>
              </w:rPr>
              <w:t>{part &amp; section reference}</w:t>
            </w:r>
            <w:r w:rsidR="00E414A2">
              <w:rPr>
                <w:i/>
                <w:iCs/>
                <w:color w:val="FF0000"/>
                <w:sz w:val="20"/>
              </w:rPr>
              <w:t>.</w:t>
            </w:r>
          </w:p>
        </w:tc>
      </w:tr>
      <w:tr w:rsidR="00460010" w:rsidTr="00CC13F6">
        <w:tblPrEx>
          <w:tblCellMar>
            <w:top w:w="0" w:type="dxa"/>
            <w:bottom w:w="0" w:type="dxa"/>
          </w:tblCellMar>
        </w:tblPrEx>
        <w:trPr>
          <w:cantSplit/>
          <w:trHeight w:val="1008"/>
        </w:trPr>
        <w:tc>
          <w:tcPr>
            <w:tcW w:w="783" w:type="dxa"/>
            <w:vMerge/>
            <w:shd w:val="solid" w:color="auto" w:fill="auto"/>
            <w:textDirection w:val="btLr"/>
          </w:tcPr>
          <w:p w:rsidR="00460010" w:rsidRDefault="00460010">
            <w:pPr>
              <w:autoSpaceDE w:val="0"/>
              <w:autoSpaceDN w:val="0"/>
              <w:adjustRightInd w:val="0"/>
              <w:ind w:left="113" w:right="113"/>
              <w:jc w:val="center"/>
              <w:rPr>
                <w:rFonts w:cs="Arial"/>
                <w:b/>
                <w:bCs/>
                <w:color w:val="FFFFFF"/>
                <w:szCs w:val="18"/>
                <w:lang w:val="en-US"/>
              </w:rPr>
            </w:pPr>
          </w:p>
        </w:tc>
        <w:tc>
          <w:tcPr>
            <w:tcW w:w="1911" w:type="dxa"/>
            <w:vMerge/>
          </w:tcPr>
          <w:p w:rsidR="00460010" w:rsidRDefault="00460010">
            <w:pPr>
              <w:pStyle w:val="BodyText3"/>
              <w:spacing w:before="60" w:after="60"/>
              <w:rPr>
                <w:lang w:val="en"/>
              </w:rPr>
            </w:pPr>
          </w:p>
        </w:tc>
        <w:tc>
          <w:tcPr>
            <w:tcW w:w="1869" w:type="dxa"/>
          </w:tcPr>
          <w:p w:rsidR="00460010" w:rsidRDefault="00460010">
            <w:pPr>
              <w:pStyle w:val="Header"/>
              <w:tabs>
                <w:tab w:val="clear" w:pos="4153"/>
                <w:tab w:val="clear" w:pos="8306"/>
              </w:tabs>
              <w:spacing w:before="60" w:after="60"/>
              <w:rPr>
                <w:sz w:val="20"/>
                <w:szCs w:val="20"/>
                <w:lang w:val="en-US"/>
              </w:rPr>
            </w:pPr>
            <w:r>
              <w:rPr>
                <w:i/>
                <w:iCs/>
                <w:sz w:val="20"/>
              </w:rPr>
              <w:t>Maintained</w:t>
            </w:r>
            <w:r>
              <w:rPr>
                <w:sz w:val="20"/>
              </w:rPr>
              <w:t xml:space="preserve"> to offer to all control staff a progressively harmonised working environment</w:t>
            </w:r>
          </w:p>
        </w:tc>
        <w:tc>
          <w:tcPr>
            <w:tcW w:w="4651" w:type="dxa"/>
          </w:tcPr>
          <w:p w:rsidR="00460010" w:rsidRDefault="00460010">
            <w:pPr>
              <w:pStyle w:val="BodyTextIndent3"/>
              <w:spacing w:before="60" w:after="60"/>
              <w:ind w:left="0" w:firstLine="0"/>
              <w:jc w:val="left"/>
              <w:rPr>
                <w:color w:val="auto"/>
                <w:sz w:val="20"/>
              </w:rPr>
            </w:pPr>
            <w:r>
              <w:rPr>
                <w:color w:val="auto"/>
                <w:sz w:val="20"/>
              </w:rPr>
              <w:t xml:space="preserve">Detail of how the </w:t>
            </w:r>
            <w:r w:rsidR="00572EE4" w:rsidRPr="00237929">
              <w:rPr>
                <w:color w:val="auto"/>
                <w:sz w:val="20"/>
              </w:rPr>
              <w:t>system</w:t>
            </w:r>
            <w:r w:rsidR="00572EE4">
              <w:rPr>
                <w:i/>
                <w:iCs/>
                <w:color w:val="FF0000"/>
                <w:sz w:val="20"/>
              </w:rPr>
              <w:t xml:space="preserve"> </w:t>
            </w:r>
            <w:r>
              <w:rPr>
                <w:color w:val="auto"/>
                <w:sz w:val="20"/>
              </w:rPr>
              <w:t xml:space="preserve">is maintained to provide a progressively harmonised working environment is provided in </w:t>
            </w:r>
            <w:r>
              <w:rPr>
                <w:i/>
                <w:iCs/>
                <w:color w:val="FF0000"/>
                <w:sz w:val="20"/>
              </w:rPr>
              <w:t>{document}</w:t>
            </w:r>
            <w:r w:rsidR="00E11815">
              <w:rPr>
                <w:i/>
                <w:iCs/>
                <w:color w:val="FF0000"/>
                <w:sz w:val="20"/>
              </w:rPr>
              <w:t xml:space="preserve"> </w:t>
            </w:r>
            <w:r>
              <w:rPr>
                <w:i/>
                <w:iCs/>
                <w:color w:val="FF0000"/>
                <w:sz w:val="20"/>
              </w:rPr>
              <w:t>{part &amp; section reference}</w:t>
            </w:r>
            <w:r w:rsidR="00E414A2">
              <w:rPr>
                <w:i/>
                <w:iCs/>
                <w:color w:val="FF0000"/>
                <w:sz w:val="20"/>
              </w:rPr>
              <w:t>.</w:t>
            </w:r>
          </w:p>
        </w:tc>
      </w:tr>
      <w:tr w:rsidR="00460010" w:rsidTr="00CC13F6">
        <w:tblPrEx>
          <w:tblCellMar>
            <w:top w:w="0" w:type="dxa"/>
            <w:bottom w:w="0" w:type="dxa"/>
          </w:tblCellMar>
        </w:tblPrEx>
        <w:trPr>
          <w:cantSplit/>
          <w:trHeight w:val="1008"/>
        </w:trPr>
        <w:tc>
          <w:tcPr>
            <w:tcW w:w="783"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69" w:type="dxa"/>
          </w:tcPr>
          <w:p w:rsidR="00460010" w:rsidRDefault="00460010">
            <w:pPr>
              <w:spacing w:before="60" w:after="60"/>
              <w:rPr>
                <w:color w:val="auto"/>
                <w:sz w:val="20"/>
              </w:rPr>
            </w:pPr>
            <w:r>
              <w:rPr>
                <w:i/>
                <w:iCs/>
                <w:sz w:val="20"/>
              </w:rPr>
              <w:t>Operated</w:t>
            </w:r>
            <w:r>
              <w:rPr>
                <w:sz w:val="20"/>
              </w:rPr>
              <w:t xml:space="preserve"> to offer to all control staff a progressively harmonised working environment</w:t>
            </w:r>
          </w:p>
        </w:tc>
        <w:tc>
          <w:tcPr>
            <w:tcW w:w="4651" w:type="dxa"/>
          </w:tcPr>
          <w:p w:rsidR="00460010" w:rsidRDefault="00460010">
            <w:pPr>
              <w:spacing w:before="60" w:after="60"/>
              <w:rPr>
                <w:color w:val="auto"/>
                <w:sz w:val="20"/>
              </w:rPr>
            </w:pPr>
            <w:r>
              <w:rPr>
                <w:color w:val="auto"/>
                <w:sz w:val="20"/>
              </w:rPr>
              <w:t xml:space="preserve">Detail of how the </w:t>
            </w:r>
            <w:r w:rsidR="00572EE4" w:rsidRPr="00237929">
              <w:rPr>
                <w:rFonts w:cs="Arial"/>
                <w:color w:val="auto"/>
                <w:sz w:val="20"/>
                <w:szCs w:val="22"/>
              </w:rPr>
              <w:t>system</w:t>
            </w:r>
            <w:r w:rsidR="00572EE4">
              <w:rPr>
                <w:i/>
                <w:iCs/>
                <w:color w:val="FF0000"/>
                <w:sz w:val="20"/>
              </w:rPr>
              <w:t xml:space="preserve"> </w:t>
            </w:r>
            <w:r>
              <w:rPr>
                <w:color w:val="auto"/>
                <w:sz w:val="20"/>
              </w:rPr>
              <w:t xml:space="preserve">is operated to provide a progressively harmonised working environment is provided in </w:t>
            </w:r>
            <w:r>
              <w:rPr>
                <w:rFonts w:cs="Arial"/>
                <w:i/>
                <w:iCs/>
                <w:color w:val="FF0000"/>
                <w:sz w:val="20"/>
                <w:szCs w:val="22"/>
              </w:rPr>
              <w:t>{document}</w:t>
            </w:r>
            <w:r w:rsidR="00E36560">
              <w:rPr>
                <w:rFonts w:cs="Arial"/>
                <w:i/>
                <w:iCs/>
                <w:color w:val="FF0000"/>
                <w:sz w:val="20"/>
                <w:szCs w:val="22"/>
              </w:rPr>
              <w:t xml:space="preserve"> </w:t>
            </w:r>
            <w:r>
              <w:rPr>
                <w:i/>
                <w:iCs/>
                <w:color w:val="FF0000"/>
                <w:sz w:val="20"/>
              </w:rPr>
              <w:t>{part &amp; section reference}</w:t>
            </w:r>
            <w:r w:rsidR="00E414A2">
              <w:rPr>
                <w:i/>
                <w:iCs/>
                <w:color w:val="FF0000"/>
                <w:sz w:val="20"/>
              </w:rPr>
              <w:t>.</w:t>
            </w:r>
          </w:p>
        </w:tc>
      </w:tr>
      <w:tr w:rsidR="00460010" w:rsidTr="00CC13F6">
        <w:tblPrEx>
          <w:tblCellMar>
            <w:top w:w="0" w:type="dxa"/>
            <w:bottom w:w="0" w:type="dxa"/>
          </w:tblCellMar>
        </w:tblPrEx>
        <w:trPr>
          <w:cantSplit/>
          <w:trHeight w:val="1008"/>
        </w:trPr>
        <w:tc>
          <w:tcPr>
            <w:tcW w:w="783" w:type="dxa"/>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911" w:type="dxa"/>
            <w:vMerge/>
          </w:tcPr>
          <w:p w:rsidR="00460010" w:rsidRDefault="00460010">
            <w:pPr>
              <w:autoSpaceDE w:val="0"/>
              <w:autoSpaceDN w:val="0"/>
              <w:adjustRightInd w:val="0"/>
              <w:spacing w:before="60" w:after="60"/>
              <w:rPr>
                <w:rFonts w:cs="Arial"/>
                <w:color w:val="auto"/>
                <w:sz w:val="20"/>
                <w:szCs w:val="18"/>
                <w:lang w:val="en-US"/>
              </w:rPr>
            </w:pPr>
          </w:p>
        </w:tc>
        <w:tc>
          <w:tcPr>
            <w:tcW w:w="1869" w:type="dxa"/>
          </w:tcPr>
          <w:p w:rsidR="00460010" w:rsidRDefault="00460010">
            <w:pPr>
              <w:spacing w:before="60" w:after="60"/>
              <w:rPr>
                <w:i/>
                <w:iCs/>
                <w:sz w:val="20"/>
              </w:rPr>
            </w:pPr>
            <w:r>
              <w:rPr>
                <w:i/>
                <w:iCs/>
                <w:sz w:val="20"/>
              </w:rPr>
              <w:t>Functions and Ergonomics.</w:t>
            </w:r>
          </w:p>
        </w:tc>
        <w:tc>
          <w:tcPr>
            <w:tcW w:w="4651" w:type="dxa"/>
          </w:tcPr>
          <w:p w:rsidR="00460010" w:rsidRDefault="00460010">
            <w:pPr>
              <w:spacing w:before="60" w:after="60"/>
              <w:rPr>
                <w:sz w:val="20"/>
              </w:rPr>
            </w:pPr>
            <w:r>
              <w:rPr>
                <w:sz w:val="20"/>
              </w:rPr>
              <w:t xml:space="preserve">The functions and procedures are detailed in the MATS Part 2 </w:t>
            </w:r>
            <w:r>
              <w:rPr>
                <w:i/>
                <w:iCs/>
                <w:color w:val="FF0000"/>
                <w:sz w:val="20"/>
              </w:rPr>
              <w:t>{section reference}</w:t>
            </w:r>
            <w:r>
              <w:rPr>
                <w:sz w:val="20"/>
              </w:rPr>
              <w:t>.</w:t>
            </w:r>
          </w:p>
          <w:p w:rsidR="00460010" w:rsidRDefault="00460010">
            <w:pPr>
              <w:spacing w:before="60" w:after="60"/>
              <w:rPr>
                <w:sz w:val="20"/>
              </w:rPr>
            </w:pPr>
            <w:r>
              <w:rPr>
                <w:sz w:val="20"/>
              </w:rPr>
              <w:t>ATC personnel asses</w:t>
            </w:r>
            <w:r w:rsidR="00E11815">
              <w:rPr>
                <w:sz w:val="20"/>
              </w:rPr>
              <w:t>sed and accepted the equipment</w:t>
            </w:r>
            <w:r w:rsidR="00E36560">
              <w:rPr>
                <w:sz w:val="20"/>
              </w:rPr>
              <w:t xml:space="preserve"> which is reported in </w:t>
            </w:r>
            <w:r w:rsidR="00E36560">
              <w:rPr>
                <w:rFonts w:cs="Arial"/>
                <w:i/>
                <w:iCs/>
                <w:color w:val="FF0000"/>
                <w:sz w:val="20"/>
                <w:szCs w:val="22"/>
              </w:rPr>
              <w:t xml:space="preserve">{document} </w:t>
            </w:r>
            <w:r w:rsidR="00E36560">
              <w:rPr>
                <w:i/>
                <w:iCs/>
                <w:color w:val="FF0000"/>
                <w:sz w:val="20"/>
              </w:rPr>
              <w:t>{part &amp; section reference}</w:t>
            </w:r>
            <w:r w:rsidR="00E11815">
              <w:rPr>
                <w:sz w:val="20"/>
              </w:rPr>
              <w:t>.</w:t>
            </w:r>
          </w:p>
          <w:p w:rsidR="00460010" w:rsidRDefault="00460010">
            <w:pPr>
              <w:spacing w:before="60" w:after="60"/>
              <w:rPr>
                <w:i/>
                <w:iCs/>
                <w:color w:val="FF0000"/>
                <w:sz w:val="20"/>
              </w:rPr>
            </w:pPr>
            <w:r>
              <w:rPr>
                <w:i/>
                <w:iCs/>
                <w:color w:val="FF0000"/>
                <w:sz w:val="20"/>
              </w:rPr>
              <w:t>{</w:t>
            </w:r>
            <w:r w:rsidR="000E11D8">
              <w:rPr>
                <w:i/>
                <w:iCs/>
                <w:color w:val="FF0000"/>
                <w:sz w:val="20"/>
              </w:rPr>
              <w:t>Detail</w:t>
            </w:r>
            <w:r>
              <w:rPr>
                <w:i/>
                <w:iCs/>
                <w:color w:val="FF0000"/>
                <w:sz w:val="20"/>
              </w:rPr>
              <w:t xml:space="preserve"> an</w:t>
            </w:r>
            <w:r w:rsidR="00E63DFB">
              <w:rPr>
                <w:i/>
                <w:iCs/>
                <w:color w:val="FF0000"/>
                <w:sz w:val="20"/>
              </w:rPr>
              <w:t>y user input into the operation such as agreement of the</w:t>
            </w:r>
            <w:r>
              <w:rPr>
                <w:i/>
                <w:iCs/>
                <w:color w:val="FF0000"/>
                <w:sz w:val="20"/>
              </w:rPr>
              <w:t xml:space="preserve"> installed position </w:t>
            </w:r>
            <w:r w:rsidR="00E63DFB">
              <w:rPr>
                <w:i/>
                <w:iCs/>
                <w:color w:val="FF0000"/>
                <w:sz w:val="20"/>
              </w:rPr>
              <w:t>with ATC personnel</w:t>
            </w:r>
            <w:r w:rsidR="00E414A2">
              <w:rPr>
                <w:i/>
                <w:iCs/>
                <w:color w:val="FF0000"/>
                <w:sz w:val="20"/>
              </w:rPr>
              <w:t>.</w:t>
            </w:r>
          </w:p>
          <w:p w:rsidR="00460010" w:rsidRDefault="00460010">
            <w:pPr>
              <w:spacing w:before="60" w:after="60"/>
              <w:rPr>
                <w:sz w:val="20"/>
              </w:rPr>
            </w:pPr>
            <w:r>
              <w:rPr>
                <w:i/>
                <w:iCs/>
                <w:color w:val="FF0000"/>
                <w:sz w:val="20"/>
              </w:rPr>
              <w:t>Was a Human Factors assessment carried out?}</w:t>
            </w:r>
            <w:r w:rsidR="00E414A2">
              <w:rPr>
                <w:i/>
                <w:iCs/>
                <w:color w:val="FF0000"/>
                <w:sz w:val="20"/>
              </w:rPr>
              <w:t>.</w:t>
            </w:r>
          </w:p>
        </w:tc>
      </w:tr>
    </w:tbl>
    <w:p w:rsidR="00460010" w:rsidRDefault="00460010"/>
    <w:p w:rsidR="00460010" w:rsidRDefault="00460010"/>
    <w:tbl>
      <w:tblPr>
        <w:tblW w:w="9169" w:type="dxa"/>
        <w:tblInd w:w="720"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69"/>
        <w:gridCol w:w="4651"/>
      </w:tblGrid>
      <w:tr w:rsidR="00460010">
        <w:tblPrEx>
          <w:tblCellMar>
            <w:top w:w="0" w:type="dxa"/>
            <w:bottom w:w="0" w:type="dxa"/>
          </w:tblCellMar>
        </w:tblPrEx>
        <w:trPr>
          <w:cantSplit/>
          <w:trHeight w:val="476"/>
        </w:trPr>
        <w:tc>
          <w:tcPr>
            <w:tcW w:w="918" w:type="dxa"/>
          </w:tcPr>
          <w:p w:rsidR="00460010" w:rsidRDefault="00460010">
            <w:pPr>
              <w:autoSpaceDE w:val="0"/>
              <w:autoSpaceDN w:val="0"/>
              <w:adjustRightInd w:val="0"/>
              <w:rPr>
                <w:rFonts w:ascii="EUAlbertina-Regu" w:hAnsi="EUAlbertina-Regu"/>
                <w:color w:val="auto"/>
                <w:sz w:val="18"/>
                <w:szCs w:val="18"/>
                <w:lang w:val="en-US"/>
              </w:rPr>
            </w:pPr>
          </w:p>
        </w:tc>
        <w:tc>
          <w:tcPr>
            <w:tcW w:w="1731" w:type="dxa"/>
            <w:shd w:val="clear" w:color="auto" w:fill="000000"/>
          </w:tcPr>
          <w:p w:rsidR="00460010" w:rsidRDefault="00460010">
            <w:pPr>
              <w:autoSpaceDE w:val="0"/>
              <w:autoSpaceDN w:val="0"/>
              <w:adjustRightInd w:val="0"/>
              <w:spacing w:before="60" w:after="60"/>
              <w:rPr>
                <w:rFonts w:cs="Arial"/>
                <w:color w:val="auto"/>
                <w:sz w:val="20"/>
                <w:szCs w:val="18"/>
                <w:lang w:val="en-US"/>
              </w:rPr>
            </w:pPr>
            <w:r>
              <w:rPr>
                <w:b/>
                <w:bCs/>
                <w:color w:val="FFFFFF"/>
              </w:rPr>
              <w:t>Requirement</w:t>
            </w:r>
          </w:p>
        </w:tc>
        <w:tc>
          <w:tcPr>
            <w:tcW w:w="1869" w:type="dxa"/>
            <w:shd w:val="clear" w:color="auto" w:fill="000000"/>
          </w:tcPr>
          <w:p w:rsidR="00460010" w:rsidRDefault="00460010">
            <w:pPr>
              <w:spacing w:before="60" w:after="60"/>
              <w:rPr>
                <w:i/>
                <w:iCs/>
                <w:sz w:val="20"/>
              </w:rPr>
            </w:pPr>
            <w:r>
              <w:rPr>
                <w:b/>
                <w:bCs/>
                <w:color w:val="FFFFFF"/>
                <w:szCs w:val="20"/>
                <w:lang w:val="en-US"/>
              </w:rPr>
              <w:t>Keywords</w:t>
            </w:r>
          </w:p>
        </w:tc>
        <w:tc>
          <w:tcPr>
            <w:tcW w:w="4651" w:type="dxa"/>
            <w:shd w:val="clear" w:color="auto" w:fill="000000"/>
          </w:tcPr>
          <w:p w:rsidR="00460010" w:rsidRDefault="00460010">
            <w:pPr>
              <w:spacing w:before="60" w:after="60"/>
              <w:rPr>
                <w:color w:val="auto"/>
                <w:sz w:val="20"/>
              </w:rPr>
            </w:pPr>
            <w:r>
              <w:rPr>
                <w:b/>
                <w:bCs/>
                <w:color w:val="FFFFFF"/>
              </w:rPr>
              <w:t>Satisfaction Evidence</w:t>
            </w:r>
          </w:p>
        </w:tc>
      </w:tr>
      <w:tr w:rsidR="00460010">
        <w:tblPrEx>
          <w:tblCellMar>
            <w:top w:w="0" w:type="dxa"/>
            <w:bottom w:w="0" w:type="dxa"/>
          </w:tblCellMar>
        </w:tblPrEx>
        <w:trPr>
          <w:cantSplit/>
          <w:trHeight w:val="1151"/>
        </w:trPr>
        <w:tc>
          <w:tcPr>
            <w:tcW w:w="918" w:type="dxa"/>
            <w:vMerge w:val="restart"/>
            <w:shd w:val="solid" w:color="auto" w:fill="auto"/>
            <w:textDirection w:val="btLr"/>
          </w:tcPr>
          <w:p w:rsidR="00460010" w:rsidRDefault="00460010">
            <w:pPr>
              <w:autoSpaceDE w:val="0"/>
              <w:autoSpaceDN w:val="0"/>
              <w:adjustRightInd w:val="0"/>
              <w:ind w:left="113" w:right="113"/>
              <w:jc w:val="center"/>
              <w:rPr>
                <w:rFonts w:cs="Arial"/>
                <w:b/>
                <w:bCs/>
                <w:color w:val="auto"/>
                <w:szCs w:val="18"/>
                <w:lang w:val="en-US"/>
              </w:rPr>
            </w:pPr>
            <w:r>
              <w:rPr>
                <w:rFonts w:cs="Arial"/>
                <w:b/>
                <w:bCs/>
                <w:color w:val="auto"/>
                <w:szCs w:val="18"/>
                <w:lang w:val="en-US"/>
              </w:rPr>
              <w:t>3.3.2 Support for New Concepts of Operation</w:t>
            </w:r>
          </w:p>
        </w:tc>
        <w:tc>
          <w:tcPr>
            <w:tcW w:w="1731" w:type="dxa"/>
            <w:vMerge w:val="restart"/>
          </w:tcPr>
          <w:p w:rsidR="00460010" w:rsidRDefault="00460010">
            <w:pPr>
              <w:autoSpaceDE w:val="0"/>
              <w:autoSpaceDN w:val="0"/>
              <w:adjustRightInd w:val="0"/>
              <w:spacing w:before="60" w:after="60"/>
              <w:rPr>
                <w:rFonts w:cs="Arial"/>
                <w:sz w:val="20"/>
                <w:szCs w:val="18"/>
                <w:lang w:val="en-US"/>
              </w:rPr>
            </w:pPr>
            <w:r>
              <w:rPr>
                <w:rFonts w:cs="Arial"/>
                <w:sz w:val="20"/>
              </w:rPr>
              <w:t>Human-machine interface systems shall accommodate the progressive introduction of new, agreed and validated concepts of operation and increased automation, in such a way as to ensure that the tasks assigned to the control staff remain compatible with human capabilities, in both the normal and degraded modes of operation.</w:t>
            </w:r>
          </w:p>
        </w:tc>
        <w:tc>
          <w:tcPr>
            <w:tcW w:w="1869" w:type="dxa"/>
          </w:tcPr>
          <w:p w:rsidR="00460010" w:rsidRDefault="00460010">
            <w:pPr>
              <w:spacing w:before="60" w:after="60"/>
              <w:rPr>
                <w:i/>
                <w:iCs/>
                <w:sz w:val="20"/>
              </w:rPr>
            </w:pPr>
            <w:r>
              <w:rPr>
                <w:rFonts w:cs="Arial"/>
                <w:sz w:val="20"/>
              </w:rPr>
              <w:t>Accommodate new concepts of operation</w:t>
            </w:r>
          </w:p>
        </w:tc>
        <w:tc>
          <w:tcPr>
            <w:tcW w:w="4651" w:type="dxa"/>
          </w:tcPr>
          <w:p w:rsidR="00CC13F6" w:rsidRPr="000371AF" w:rsidRDefault="00460010" w:rsidP="00CC13F6">
            <w:pPr>
              <w:spacing w:before="60" w:after="60"/>
              <w:rPr>
                <w:i/>
                <w:iCs/>
                <w:color w:val="FF0000"/>
                <w:sz w:val="20"/>
              </w:rPr>
            </w:pPr>
            <w:r>
              <w:rPr>
                <w:color w:val="auto"/>
                <w:sz w:val="20"/>
              </w:rPr>
              <w:t xml:space="preserve">Detail of how the </w:t>
            </w:r>
            <w:r w:rsidR="00572EE4" w:rsidRPr="00237929">
              <w:rPr>
                <w:rFonts w:cs="Arial"/>
                <w:color w:val="auto"/>
                <w:sz w:val="20"/>
                <w:szCs w:val="22"/>
              </w:rPr>
              <w:t xml:space="preserve">system </w:t>
            </w:r>
            <w:r>
              <w:rPr>
                <w:rFonts w:cs="Arial"/>
                <w:sz w:val="20"/>
              </w:rPr>
              <w:t>accommodates new concepts of operation</w:t>
            </w:r>
            <w:r>
              <w:rPr>
                <w:sz w:val="20"/>
              </w:rPr>
              <w:t xml:space="preserve"> i</w:t>
            </w:r>
            <w:r>
              <w:rPr>
                <w:color w:val="auto"/>
                <w:sz w:val="20"/>
              </w:rPr>
              <w:t xml:space="preserve">s provided in </w:t>
            </w:r>
            <w:r>
              <w:rPr>
                <w:rFonts w:cs="Arial"/>
                <w:i/>
                <w:iCs/>
                <w:color w:val="FF0000"/>
                <w:sz w:val="20"/>
                <w:szCs w:val="22"/>
              </w:rPr>
              <w:t>{document}</w:t>
            </w:r>
            <w:r w:rsidR="00E11815">
              <w:rPr>
                <w:rFonts w:cs="Arial"/>
                <w:i/>
                <w:iCs/>
                <w:color w:val="FF0000"/>
                <w:sz w:val="20"/>
                <w:szCs w:val="22"/>
              </w:rPr>
              <w:t xml:space="preserve"> </w:t>
            </w:r>
            <w:r>
              <w:rPr>
                <w:i/>
                <w:iCs/>
                <w:color w:val="FF0000"/>
                <w:sz w:val="20"/>
              </w:rPr>
              <w:t>{part &amp; section reference}</w:t>
            </w:r>
            <w:r w:rsidR="00E414A2">
              <w:rPr>
                <w:i/>
                <w:iCs/>
                <w:color w:val="FF0000"/>
                <w:sz w:val="20"/>
              </w:rPr>
              <w:t>.</w:t>
            </w:r>
          </w:p>
        </w:tc>
      </w:tr>
      <w:tr w:rsidR="00460010">
        <w:tblPrEx>
          <w:tblCellMar>
            <w:top w:w="0" w:type="dxa"/>
            <w:bottom w:w="0" w:type="dxa"/>
          </w:tblCellMar>
        </w:tblPrEx>
        <w:trPr>
          <w:cantSplit/>
          <w:trHeight w:val="1008"/>
        </w:trPr>
        <w:tc>
          <w:tcPr>
            <w:tcW w:w="91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731" w:type="dxa"/>
            <w:vMerge/>
          </w:tcPr>
          <w:p w:rsidR="00460010" w:rsidRDefault="00460010">
            <w:pPr>
              <w:autoSpaceDE w:val="0"/>
              <w:autoSpaceDN w:val="0"/>
              <w:adjustRightInd w:val="0"/>
              <w:spacing w:before="60" w:after="60"/>
              <w:rPr>
                <w:rFonts w:cs="Arial"/>
                <w:sz w:val="20"/>
                <w:szCs w:val="18"/>
                <w:lang w:val="en-US"/>
              </w:rPr>
            </w:pPr>
          </w:p>
        </w:tc>
        <w:tc>
          <w:tcPr>
            <w:tcW w:w="1869" w:type="dxa"/>
          </w:tcPr>
          <w:p w:rsidR="00460010" w:rsidRDefault="00460010">
            <w:pPr>
              <w:spacing w:before="60" w:after="60"/>
              <w:rPr>
                <w:i/>
                <w:iCs/>
                <w:sz w:val="20"/>
              </w:rPr>
            </w:pPr>
            <w:r>
              <w:rPr>
                <w:rFonts w:cs="Arial"/>
                <w:sz w:val="20"/>
              </w:rPr>
              <w:t>Accommodate increased automation</w:t>
            </w:r>
          </w:p>
        </w:tc>
        <w:tc>
          <w:tcPr>
            <w:tcW w:w="4651" w:type="dxa"/>
          </w:tcPr>
          <w:p w:rsidR="00460010" w:rsidRDefault="00460010">
            <w:pPr>
              <w:spacing w:before="60" w:after="60"/>
              <w:rPr>
                <w:color w:val="auto"/>
                <w:sz w:val="20"/>
              </w:rPr>
            </w:pPr>
            <w:r>
              <w:rPr>
                <w:color w:val="auto"/>
                <w:sz w:val="20"/>
              </w:rPr>
              <w:t xml:space="preserve">Detail of how the </w:t>
            </w:r>
            <w:r w:rsidR="00572EE4" w:rsidRPr="00237929">
              <w:rPr>
                <w:rFonts w:cs="Arial"/>
                <w:color w:val="auto"/>
                <w:sz w:val="20"/>
                <w:szCs w:val="22"/>
              </w:rPr>
              <w:t xml:space="preserve">system </w:t>
            </w:r>
            <w:r>
              <w:rPr>
                <w:rFonts w:cs="Arial"/>
                <w:sz w:val="20"/>
              </w:rPr>
              <w:t>accommodates increased automation</w:t>
            </w:r>
            <w:r>
              <w:rPr>
                <w:sz w:val="20"/>
              </w:rPr>
              <w:t xml:space="preserve"> </w:t>
            </w:r>
            <w:r>
              <w:rPr>
                <w:color w:val="auto"/>
                <w:sz w:val="20"/>
              </w:rPr>
              <w:t xml:space="preserve">is provided in </w:t>
            </w:r>
            <w:r w:rsidR="000E11D8">
              <w:rPr>
                <w:rFonts w:cs="Arial"/>
                <w:i/>
                <w:iCs/>
                <w:color w:val="FF0000"/>
                <w:sz w:val="20"/>
                <w:szCs w:val="22"/>
              </w:rPr>
              <w:t>{document}</w:t>
            </w:r>
            <w:r w:rsidR="00E36560">
              <w:rPr>
                <w:rFonts w:cs="Arial"/>
                <w:i/>
                <w:iCs/>
                <w:color w:val="FF0000"/>
                <w:sz w:val="20"/>
                <w:szCs w:val="22"/>
              </w:rPr>
              <w:t xml:space="preserve"> </w:t>
            </w:r>
            <w:r w:rsidR="000E11D8">
              <w:rPr>
                <w:rFonts w:cs="Arial"/>
                <w:i/>
                <w:iCs/>
                <w:color w:val="FF0000"/>
                <w:sz w:val="20"/>
                <w:szCs w:val="22"/>
              </w:rPr>
              <w:t>{</w:t>
            </w:r>
            <w:r>
              <w:rPr>
                <w:i/>
                <w:iCs/>
                <w:color w:val="FF0000"/>
                <w:sz w:val="20"/>
              </w:rPr>
              <w:t>part &amp; section reference}</w:t>
            </w:r>
            <w:r w:rsidR="00E414A2">
              <w:rPr>
                <w:i/>
                <w:iCs/>
                <w:color w:val="FF0000"/>
                <w:sz w:val="20"/>
              </w:rPr>
              <w:t>.</w:t>
            </w:r>
          </w:p>
        </w:tc>
      </w:tr>
      <w:tr w:rsidR="00460010">
        <w:tblPrEx>
          <w:tblCellMar>
            <w:top w:w="0" w:type="dxa"/>
            <w:bottom w:w="0" w:type="dxa"/>
          </w:tblCellMar>
        </w:tblPrEx>
        <w:trPr>
          <w:cantSplit/>
          <w:trHeight w:val="1008"/>
        </w:trPr>
        <w:tc>
          <w:tcPr>
            <w:tcW w:w="91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731" w:type="dxa"/>
            <w:vMerge/>
          </w:tcPr>
          <w:p w:rsidR="00460010" w:rsidRDefault="00460010">
            <w:pPr>
              <w:autoSpaceDE w:val="0"/>
              <w:autoSpaceDN w:val="0"/>
              <w:adjustRightInd w:val="0"/>
              <w:spacing w:before="60" w:after="60"/>
              <w:rPr>
                <w:rFonts w:cs="Arial"/>
                <w:sz w:val="20"/>
                <w:szCs w:val="18"/>
                <w:lang w:val="en-US"/>
              </w:rPr>
            </w:pPr>
          </w:p>
        </w:tc>
        <w:tc>
          <w:tcPr>
            <w:tcW w:w="1869" w:type="dxa"/>
          </w:tcPr>
          <w:p w:rsidR="00460010" w:rsidRDefault="00460010">
            <w:pPr>
              <w:spacing w:before="60" w:after="60"/>
              <w:rPr>
                <w:i/>
                <w:iCs/>
                <w:sz w:val="20"/>
              </w:rPr>
            </w:pPr>
            <w:r>
              <w:rPr>
                <w:rFonts w:cs="Arial"/>
                <w:sz w:val="20"/>
              </w:rPr>
              <w:t xml:space="preserve">Ensure control staff tasks remain compatible with human capabilities in </w:t>
            </w:r>
            <w:r>
              <w:rPr>
                <w:rFonts w:cs="Arial"/>
                <w:i/>
                <w:iCs/>
                <w:sz w:val="20"/>
              </w:rPr>
              <w:t>normal</w:t>
            </w:r>
            <w:r>
              <w:rPr>
                <w:rFonts w:cs="Arial"/>
                <w:sz w:val="20"/>
              </w:rPr>
              <w:t xml:space="preserve"> modes of operation.</w:t>
            </w:r>
          </w:p>
        </w:tc>
        <w:tc>
          <w:tcPr>
            <w:tcW w:w="4651" w:type="dxa"/>
          </w:tcPr>
          <w:p w:rsidR="00460010" w:rsidRDefault="00460010">
            <w:pPr>
              <w:spacing w:before="60" w:after="60"/>
              <w:rPr>
                <w:rFonts w:cs="Arial"/>
                <w:i/>
                <w:iCs/>
                <w:color w:val="FF0000"/>
                <w:sz w:val="20"/>
                <w:szCs w:val="22"/>
              </w:rPr>
            </w:pPr>
            <w:r>
              <w:rPr>
                <w:color w:val="auto"/>
                <w:sz w:val="20"/>
              </w:rPr>
              <w:t xml:space="preserve">The HMI assessment of the </w:t>
            </w:r>
            <w:bookmarkStart w:id="11" w:name="OLE_LINK4"/>
            <w:r>
              <w:rPr>
                <w:rFonts w:cs="Arial"/>
                <w:i/>
                <w:iCs/>
                <w:color w:val="FF0000"/>
                <w:sz w:val="20"/>
                <w:szCs w:val="22"/>
              </w:rPr>
              <w:t>{system}</w:t>
            </w:r>
            <w:r>
              <w:rPr>
                <w:color w:val="auto"/>
                <w:sz w:val="20"/>
              </w:rPr>
              <w:t xml:space="preserve"> </w:t>
            </w:r>
            <w:bookmarkEnd w:id="11"/>
            <w:r>
              <w:rPr>
                <w:color w:val="auto"/>
                <w:sz w:val="20"/>
              </w:rPr>
              <w:t xml:space="preserve">operation is reported in </w:t>
            </w:r>
            <w:r w:rsidR="000E11D8">
              <w:rPr>
                <w:rFonts w:cs="Arial"/>
                <w:i/>
                <w:iCs/>
                <w:color w:val="FF0000"/>
                <w:sz w:val="20"/>
                <w:szCs w:val="22"/>
              </w:rPr>
              <w:t>{document}</w:t>
            </w:r>
            <w:r>
              <w:rPr>
                <w:rFonts w:cs="Arial"/>
                <w:i/>
                <w:iCs/>
                <w:color w:val="FF0000"/>
                <w:sz w:val="20"/>
                <w:szCs w:val="22"/>
              </w:rPr>
              <w:t xml:space="preserve"> </w:t>
            </w:r>
            <w:r w:rsidR="000E11D8">
              <w:rPr>
                <w:rFonts w:cs="Arial"/>
                <w:i/>
                <w:iCs/>
                <w:color w:val="FF0000"/>
                <w:sz w:val="20"/>
                <w:szCs w:val="22"/>
              </w:rPr>
              <w:t>{</w:t>
            </w:r>
            <w:r w:rsidR="00E36560">
              <w:rPr>
                <w:i/>
                <w:iCs/>
                <w:color w:val="FF0000"/>
                <w:sz w:val="20"/>
              </w:rPr>
              <w:t>part &amp; section reference}.</w:t>
            </w:r>
          </w:p>
          <w:p w:rsidR="00460010" w:rsidRDefault="00460010">
            <w:pPr>
              <w:spacing w:before="60" w:after="60"/>
              <w:rPr>
                <w:color w:val="auto"/>
                <w:sz w:val="20"/>
              </w:rPr>
            </w:pPr>
          </w:p>
        </w:tc>
      </w:tr>
      <w:tr w:rsidR="00460010">
        <w:tblPrEx>
          <w:tblCellMar>
            <w:top w:w="0" w:type="dxa"/>
            <w:bottom w:w="0" w:type="dxa"/>
          </w:tblCellMar>
        </w:tblPrEx>
        <w:trPr>
          <w:cantSplit/>
          <w:trHeight w:val="1008"/>
        </w:trPr>
        <w:tc>
          <w:tcPr>
            <w:tcW w:w="918" w:type="dxa"/>
            <w:vMerge/>
            <w:shd w:val="solid" w:color="auto" w:fill="auto"/>
          </w:tcPr>
          <w:p w:rsidR="00460010" w:rsidRDefault="00460010">
            <w:pPr>
              <w:autoSpaceDE w:val="0"/>
              <w:autoSpaceDN w:val="0"/>
              <w:adjustRightInd w:val="0"/>
              <w:rPr>
                <w:rFonts w:ascii="EUAlbertina-Regu" w:hAnsi="EUAlbertina-Regu"/>
                <w:color w:val="auto"/>
                <w:sz w:val="18"/>
                <w:szCs w:val="18"/>
                <w:lang w:val="en-US"/>
              </w:rPr>
            </w:pPr>
          </w:p>
        </w:tc>
        <w:tc>
          <w:tcPr>
            <w:tcW w:w="1731" w:type="dxa"/>
            <w:vMerge/>
          </w:tcPr>
          <w:p w:rsidR="00460010" w:rsidRDefault="00460010">
            <w:pPr>
              <w:autoSpaceDE w:val="0"/>
              <w:autoSpaceDN w:val="0"/>
              <w:adjustRightInd w:val="0"/>
              <w:spacing w:before="60" w:after="60"/>
              <w:rPr>
                <w:rFonts w:cs="Arial"/>
                <w:sz w:val="20"/>
                <w:szCs w:val="18"/>
                <w:lang w:val="en-US"/>
              </w:rPr>
            </w:pPr>
          </w:p>
        </w:tc>
        <w:tc>
          <w:tcPr>
            <w:tcW w:w="1869" w:type="dxa"/>
          </w:tcPr>
          <w:p w:rsidR="00460010" w:rsidRDefault="00460010">
            <w:pPr>
              <w:spacing w:before="60" w:after="60"/>
              <w:rPr>
                <w:i/>
                <w:iCs/>
                <w:sz w:val="20"/>
              </w:rPr>
            </w:pPr>
            <w:r>
              <w:rPr>
                <w:rFonts w:cs="Arial"/>
                <w:sz w:val="20"/>
              </w:rPr>
              <w:t xml:space="preserve">Ensure control staff tasks remain compatible with human capabilities in </w:t>
            </w:r>
            <w:r>
              <w:rPr>
                <w:rFonts w:cs="Arial"/>
                <w:i/>
                <w:iCs/>
                <w:sz w:val="20"/>
              </w:rPr>
              <w:t>degraded</w:t>
            </w:r>
            <w:r>
              <w:rPr>
                <w:rFonts w:cs="Arial"/>
                <w:sz w:val="20"/>
              </w:rPr>
              <w:t xml:space="preserve"> modes of operation.</w:t>
            </w:r>
          </w:p>
        </w:tc>
        <w:tc>
          <w:tcPr>
            <w:tcW w:w="4651" w:type="dxa"/>
          </w:tcPr>
          <w:p w:rsidR="00E36560" w:rsidRDefault="00E36560" w:rsidP="00E36560">
            <w:pPr>
              <w:spacing w:before="60" w:after="60"/>
              <w:rPr>
                <w:rFonts w:cs="Arial"/>
                <w:i/>
                <w:iCs/>
                <w:color w:val="FF0000"/>
                <w:sz w:val="20"/>
                <w:szCs w:val="22"/>
              </w:rPr>
            </w:pPr>
            <w:r>
              <w:rPr>
                <w:color w:val="auto"/>
                <w:sz w:val="20"/>
              </w:rPr>
              <w:t>The HMI</w:t>
            </w:r>
            <w:r w:rsidR="00460010">
              <w:rPr>
                <w:color w:val="auto"/>
                <w:sz w:val="20"/>
              </w:rPr>
              <w:t xml:space="preserve"> assessment of the degraded mode of </w:t>
            </w:r>
            <w:r w:rsidR="00460010">
              <w:rPr>
                <w:rFonts w:cs="Arial"/>
                <w:i/>
                <w:iCs/>
                <w:color w:val="FF0000"/>
                <w:sz w:val="20"/>
                <w:szCs w:val="22"/>
              </w:rPr>
              <w:t>{system}</w:t>
            </w:r>
            <w:r w:rsidR="00460010">
              <w:rPr>
                <w:color w:val="auto"/>
                <w:sz w:val="20"/>
              </w:rPr>
              <w:t xml:space="preserve"> operation is reported in </w:t>
            </w:r>
            <w:r w:rsidR="000E11D8">
              <w:rPr>
                <w:rFonts w:cs="Arial"/>
                <w:i/>
                <w:iCs/>
                <w:color w:val="FF0000"/>
                <w:sz w:val="20"/>
                <w:szCs w:val="22"/>
              </w:rPr>
              <w:t>{document}</w:t>
            </w:r>
            <w:r>
              <w:rPr>
                <w:rFonts w:cs="Arial"/>
                <w:i/>
                <w:iCs/>
                <w:color w:val="FF0000"/>
                <w:sz w:val="20"/>
                <w:szCs w:val="22"/>
              </w:rPr>
              <w:t xml:space="preserve"> </w:t>
            </w:r>
            <w:r w:rsidR="000E11D8">
              <w:rPr>
                <w:rFonts w:cs="Arial"/>
                <w:i/>
                <w:iCs/>
                <w:color w:val="FF0000"/>
                <w:sz w:val="20"/>
                <w:szCs w:val="22"/>
              </w:rPr>
              <w:t>{</w:t>
            </w:r>
            <w:r>
              <w:rPr>
                <w:i/>
                <w:iCs/>
                <w:color w:val="FF0000"/>
                <w:sz w:val="20"/>
              </w:rPr>
              <w:t>part &amp; section reference}.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color w:val="auto"/>
                <w:sz w:val="20"/>
              </w:rPr>
              <w:t>There are no designed degraded modes of operation</w:t>
            </w:r>
            <w:r w:rsidR="00E414A2">
              <w:rPr>
                <w:color w:val="auto"/>
                <w:sz w:val="20"/>
              </w:rPr>
              <w:t>.</w:t>
            </w:r>
          </w:p>
        </w:tc>
      </w:tr>
    </w:tbl>
    <w:p w:rsidR="00460010" w:rsidRDefault="00460010">
      <w:pPr>
        <w:pStyle w:val="Heading1"/>
        <w:numPr>
          <w:ilvl w:val="0"/>
          <w:numId w:val="0"/>
        </w:numPr>
        <w:jc w:val="center"/>
        <w:rPr>
          <w:sz w:val="22"/>
        </w:rPr>
      </w:pPr>
    </w:p>
    <w:p w:rsidR="00460010" w:rsidRDefault="00460010">
      <w:pPr>
        <w:pStyle w:val="Heading1"/>
        <w:numPr>
          <w:ilvl w:val="0"/>
          <w:numId w:val="0"/>
        </w:numPr>
        <w:jc w:val="center"/>
        <w:rPr>
          <w:sz w:val="22"/>
        </w:rPr>
      </w:pPr>
      <w:r>
        <w:rPr>
          <w:sz w:val="22"/>
        </w:rPr>
        <w:t>SR 4 Communications Systems and Procedures for Ground-to-Ground,</w:t>
      </w:r>
    </w:p>
    <w:p w:rsidR="00460010" w:rsidRDefault="00460010">
      <w:pPr>
        <w:pStyle w:val="Heading1"/>
        <w:numPr>
          <w:ilvl w:val="0"/>
          <w:numId w:val="0"/>
        </w:numPr>
        <w:jc w:val="center"/>
        <w:rPr>
          <w:sz w:val="22"/>
        </w:rPr>
      </w:pPr>
      <w:r>
        <w:rPr>
          <w:sz w:val="22"/>
        </w:rPr>
        <w:t>Air-to-Ground and Air-To-Air Communications</w:t>
      </w:r>
    </w:p>
    <w:p w:rsidR="00460010" w:rsidRDefault="00460010"/>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01"/>
        <w:gridCol w:w="1842"/>
        <w:gridCol w:w="4678"/>
      </w:tblGrid>
      <w:tr w:rsidR="00460010">
        <w:tblPrEx>
          <w:tblCellMar>
            <w:top w:w="0" w:type="dxa"/>
            <w:bottom w:w="0" w:type="dxa"/>
          </w:tblCellMar>
        </w:tblPrEx>
        <w:trPr>
          <w:cantSplit/>
          <w:tblHeader/>
        </w:trPr>
        <w:tc>
          <w:tcPr>
            <w:tcW w:w="648" w:type="dxa"/>
            <w:tcBorders>
              <w:top w:val="nil"/>
              <w:left w:val="nil"/>
              <w:bottom w:val="single" w:sz="4" w:space="0" w:color="auto"/>
              <w:right w:val="nil"/>
            </w:tcBorders>
          </w:tcPr>
          <w:p w:rsidR="00460010" w:rsidRDefault="00460010">
            <w:pPr>
              <w:spacing w:before="120" w:after="120"/>
              <w:rPr>
                <w:b/>
                <w:bCs/>
                <w:color w:val="FFFFFF"/>
              </w:rPr>
            </w:pPr>
          </w:p>
        </w:tc>
        <w:tc>
          <w:tcPr>
            <w:tcW w:w="200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695"/>
        </w:trPr>
        <w:tc>
          <w:tcPr>
            <w:tcW w:w="648" w:type="dxa"/>
            <w:vMerge w:val="restart"/>
            <w:tcBorders>
              <w:top w:val="single" w:sz="4" w:space="0" w:color="auto"/>
            </w:tcBorders>
            <w:shd w:val="solid" w:color="auto" w:fill="auto"/>
            <w:textDirection w:val="btLr"/>
          </w:tcPr>
          <w:p w:rsidR="00460010" w:rsidRDefault="00460010">
            <w:pPr>
              <w:spacing w:after="120"/>
              <w:ind w:left="113" w:right="113"/>
              <w:jc w:val="center"/>
              <w:rPr>
                <w:b/>
                <w:bCs/>
                <w:color w:val="FFFFFF"/>
              </w:rPr>
            </w:pPr>
            <w:r>
              <w:rPr>
                <w:b/>
                <w:bCs/>
                <w:color w:val="FFFFFF"/>
              </w:rPr>
              <w:t xml:space="preserve"> 4.1 Seamless Operation</w:t>
            </w:r>
          </w:p>
        </w:tc>
        <w:tc>
          <w:tcPr>
            <w:tcW w:w="2001" w:type="dxa"/>
            <w:vMerge w:val="restart"/>
            <w:tcBorders>
              <w:top w:val="single" w:sz="4" w:space="0" w:color="auto"/>
            </w:tcBorders>
          </w:tcPr>
          <w:p w:rsidR="00460010" w:rsidRDefault="00460010">
            <w:pPr>
              <w:spacing w:before="60" w:after="60"/>
              <w:rPr>
                <w:sz w:val="20"/>
              </w:rPr>
            </w:pPr>
            <w:r>
              <w:rPr>
                <w:sz w:val="20"/>
              </w:rPr>
              <w:t xml:space="preserve">Communication systems shall be designed, built, maintained and operated using the appropriate and validated procedures, in such a way as to achieve the required performances within a given volume of airspace or for a specific application, in particular in terms of communication processing time, integrity, availability and </w:t>
            </w:r>
            <w:r>
              <w:rPr>
                <w:rFonts w:cs="Arial"/>
                <w:color w:val="auto"/>
                <w:sz w:val="20"/>
                <w:szCs w:val="18"/>
                <w:lang w:val="en-US"/>
              </w:rPr>
              <w:t>continuity of function.</w:t>
            </w:r>
          </w:p>
        </w:tc>
        <w:tc>
          <w:tcPr>
            <w:tcW w:w="1842" w:type="dxa"/>
            <w:tcBorders>
              <w:top w:val="single" w:sz="4" w:space="0" w:color="auto"/>
            </w:tcBorders>
          </w:tcPr>
          <w:p w:rsidR="00460010" w:rsidRDefault="00460010">
            <w:pPr>
              <w:pStyle w:val="Header"/>
              <w:tabs>
                <w:tab w:val="clear" w:pos="4153"/>
                <w:tab w:val="clear" w:pos="8306"/>
              </w:tabs>
              <w:spacing w:before="60" w:after="60"/>
              <w:rPr>
                <w:sz w:val="20"/>
                <w:szCs w:val="20"/>
                <w:lang w:val="en-US"/>
              </w:rPr>
            </w:pPr>
            <w:r>
              <w:rPr>
                <w:i/>
                <w:iCs/>
                <w:sz w:val="20"/>
                <w:szCs w:val="20"/>
                <w:lang w:val="en-US"/>
              </w:rPr>
              <w:t>Designed</w:t>
            </w:r>
            <w:r>
              <w:rPr>
                <w:sz w:val="20"/>
              </w:rPr>
              <w:t xml:space="preserve"> to achieve the required performances within a given volume of airspace</w:t>
            </w:r>
          </w:p>
        </w:tc>
        <w:tc>
          <w:tcPr>
            <w:tcW w:w="4678" w:type="dxa"/>
            <w:tcBorders>
              <w:top w:val="single" w:sz="4" w:space="0" w:color="auto"/>
            </w:tcBorders>
          </w:tcPr>
          <w:p w:rsidR="00460010" w:rsidRDefault="00460010">
            <w:pPr>
              <w:spacing w:before="60" w:after="60"/>
              <w:rPr>
                <w:color w:val="auto"/>
                <w:sz w:val="20"/>
              </w:rPr>
            </w:pPr>
            <w:r>
              <w:rPr>
                <w:color w:val="auto"/>
                <w:sz w:val="20"/>
              </w:rPr>
              <w:t xml:space="preserve">System and installation design evidence to </w:t>
            </w:r>
            <w:r>
              <w:rPr>
                <w:sz w:val="20"/>
              </w:rPr>
              <w:t xml:space="preserve">achieve the required performance </w:t>
            </w:r>
            <w:r>
              <w:rPr>
                <w:color w:val="auto"/>
                <w:sz w:val="20"/>
              </w:rPr>
              <w:t xml:space="preserve">is provided in Part </w:t>
            </w:r>
            <w:r>
              <w:rPr>
                <w:i/>
                <w:iCs/>
                <w:color w:val="FF0000"/>
                <w:sz w:val="20"/>
              </w:rPr>
              <w:t>{part &amp; section reference}</w:t>
            </w:r>
            <w:r>
              <w:rPr>
                <w:color w:val="auto"/>
                <w:sz w:val="20"/>
              </w:rPr>
              <w:t xml:space="preserve"> of the Safety Case </w:t>
            </w:r>
            <w:r>
              <w:rPr>
                <w:i/>
                <w:iCs/>
                <w:color w:val="FF0000"/>
                <w:sz w:val="20"/>
              </w:rPr>
              <w:t>{Safety Case reference}</w:t>
            </w:r>
            <w:r w:rsidR="00E414A2">
              <w:rPr>
                <w:i/>
                <w:iCs/>
                <w:color w:val="FF0000"/>
                <w:sz w:val="20"/>
              </w:rPr>
              <w:t>.</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sz w:val="20"/>
                <w:szCs w:val="20"/>
                <w:lang w:val="en-US"/>
              </w:rPr>
            </w:pPr>
            <w:r>
              <w:rPr>
                <w:i/>
                <w:iCs/>
                <w:sz w:val="20"/>
                <w:szCs w:val="20"/>
                <w:lang w:val="en-US"/>
              </w:rPr>
              <w:t>Built</w:t>
            </w:r>
            <w:r>
              <w:rPr>
                <w:sz w:val="20"/>
                <w:szCs w:val="20"/>
                <w:lang w:val="en-US"/>
              </w:rPr>
              <w:t xml:space="preserve"> </w:t>
            </w:r>
            <w:r>
              <w:rPr>
                <w:sz w:val="20"/>
              </w:rPr>
              <w:t>to achieve the required performances within a given volume of airspace</w:t>
            </w:r>
          </w:p>
        </w:tc>
        <w:tc>
          <w:tcPr>
            <w:tcW w:w="4678" w:type="dxa"/>
          </w:tcPr>
          <w:p w:rsidR="00460010" w:rsidRDefault="00460010">
            <w:pPr>
              <w:spacing w:before="60" w:after="60"/>
              <w:rPr>
                <w:color w:val="auto"/>
                <w:sz w:val="20"/>
              </w:rPr>
            </w:pPr>
            <w:r>
              <w:rPr>
                <w:color w:val="auto"/>
                <w:sz w:val="20"/>
              </w:rPr>
              <w:t xml:space="preserve">Construction, installation and configuration evidence is provided in the Site Acceptance Test Specification </w:t>
            </w:r>
            <w:r>
              <w:rPr>
                <w:i/>
                <w:iCs/>
                <w:color w:val="FF0000"/>
                <w:sz w:val="20"/>
              </w:rPr>
              <w:t>{reference}</w:t>
            </w:r>
            <w:r>
              <w:rPr>
                <w:i/>
                <w:iCs/>
                <w:color w:val="auto"/>
                <w:sz w:val="20"/>
              </w:rPr>
              <w:t xml:space="preserve"> </w:t>
            </w:r>
            <w:r>
              <w:rPr>
                <w:color w:val="auto"/>
                <w:sz w:val="20"/>
              </w:rPr>
              <w:t xml:space="preserve">and associated results </w:t>
            </w:r>
            <w:r>
              <w:rPr>
                <w:i/>
                <w:iCs/>
                <w:color w:val="FF0000"/>
                <w:sz w:val="20"/>
              </w:rPr>
              <w:t>{results reference}</w:t>
            </w:r>
            <w:r>
              <w:rPr>
                <w:color w:val="auto"/>
                <w:sz w:val="20"/>
              </w:rPr>
              <w:t xml:space="preserve"> completed on </w:t>
            </w:r>
            <w:r w:rsidRPr="00E36560">
              <w:rPr>
                <w:i/>
                <w:iCs/>
                <w:color w:val="FF0000"/>
                <w:sz w:val="20"/>
              </w:rPr>
              <w:t>{</w:t>
            </w:r>
            <w:r>
              <w:rPr>
                <w:i/>
                <w:iCs/>
                <w:color w:val="FF0000"/>
                <w:sz w:val="20"/>
              </w:rPr>
              <w:t>date of SAT completion}</w:t>
            </w:r>
            <w:r>
              <w:rPr>
                <w:color w:val="auto"/>
                <w:sz w:val="20"/>
              </w:rPr>
              <w:t>.</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Pr>
          <w:p w:rsidR="00460010" w:rsidRDefault="00460010">
            <w:pPr>
              <w:spacing w:before="60" w:after="60"/>
              <w:rPr>
                <w:sz w:val="20"/>
              </w:rPr>
            </w:pPr>
          </w:p>
        </w:tc>
        <w:tc>
          <w:tcPr>
            <w:tcW w:w="1842" w:type="dxa"/>
          </w:tcPr>
          <w:p w:rsidR="00460010" w:rsidRDefault="00460010">
            <w:pPr>
              <w:spacing w:before="60" w:after="60"/>
              <w:rPr>
                <w:sz w:val="20"/>
                <w:szCs w:val="20"/>
                <w:lang w:val="en-US"/>
              </w:rPr>
            </w:pPr>
            <w:r>
              <w:rPr>
                <w:i/>
                <w:iCs/>
                <w:sz w:val="20"/>
                <w:szCs w:val="20"/>
                <w:lang w:val="en-US"/>
              </w:rPr>
              <w:t>Maintained</w:t>
            </w:r>
            <w:r>
              <w:rPr>
                <w:sz w:val="20"/>
                <w:szCs w:val="20"/>
                <w:lang w:val="en-US"/>
              </w:rPr>
              <w:t xml:space="preserve"> </w:t>
            </w:r>
            <w:r>
              <w:rPr>
                <w:sz w:val="20"/>
              </w:rPr>
              <w:t>to achieve the required performances within a given volume of airspace</w:t>
            </w:r>
          </w:p>
        </w:tc>
        <w:tc>
          <w:tcPr>
            <w:tcW w:w="4678" w:type="dxa"/>
          </w:tcPr>
          <w:p w:rsidR="00460010" w:rsidRDefault="00460010">
            <w:pPr>
              <w:spacing w:before="60" w:after="60"/>
              <w:rPr>
                <w:i/>
                <w:iCs/>
                <w:color w:val="FF0000"/>
                <w:sz w:val="20"/>
              </w:rPr>
            </w:pPr>
            <w:r>
              <w:rPr>
                <w:color w:val="auto"/>
                <w:sz w:val="20"/>
              </w:rPr>
              <w:t xml:space="preserve">Maintenance of the </w:t>
            </w:r>
            <w:r w:rsidR="00572EE4" w:rsidRPr="00237929">
              <w:rPr>
                <w:rFonts w:cs="Arial"/>
                <w:color w:val="auto"/>
                <w:sz w:val="20"/>
                <w:szCs w:val="22"/>
              </w:rPr>
              <w:t>system</w:t>
            </w:r>
            <w:r w:rsidR="00572EE4">
              <w:rPr>
                <w:i/>
                <w:iCs/>
                <w:color w:val="FF0000"/>
                <w:sz w:val="20"/>
              </w:rPr>
              <w:t xml:space="preserve"> </w:t>
            </w:r>
            <w:r>
              <w:rPr>
                <w:color w:val="auto"/>
                <w:sz w:val="20"/>
              </w:rPr>
              <w:t xml:space="preserve">is carried out as defined in the </w:t>
            </w:r>
            <w:r>
              <w:rPr>
                <w:i/>
                <w:iCs/>
                <w:color w:val="FF0000"/>
                <w:sz w:val="20"/>
              </w:rPr>
              <w:t xml:space="preserve">{airport} </w:t>
            </w:r>
            <w:r w:rsidR="005B3975" w:rsidRPr="00E11815">
              <w:rPr>
                <w:color w:val="auto"/>
                <w:sz w:val="20"/>
              </w:rPr>
              <w:t>Single European Sky Common Requirement Matrix</w:t>
            </w:r>
            <w:r w:rsidR="005B3975">
              <w:rPr>
                <w:i/>
                <w:iCs/>
                <w:color w:val="FF0000"/>
                <w:sz w:val="20"/>
              </w:rPr>
              <w:t xml:space="preserve"> {reference}</w:t>
            </w:r>
            <w:r>
              <w:rPr>
                <w:i/>
                <w:iCs/>
                <w:color w:val="FF0000"/>
                <w:sz w:val="20"/>
              </w:rPr>
              <w:t>.</w:t>
            </w:r>
          </w:p>
          <w:p w:rsidR="00460010" w:rsidRDefault="00460010">
            <w:pPr>
              <w:spacing w:before="60" w:after="60"/>
              <w:rPr>
                <w:color w:val="auto"/>
                <w:sz w:val="20"/>
              </w:rPr>
            </w:pPr>
            <w:r>
              <w:rPr>
                <w:color w:val="auto"/>
                <w:sz w:val="20"/>
              </w:rPr>
              <w:t xml:space="preserve">A </w:t>
            </w:r>
            <w:r>
              <w:rPr>
                <w:i/>
                <w:iCs/>
                <w:color w:val="FF0000"/>
                <w:sz w:val="20"/>
              </w:rPr>
              <w:t>{system}</w:t>
            </w:r>
            <w:r>
              <w:rPr>
                <w:color w:val="FF0000"/>
                <w:sz w:val="20"/>
              </w:rPr>
              <w:t xml:space="preserve"> </w:t>
            </w:r>
            <w:r>
              <w:rPr>
                <w:color w:val="auto"/>
                <w:sz w:val="20"/>
              </w:rPr>
              <w:t xml:space="preserve">maintenance procedure has been produced and this is </w:t>
            </w:r>
            <w:r>
              <w:rPr>
                <w:i/>
                <w:iCs/>
                <w:color w:val="FF0000"/>
                <w:sz w:val="20"/>
              </w:rPr>
              <w:t>{referenced}</w:t>
            </w:r>
            <w:r w:rsidR="007A533E">
              <w:rPr>
                <w:color w:val="auto"/>
                <w:sz w:val="20"/>
              </w:rPr>
              <w:t xml:space="preserve"> in S</w:t>
            </w:r>
            <w:r>
              <w:rPr>
                <w:color w:val="auto"/>
                <w:sz w:val="20"/>
              </w:rPr>
              <w:t>ection 8 of this Technical File.</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Pr>
          <w:p w:rsidR="00460010" w:rsidRDefault="00460010">
            <w:pPr>
              <w:spacing w:before="60" w:after="60"/>
              <w:rPr>
                <w:sz w:val="20"/>
              </w:rPr>
            </w:pPr>
          </w:p>
        </w:tc>
        <w:tc>
          <w:tcPr>
            <w:tcW w:w="1842" w:type="dxa"/>
          </w:tcPr>
          <w:p w:rsidR="00460010" w:rsidRDefault="00460010">
            <w:pPr>
              <w:spacing w:before="60" w:after="60"/>
              <w:rPr>
                <w:sz w:val="20"/>
                <w:szCs w:val="20"/>
                <w:lang w:val="en-US"/>
              </w:rPr>
            </w:pPr>
            <w:r>
              <w:rPr>
                <w:i/>
                <w:iCs/>
                <w:sz w:val="20"/>
                <w:szCs w:val="20"/>
                <w:lang w:val="en-US"/>
              </w:rPr>
              <w:t>Operated</w:t>
            </w:r>
            <w:r>
              <w:rPr>
                <w:sz w:val="20"/>
                <w:szCs w:val="20"/>
                <w:lang w:val="en-US"/>
              </w:rPr>
              <w:t xml:space="preserve"> </w:t>
            </w:r>
            <w:r>
              <w:rPr>
                <w:sz w:val="20"/>
              </w:rPr>
              <w:t>to achieve the required performances within a given volume of airspace</w:t>
            </w:r>
          </w:p>
        </w:tc>
        <w:tc>
          <w:tcPr>
            <w:tcW w:w="4678" w:type="dxa"/>
          </w:tcPr>
          <w:p w:rsidR="00460010" w:rsidRDefault="00460010">
            <w:pPr>
              <w:spacing w:before="60" w:after="60"/>
              <w:rPr>
                <w:color w:val="auto"/>
                <w:sz w:val="20"/>
              </w:rPr>
            </w:pPr>
            <w:r>
              <w:rPr>
                <w:color w:val="auto"/>
                <w:sz w:val="20"/>
              </w:rPr>
              <w:t xml:space="preserve">Operation of the </w:t>
            </w:r>
            <w:r w:rsidR="00572EE4" w:rsidRPr="00237929">
              <w:rPr>
                <w:rFonts w:cs="Arial"/>
                <w:color w:val="auto"/>
                <w:sz w:val="20"/>
                <w:szCs w:val="22"/>
              </w:rPr>
              <w:t>system</w:t>
            </w:r>
            <w:r w:rsidR="00572EE4">
              <w:rPr>
                <w:i/>
                <w:iCs/>
                <w:color w:val="FF0000"/>
                <w:sz w:val="20"/>
              </w:rPr>
              <w:t xml:space="preserve"> </w:t>
            </w:r>
            <w:r>
              <w:rPr>
                <w:color w:val="auto"/>
                <w:sz w:val="20"/>
              </w:rPr>
              <w:t xml:space="preserve">takes place in accordance with MATS Part 2 procedures </w:t>
            </w:r>
            <w:r>
              <w:rPr>
                <w:i/>
                <w:iCs/>
                <w:color w:val="FF0000"/>
                <w:sz w:val="20"/>
              </w:rPr>
              <w:t>{MATS Part 2 reference}</w:t>
            </w:r>
            <w:r>
              <w:rPr>
                <w:color w:val="auto"/>
                <w:sz w:val="20"/>
              </w:rPr>
              <w:t xml:space="preserve">, which are referenced in Section 9 of this Technical File and in accordance with the performance defined in Part </w:t>
            </w:r>
            <w:r>
              <w:rPr>
                <w:i/>
                <w:iCs/>
                <w:color w:val="FF0000"/>
                <w:sz w:val="20"/>
              </w:rPr>
              <w:t xml:space="preserve">{part &amp; section reference} </w:t>
            </w:r>
            <w:r>
              <w:rPr>
                <w:color w:val="auto"/>
                <w:sz w:val="20"/>
              </w:rPr>
              <w:t xml:space="preserve">of the Safety Case </w:t>
            </w:r>
            <w:r>
              <w:rPr>
                <w:i/>
                <w:iCs/>
                <w:color w:val="FF0000"/>
                <w:sz w:val="20"/>
              </w:rPr>
              <w:t>{Safety Case reference}</w:t>
            </w:r>
            <w:r>
              <w:rPr>
                <w:color w:val="auto"/>
                <w:sz w:val="20"/>
              </w:rPr>
              <w:t>.</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Pr>
          <w:p w:rsidR="00460010" w:rsidRDefault="00460010">
            <w:pPr>
              <w:spacing w:before="60" w:after="60"/>
              <w:rPr>
                <w:sz w:val="20"/>
              </w:rPr>
            </w:pPr>
          </w:p>
        </w:tc>
        <w:tc>
          <w:tcPr>
            <w:tcW w:w="1842" w:type="dxa"/>
          </w:tcPr>
          <w:p w:rsidR="00460010" w:rsidRDefault="00460010">
            <w:pPr>
              <w:spacing w:before="60" w:after="60"/>
              <w:rPr>
                <w:sz w:val="20"/>
                <w:szCs w:val="20"/>
                <w:lang w:val="en-US"/>
              </w:rPr>
            </w:pPr>
            <w:r>
              <w:rPr>
                <w:sz w:val="20"/>
              </w:rPr>
              <w:t xml:space="preserve">Achieve the required performances in terms of </w:t>
            </w:r>
            <w:r>
              <w:rPr>
                <w:i/>
                <w:iCs/>
                <w:sz w:val="20"/>
              </w:rPr>
              <w:t>communication processing time</w:t>
            </w:r>
          </w:p>
        </w:tc>
        <w:tc>
          <w:tcPr>
            <w:tcW w:w="4678" w:type="dxa"/>
          </w:tcPr>
          <w:p w:rsidR="00460010" w:rsidRDefault="00460010">
            <w:pPr>
              <w:spacing w:before="60" w:after="60"/>
              <w:rPr>
                <w:i/>
                <w:iCs/>
                <w:color w:val="FF0000"/>
                <w:sz w:val="20"/>
              </w:rPr>
            </w:pPr>
            <w:r>
              <w:rPr>
                <w:color w:val="auto"/>
                <w:sz w:val="20"/>
              </w:rPr>
              <w:t xml:space="preserve">Detail of how the </w:t>
            </w:r>
            <w:r w:rsidR="00572EE4" w:rsidRPr="00237929">
              <w:rPr>
                <w:rFonts w:cs="Arial"/>
                <w:color w:val="auto"/>
                <w:sz w:val="20"/>
                <w:szCs w:val="22"/>
              </w:rPr>
              <w:t>system</w:t>
            </w:r>
            <w:r w:rsidR="00572EE4">
              <w:rPr>
                <w:i/>
                <w:iCs/>
                <w:color w:val="FF0000"/>
                <w:sz w:val="20"/>
              </w:rPr>
              <w:t xml:space="preserve"> </w:t>
            </w:r>
            <w:r>
              <w:rPr>
                <w:color w:val="auto"/>
                <w:sz w:val="20"/>
              </w:rPr>
              <w:t>a</w:t>
            </w:r>
            <w:r>
              <w:rPr>
                <w:sz w:val="20"/>
              </w:rPr>
              <w:t xml:space="preserve">chieves the required communication processing time performance </w:t>
            </w:r>
            <w:r>
              <w:rPr>
                <w:color w:val="auto"/>
                <w:sz w:val="20"/>
              </w:rPr>
              <w:t xml:space="preserve">is provided in </w:t>
            </w:r>
            <w:r>
              <w:rPr>
                <w:i/>
                <w:iCs/>
                <w:color w:val="FF0000"/>
                <w:sz w:val="20"/>
              </w:rPr>
              <w:t>{document}</w:t>
            </w:r>
            <w:r w:rsidR="00B71480">
              <w:rPr>
                <w:i/>
                <w:iCs/>
                <w:color w:val="FF0000"/>
                <w:sz w:val="20"/>
              </w:rPr>
              <w:t xml:space="preserve"> </w:t>
            </w:r>
            <w:r>
              <w:rPr>
                <w:i/>
                <w:iCs/>
                <w:color w:val="FF0000"/>
                <w:sz w:val="20"/>
              </w:rPr>
              <w:t>{part &amp; section reference}</w:t>
            </w:r>
            <w:r w:rsidR="00EE0834">
              <w:rPr>
                <w:i/>
                <w:iCs/>
                <w:color w:val="FF0000"/>
                <w:sz w:val="20"/>
              </w:rPr>
              <w:t>.</w:t>
            </w:r>
          </w:p>
          <w:p w:rsidR="00460010" w:rsidRDefault="00460010">
            <w:pPr>
              <w:spacing w:before="60" w:after="60"/>
              <w:rPr>
                <w:i/>
                <w:iCs/>
                <w:color w:val="FF0000"/>
                <w:sz w:val="20"/>
              </w:rPr>
            </w:pPr>
            <w:r>
              <w:rPr>
                <w:i/>
                <w:iCs/>
                <w:color w:val="FF0000"/>
                <w:sz w:val="20"/>
              </w:rPr>
              <w:t xml:space="preserve">{Make reference to compliance with </w:t>
            </w:r>
            <w:r w:rsidR="00E63DFB">
              <w:rPr>
                <w:i/>
                <w:iCs/>
                <w:color w:val="FF0000"/>
                <w:sz w:val="20"/>
              </w:rPr>
              <w:t>relevant</w:t>
            </w:r>
            <w:r>
              <w:rPr>
                <w:i/>
                <w:iCs/>
                <w:color w:val="FF0000"/>
                <w:sz w:val="20"/>
              </w:rPr>
              <w:t xml:space="preserve"> </w:t>
            </w:r>
            <w:r w:rsidR="00E63DFB">
              <w:rPr>
                <w:i/>
                <w:iCs/>
                <w:color w:val="FF0000"/>
                <w:sz w:val="20"/>
              </w:rPr>
              <w:t xml:space="preserve">sections of </w:t>
            </w:r>
            <w:r>
              <w:rPr>
                <w:i/>
                <w:iCs/>
                <w:color w:val="FF0000"/>
                <w:sz w:val="20"/>
              </w:rPr>
              <w:t xml:space="preserve">CAP 670 </w:t>
            </w:r>
            <w:r w:rsidR="00E63DFB">
              <w:rPr>
                <w:i/>
                <w:iCs/>
                <w:color w:val="FF0000"/>
                <w:sz w:val="20"/>
              </w:rPr>
              <w:t xml:space="preserve">such </w:t>
            </w:r>
            <w:r>
              <w:rPr>
                <w:i/>
                <w:iCs/>
                <w:color w:val="FF0000"/>
                <w:sz w:val="20"/>
              </w:rPr>
              <w:t>as:</w:t>
            </w:r>
          </w:p>
          <w:p w:rsidR="00460010" w:rsidRDefault="00460010">
            <w:pPr>
              <w:spacing w:before="60" w:after="60"/>
              <w:rPr>
                <w:i/>
                <w:iCs/>
                <w:color w:val="FF0000"/>
                <w:sz w:val="20"/>
              </w:rPr>
            </w:pPr>
            <w:r>
              <w:rPr>
                <w:i/>
                <w:iCs/>
                <w:color w:val="FF0000"/>
                <w:sz w:val="20"/>
              </w:rPr>
              <w:t>AGA VHF Compliance with CAP 670 Com 03, Com 02.</w:t>
            </w:r>
          </w:p>
          <w:p w:rsidR="00460010" w:rsidRDefault="00460010">
            <w:pPr>
              <w:spacing w:before="60" w:after="60"/>
              <w:rPr>
                <w:i/>
                <w:iCs/>
                <w:color w:val="FF0000"/>
                <w:sz w:val="20"/>
              </w:rPr>
            </w:pPr>
            <w:r>
              <w:rPr>
                <w:i/>
                <w:iCs/>
                <w:color w:val="FF0000"/>
                <w:sz w:val="20"/>
              </w:rPr>
              <w:t>GG Telephones, SAT testing.</w:t>
            </w:r>
          </w:p>
          <w:p w:rsidR="00460010" w:rsidRDefault="00460010">
            <w:pPr>
              <w:spacing w:before="60" w:after="60"/>
              <w:rPr>
                <w:i/>
                <w:iCs/>
                <w:color w:val="FF0000"/>
                <w:sz w:val="20"/>
              </w:rPr>
            </w:pPr>
            <w:r>
              <w:rPr>
                <w:i/>
                <w:iCs/>
                <w:color w:val="FF0000"/>
                <w:sz w:val="20"/>
              </w:rPr>
              <w:t>GG UHF Compliance with CAP 670 Com 07.</w:t>
            </w:r>
          </w:p>
          <w:p w:rsidR="00460010" w:rsidRDefault="00460010">
            <w:pPr>
              <w:spacing w:before="60" w:after="60"/>
              <w:rPr>
                <w:i/>
                <w:iCs/>
                <w:color w:val="FF0000"/>
                <w:sz w:val="20"/>
              </w:rPr>
            </w:pPr>
            <w:r>
              <w:rPr>
                <w:i/>
                <w:iCs/>
                <w:color w:val="FF0000"/>
                <w:sz w:val="20"/>
              </w:rPr>
              <w:t>ATIS Tx Compliance with CAP 670 Com 06</w:t>
            </w:r>
            <w:r w:rsidR="00EE0834">
              <w:rPr>
                <w:i/>
                <w:iCs/>
                <w:color w:val="FF0000"/>
                <w:sz w:val="20"/>
              </w:rPr>
              <w:t>.</w:t>
            </w:r>
          </w:p>
          <w:p w:rsidR="00460010" w:rsidRDefault="00460010">
            <w:pPr>
              <w:spacing w:before="60" w:after="60"/>
              <w:rPr>
                <w:color w:val="auto"/>
                <w:sz w:val="20"/>
              </w:rPr>
            </w:pPr>
            <w:r>
              <w:rPr>
                <w:i/>
                <w:iCs/>
                <w:color w:val="FF0000"/>
                <w:sz w:val="20"/>
              </w:rPr>
              <w:t>FDP – AFTN Compliance with CAP 670 Com 05}.</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Pr>
          <w:p w:rsidR="00460010" w:rsidRDefault="00460010">
            <w:pPr>
              <w:spacing w:before="60" w:after="60"/>
              <w:rPr>
                <w:sz w:val="20"/>
              </w:rPr>
            </w:pPr>
          </w:p>
        </w:tc>
        <w:tc>
          <w:tcPr>
            <w:tcW w:w="1842" w:type="dxa"/>
          </w:tcPr>
          <w:p w:rsidR="00460010" w:rsidRDefault="00460010">
            <w:pPr>
              <w:spacing w:before="60" w:after="60"/>
              <w:rPr>
                <w:sz w:val="20"/>
              </w:rPr>
            </w:pPr>
            <w:r>
              <w:rPr>
                <w:sz w:val="20"/>
              </w:rPr>
              <w:t xml:space="preserve">Achieve the required performances in terms of </w:t>
            </w:r>
            <w:r>
              <w:rPr>
                <w:i/>
                <w:iCs/>
                <w:sz w:val="20"/>
              </w:rPr>
              <w:t>integrity</w:t>
            </w:r>
          </w:p>
        </w:tc>
        <w:tc>
          <w:tcPr>
            <w:tcW w:w="4678" w:type="dxa"/>
          </w:tcPr>
          <w:p w:rsidR="00460010" w:rsidRDefault="00460010">
            <w:pPr>
              <w:spacing w:before="60" w:after="60"/>
              <w:rPr>
                <w:color w:val="auto"/>
                <w:sz w:val="20"/>
              </w:rPr>
            </w:pPr>
            <w:r>
              <w:rPr>
                <w:color w:val="auto"/>
                <w:sz w:val="20"/>
              </w:rPr>
              <w:t xml:space="preserve">Detail of how the </w:t>
            </w:r>
            <w:r w:rsidR="00572EE4" w:rsidRPr="00237929">
              <w:rPr>
                <w:rFonts w:cs="Arial"/>
                <w:color w:val="auto"/>
                <w:sz w:val="20"/>
                <w:szCs w:val="22"/>
              </w:rPr>
              <w:t xml:space="preserve">system </w:t>
            </w:r>
            <w:r>
              <w:rPr>
                <w:color w:val="auto"/>
                <w:sz w:val="20"/>
              </w:rPr>
              <w:t>a</w:t>
            </w:r>
            <w:r>
              <w:rPr>
                <w:sz w:val="20"/>
              </w:rPr>
              <w:t xml:space="preserve">chieves the required integrity performance </w:t>
            </w:r>
            <w:r>
              <w:rPr>
                <w:color w:val="auto"/>
                <w:sz w:val="20"/>
              </w:rPr>
              <w:t xml:space="preserve">is provided in </w:t>
            </w:r>
            <w:r w:rsidR="00EE0834">
              <w:rPr>
                <w:i/>
                <w:iCs/>
                <w:color w:val="FF0000"/>
                <w:sz w:val="20"/>
              </w:rPr>
              <w:t xml:space="preserve">{document, </w:t>
            </w:r>
            <w:r>
              <w:rPr>
                <w:i/>
                <w:iCs/>
                <w:color w:val="FF0000"/>
                <w:sz w:val="20"/>
              </w:rPr>
              <w:t>part &amp; section reference}</w:t>
            </w:r>
            <w:r w:rsidR="00EE0834">
              <w:rPr>
                <w:i/>
                <w:iCs/>
                <w:color w:val="FF0000"/>
                <w:sz w:val="20"/>
              </w:rPr>
              <w:t>.</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Borders>
              <w:bottom w:val="single" w:sz="4" w:space="0" w:color="auto"/>
            </w:tcBorders>
          </w:tcPr>
          <w:p w:rsidR="00460010" w:rsidRDefault="00460010">
            <w:pPr>
              <w:spacing w:before="60" w:after="60"/>
              <w:rPr>
                <w:sz w:val="20"/>
              </w:rPr>
            </w:pPr>
          </w:p>
        </w:tc>
        <w:tc>
          <w:tcPr>
            <w:tcW w:w="1842" w:type="dxa"/>
            <w:tcBorders>
              <w:bottom w:val="single" w:sz="4" w:space="0" w:color="auto"/>
            </w:tcBorders>
          </w:tcPr>
          <w:p w:rsidR="00460010" w:rsidRDefault="00460010">
            <w:pPr>
              <w:spacing w:before="60" w:after="60"/>
              <w:rPr>
                <w:sz w:val="20"/>
              </w:rPr>
            </w:pPr>
            <w:r>
              <w:rPr>
                <w:sz w:val="20"/>
              </w:rPr>
              <w:t xml:space="preserve">Achieve the required performances in terms of </w:t>
            </w:r>
            <w:bookmarkStart w:id="12" w:name="OLE_LINK10"/>
            <w:r>
              <w:rPr>
                <w:rFonts w:cs="Arial"/>
                <w:i/>
                <w:iCs/>
                <w:color w:val="auto"/>
                <w:sz w:val="20"/>
                <w:szCs w:val="18"/>
                <w:lang w:val="en-US"/>
              </w:rPr>
              <w:t>continuity of function.</w:t>
            </w:r>
            <w:bookmarkEnd w:id="12"/>
          </w:p>
        </w:tc>
        <w:tc>
          <w:tcPr>
            <w:tcW w:w="4678" w:type="dxa"/>
            <w:tcBorders>
              <w:bottom w:val="single" w:sz="4" w:space="0" w:color="auto"/>
            </w:tcBorders>
          </w:tcPr>
          <w:p w:rsidR="00460010" w:rsidRDefault="00460010">
            <w:pPr>
              <w:spacing w:before="60" w:after="60"/>
              <w:rPr>
                <w:color w:val="auto"/>
                <w:sz w:val="20"/>
              </w:rPr>
            </w:pPr>
            <w:r>
              <w:rPr>
                <w:color w:val="auto"/>
                <w:sz w:val="20"/>
              </w:rPr>
              <w:t xml:space="preserve">Detail of how the </w:t>
            </w:r>
            <w:r w:rsidR="00572EE4" w:rsidRPr="00237929">
              <w:rPr>
                <w:rFonts w:cs="Arial"/>
                <w:color w:val="auto"/>
                <w:sz w:val="20"/>
                <w:szCs w:val="22"/>
              </w:rPr>
              <w:t>system</w:t>
            </w:r>
            <w:r w:rsidR="00572EE4">
              <w:rPr>
                <w:i/>
                <w:iCs/>
                <w:color w:val="FF0000"/>
                <w:sz w:val="20"/>
              </w:rPr>
              <w:t xml:space="preserve"> </w:t>
            </w:r>
            <w:r>
              <w:rPr>
                <w:color w:val="auto"/>
                <w:sz w:val="20"/>
              </w:rPr>
              <w:t>a</w:t>
            </w:r>
            <w:r>
              <w:rPr>
                <w:sz w:val="20"/>
              </w:rPr>
              <w:t xml:space="preserve">chieves the required </w:t>
            </w:r>
            <w:r>
              <w:rPr>
                <w:rFonts w:cs="Arial"/>
                <w:color w:val="auto"/>
                <w:sz w:val="20"/>
                <w:szCs w:val="18"/>
                <w:lang w:val="en-US"/>
              </w:rPr>
              <w:t>continuity of function</w:t>
            </w:r>
            <w:r>
              <w:rPr>
                <w:sz w:val="20"/>
              </w:rPr>
              <w:t xml:space="preserve"> </w:t>
            </w:r>
            <w:r>
              <w:rPr>
                <w:color w:val="auto"/>
                <w:sz w:val="20"/>
              </w:rPr>
              <w:t xml:space="preserve">is provided in </w:t>
            </w:r>
            <w:r w:rsidR="00EE0834">
              <w:rPr>
                <w:i/>
                <w:iCs/>
                <w:color w:val="FF0000"/>
                <w:sz w:val="20"/>
              </w:rPr>
              <w:t xml:space="preserve">{document, </w:t>
            </w:r>
            <w:r>
              <w:rPr>
                <w:i/>
                <w:iCs/>
                <w:color w:val="FF0000"/>
                <w:sz w:val="20"/>
              </w:rPr>
              <w:t>part &amp; section reference}</w:t>
            </w:r>
            <w:r w:rsidR="00EE0834">
              <w:rPr>
                <w:i/>
                <w:iCs/>
                <w:color w:val="FF0000"/>
                <w:sz w:val="20"/>
              </w:rPr>
              <w:t>.</w:t>
            </w:r>
          </w:p>
        </w:tc>
      </w:tr>
      <w:tr w:rsidR="00460010">
        <w:tblPrEx>
          <w:tblCellMar>
            <w:top w:w="0" w:type="dxa"/>
            <w:bottom w:w="0" w:type="dxa"/>
          </w:tblCellMar>
        </w:tblPrEx>
        <w:trPr>
          <w:cantSplit/>
        </w:trPr>
        <w:tc>
          <w:tcPr>
            <w:tcW w:w="648" w:type="dxa"/>
            <w:vMerge w:val="restart"/>
            <w:shd w:val="solid" w:color="auto" w:fill="auto"/>
            <w:textDirection w:val="btLr"/>
          </w:tcPr>
          <w:p w:rsidR="00460010" w:rsidRDefault="00460010">
            <w:pPr>
              <w:spacing w:after="120"/>
              <w:ind w:left="113" w:right="113"/>
            </w:pPr>
            <w:r>
              <w:rPr>
                <w:b/>
                <w:bCs/>
                <w:color w:val="FFFFFF"/>
              </w:rPr>
              <w:t>4.1 Seamless Operation</w:t>
            </w:r>
          </w:p>
        </w:tc>
        <w:tc>
          <w:tcPr>
            <w:tcW w:w="2001" w:type="dxa"/>
            <w:shd w:val="clear" w:color="auto" w:fill="000000"/>
          </w:tcPr>
          <w:p w:rsidR="00460010" w:rsidRDefault="00460010">
            <w:pPr>
              <w:spacing w:before="60" w:after="60"/>
              <w:rPr>
                <w:sz w:val="20"/>
              </w:rPr>
            </w:pPr>
            <w:r>
              <w:rPr>
                <w:b/>
                <w:bCs/>
                <w:color w:val="FFFFFF"/>
              </w:rPr>
              <w:t>Requirement</w:t>
            </w:r>
          </w:p>
        </w:tc>
        <w:tc>
          <w:tcPr>
            <w:tcW w:w="1842" w:type="dxa"/>
            <w:shd w:val="clear" w:color="auto" w:fill="000000"/>
          </w:tcPr>
          <w:p w:rsidR="00460010" w:rsidRDefault="00460010">
            <w:pPr>
              <w:spacing w:before="60" w:after="60"/>
              <w:rPr>
                <w:sz w:val="20"/>
              </w:rPr>
            </w:pPr>
            <w:r>
              <w:rPr>
                <w:b/>
                <w:bCs/>
                <w:color w:val="FFFFFF"/>
                <w:szCs w:val="20"/>
                <w:lang w:val="en-US"/>
              </w:rPr>
              <w:t>Keywords</w:t>
            </w:r>
          </w:p>
        </w:tc>
        <w:tc>
          <w:tcPr>
            <w:tcW w:w="4678" w:type="dxa"/>
            <w:shd w:val="clear" w:color="auto" w:fill="000000"/>
          </w:tcPr>
          <w:p w:rsidR="00460010" w:rsidRDefault="00460010">
            <w:pPr>
              <w:spacing w:before="60" w:after="60"/>
              <w:rPr>
                <w:color w:val="auto"/>
                <w:sz w:val="20"/>
              </w:rPr>
            </w:pPr>
            <w:r>
              <w:rPr>
                <w:b/>
                <w:bCs/>
                <w:color w:val="FFFFFF"/>
              </w:rPr>
              <w:t>Satisfaction Evidence</w:t>
            </w:r>
          </w:p>
        </w:tc>
      </w:tr>
      <w:tr w:rsidR="00460010">
        <w:tblPrEx>
          <w:tblCellMar>
            <w:top w:w="0" w:type="dxa"/>
            <w:bottom w:w="0" w:type="dxa"/>
          </w:tblCellMar>
        </w:tblPrEx>
        <w:trPr>
          <w:cantSplit/>
          <w:trHeight w:val="695"/>
        </w:trPr>
        <w:tc>
          <w:tcPr>
            <w:tcW w:w="648" w:type="dxa"/>
            <w:vMerge/>
            <w:shd w:val="solid" w:color="auto" w:fill="auto"/>
            <w:textDirection w:val="btLr"/>
          </w:tcPr>
          <w:p w:rsidR="00460010" w:rsidRDefault="00460010">
            <w:pPr>
              <w:spacing w:after="120"/>
              <w:ind w:left="113" w:right="113"/>
              <w:jc w:val="center"/>
              <w:rPr>
                <w:b/>
                <w:bCs/>
                <w:color w:val="FFFFFF"/>
              </w:rPr>
            </w:pPr>
          </w:p>
        </w:tc>
        <w:tc>
          <w:tcPr>
            <w:tcW w:w="2001" w:type="dxa"/>
            <w:vMerge w:val="restart"/>
          </w:tcPr>
          <w:p w:rsidR="00460010" w:rsidRDefault="00460010">
            <w:pPr>
              <w:spacing w:before="60" w:after="60"/>
              <w:rPr>
                <w:sz w:val="20"/>
              </w:rPr>
            </w:pPr>
            <w:r>
              <w:rPr>
                <w:sz w:val="20"/>
              </w:rPr>
              <w:t>The communications network within EATMN shall be such as to meet the requirements of quality, service, coverage, and redundancy.</w:t>
            </w:r>
          </w:p>
        </w:tc>
        <w:tc>
          <w:tcPr>
            <w:tcW w:w="1842" w:type="dxa"/>
          </w:tcPr>
          <w:p w:rsidR="00460010" w:rsidRDefault="00460010">
            <w:pPr>
              <w:pStyle w:val="Header"/>
              <w:tabs>
                <w:tab w:val="clear" w:pos="4153"/>
                <w:tab w:val="clear" w:pos="8306"/>
              </w:tabs>
              <w:spacing w:before="60" w:after="60"/>
              <w:rPr>
                <w:sz w:val="20"/>
                <w:szCs w:val="20"/>
                <w:lang w:val="en-US"/>
              </w:rPr>
            </w:pPr>
            <w:r>
              <w:rPr>
                <w:sz w:val="20"/>
              </w:rPr>
              <w:t xml:space="preserve">Meet the requirements of network </w:t>
            </w:r>
            <w:r>
              <w:rPr>
                <w:i/>
                <w:iCs/>
                <w:sz w:val="20"/>
              </w:rPr>
              <w:t>quality of service,</w:t>
            </w:r>
          </w:p>
        </w:tc>
        <w:tc>
          <w:tcPr>
            <w:tcW w:w="4678" w:type="dxa"/>
          </w:tcPr>
          <w:p w:rsidR="00460010" w:rsidRDefault="00460010">
            <w:pPr>
              <w:spacing w:before="60" w:after="60"/>
              <w:rPr>
                <w:i/>
                <w:iCs/>
                <w:color w:val="FF0000"/>
                <w:sz w:val="20"/>
              </w:rPr>
            </w:pPr>
            <w:r>
              <w:rPr>
                <w:color w:val="auto"/>
                <w:sz w:val="20"/>
              </w:rPr>
              <w:t xml:space="preserve">Detail of how the </w:t>
            </w:r>
            <w:r w:rsidR="00572EE4" w:rsidRPr="00237929">
              <w:rPr>
                <w:rFonts w:cs="Arial"/>
                <w:color w:val="auto"/>
                <w:sz w:val="20"/>
                <w:szCs w:val="22"/>
              </w:rPr>
              <w:t>system</w:t>
            </w:r>
            <w:r w:rsidR="00572EE4">
              <w:rPr>
                <w:i/>
                <w:iCs/>
                <w:color w:val="FF0000"/>
                <w:sz w:val="20"/>
              </w:rPr>
              <w:t xml:space="preserve"> </w:t>
            </w:r>
            <w:r>
              <w:rPr>
                <w:color w:val="auto"/>
                <w:sz w:val="20"/>
              </w:rPr>
              <w:t>a</w:t>
            </w:r>
            <w:r>
              <w:rPr>
                <w:sz w:val="20"/>
              </w:rPr>
              <w:t>chieves the network quality of service</w:t>
            </w:r>
            <w:r>
              <w:rPr>
                <w:i/>
                <w:iCs/>
                <w:sz w:val="20"/>
              </w:rPr>
              <w:t xml:space="preserve"> </w:t>
            </w:r>
            <w:r>
              <w:rPr>
                <w:sz w:val="20"/>
              </w:rPr>
              <w:t>is</w:t>
            </w:r>
            <w:r>
              <w:rPr>
                <w:color w:val="auto"/>
                <w:sz w:val="20"/>
              </w:rPr>
              <w:t xml:space="preserve"> provided in </w:t>
            </w:r>
            <w:r w:rsidR="00EE0834">
              <w:rPr>
                <w:i/>
                <w:iCs/>
                <w:color w:val="FF0000"/>
                <w:sz w:val="20"/>
              </w:rPr>
              <w:t xml:space="preserve">{document, </w:t>
            </w:r>
            <w:r>
              <w:rPr>
                <w:i/>
                <w:iCs/>
                <w:color w:val="FF0000"/>
                <w:sz w:val="20"/>
              </w:rPr>
              <w:t>part &amp; section reference}</w:t>
            </w:r>
            <w:r w:rsidR="00EE0834">
              <w:rPr>
                <w:i/>
                <w:iCs/>
                <w:color w:val="FF0000"/>
                <w:sz w:val="20"/>
              </w:rPr>
              <w:t>.</w:t>
            </w:r>
          </w:p>
          <w:p w:rsidR="00460010" w:rsidRDefault="000D5CF8">
            <w:pPr>
              <w:spacing w:before="60" w:after="60"/>
              <w:rPr>
                <w:i/>
                <w:iCs/>
                <w:color w:val="auto"/>
                <w:sz w:val="20"/>
              </w:rPr>
            </w:pPr>
            <w:r>
              <w:rPr>
                <w:i/>
                <w:iCs/>
                <w:color w:val="FF0000"/>
                <w:sz w:val="20"/>
              </w:rPr>
              <w:t>{</w:t>
            </w:r>
            <w:r w:rsidR="00460010">
              <w:rPr>
                <w:i/>
                <w:iCs/>
                <w:color w:val="FF0000"/>
                <w:sz w:val="20"/>
              </w:rPr>
              <w:t>Was the speech quality tested during the SAT?</w:t>
            </w:r>
            <w:r>
              <w:rPr>
                <w:i/>
                <w:iCs/>
                <w:color w:val="FF0000"/>
                <w:sz w:val="20"/>
              </w:rPr>
              <w:t>}</w:t>
            </w:r>
            <w:r w:rsidR="00E414A2">
              <w:rPr>
                <w:i/>
                <w:iCs/>
                <w:color w:val="FF0000"/>
                <w:sz w:val="20"/>
              </w:rPr>
              <w:t>.</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sz w:val="20"/>
                <w:szCs w:val="20"/>
                <w:lang w:val="en-US"/>
              </w:rPr>
            </w:pPr>
            <w:r>
              <w:rPr>
                <w:sz w:val="20"/>
              </w:rPr>
              <w:t xml:space="preserve">Meet the requirements of network </w:t>
            </w:r>
            <w:r>
              <w:rPr>
                <w:i/>
                <w:iCs/>
                <w:sz w:val="20"/>
              </w:rPr>
              <w:t>coverage,</w:t>
            </w:r>
          </w:p>
        </w:tc>
        <w:tc>
          <w:tcPr>
            <w:tcW w:w="4678" w:type="dxa"/>
          </w:tcPr>
          <w:p w:rsidR="00460010" w:rsidRDefault="00460010">
            <w:pPr>
              <w:spacing w:before="60" w:after="60"/>
              <w:rPr>
                <w:i/>
                <w:iCs/>
                <w:color w:val="FF0000"/>
                <w:sz w:val="20"/>
              </w:rPr>
            </w:pPr>
            <w:r>
              <w:rPr>
                <w:color w:val="auto"/>
                <w:sz w:val="20"/>
              </w:rPr>
              <w:t xml:space="preserve">Detail of how the </w:t>
            </w:r>
            <w:r w:rsidR="00572EE4" w:rsidRPr="00237929">
              <w:rPr>
                <w:rFonts w:cs="Arial"/>
                <w:color w:val="auto"/>
                <w:sz w:val="20"/>
                <w:szCs w:val="22"/>
              </w:rPr>
              <w:t xml:space="preserve">system </w:t>
            </w:r>
            <w:r>
              <w:rPr>
                <w:color w:val="auto"/>
                <w:sz w:val="20"/>
              </w:rPr>
              <w:t>a</w:t>
            </w:r>
            <w:r>
              <w:rPr>
                <w:sz w:val="20"/>
              </w:rPr>
              <w:t xml:space="preserve">chieves the required network coverage </w:t>
            </w:r>
            <w:r>
              <w:rPr>
                <w:color w:val="auto"/>
                <w:sz w:val="20"/>
              </w:rPr>
              <w:t xml:space="preserve">is provided in </w:t>
            </w:r>
            <w:r w:rsidR="00EE0834">
              <w:rPr>
                <w:i/>
                <w:iCs/>
                <w:color w:val="FF0000"/>
                <w:sz w:val="20"/>
              </w:rPr>
              <w:t xml:space="preserve">{document, </w:t>
            </w:r>
            <w:r>
              <w:rPr>
                <w:i/>
                <w:iCs/>
                <w:color w:val="FF0000"/>
                <w:sz w:val="20"/>
              </w:rPr>
              <w:t>part &amp; section reference}</w:t>
            </w:r>
            <w:r w:rsidR="00EE0834">
              <w:rPr>
                <w:i/>
                <w:iCs/>
                <w:color w:val="FF0000"/>
                <w:sz w:val="20"/>
              </w:rPr>
              <w:t>.</w:t>
            </w:r>
          </w:p>
          <w:p w:rsidR="00460010" w:rsidRDefault="005B3975">
            <w:pPr>
              <w:spacing w:before="60" w:after="60"/>
              <w:rPr>
                <w:i/>
                <w:iCs/>
                <w:color w:val="FF0000"/>
                <w:sz w:val="20"/>
              </w:rPr>
            </w:pPr>
            <w:r>
              <w:rPr>
                <w:i/>
                <w:iCs/>
                <w:color w:val="FF0000"/>
                <w:sz w:val="20"/>
              </w:rPr>
              <w:t>{</w:t>
            </w:r>
            <w:r w:rsidR="00946613">
              <w:rPr>
                <w:i/>
                <w:iCs/>
                <w:color w:val="FF0000"/>
                <w:sz w:val="20"/>
              </w:rPr>
              <w:t>Were coverage plots taken?</w:t>
            </w:r>
            <w:r w:rsidR="000D5CF8">
              <w:rPr>
                <w:i/>
                <w:iCs/>
                <w:color w:val="FF0000"/>
                <w:sz w:val="20"/>
              </w:rPr>
              <w:t>}</w:t>
            </w:r>
            <w:r w:rsidR="00E414A2">
              <w:rPr>
                <w:i/>
                <w:iCs/>
                <w:color w:val="FF0000"/>
                <w:sz w:val="20"/>
              </w:rPr>
              <w:t>.</w:t>
            </w:r>
          </w:p>
          <w:p w:rsidR="00460010" w:rsidRDefault="000D5CF8" w:rsidP="00E63DFB">
            <w:pPr>
              <w:spacing w:before="60" w:after="60"/>
              <w:rPr>
                <w:i/>
                <w:iCs/>
                <w:color w:val="FF0000"/>
                <w:sz w:val="20"/>
              </w:rPr>
            </w:pPr>
            <w:r>
              <w:rPr>
                <w:i/>
                <w:iCs/>
                <w:color w:val="FF0000"/>
                <w:sz w:val="20"/>
              </w:rPr>
              <w:t>{</w:t>
            </w:r>
            <w:r w:rsidR="00460010">
              <w:rPr>
                <w:i/>
                <w:iCs/>
                <w:color w:val="FF0000"/>
                <w:sz w:val="20"/>
              </w:rPr>
              <w:t>Re</w:t>
            </w:r>
            <w:r w:rsidR="00E63DFB">
              <w:rPr>
                <w:i/>
                <w:iCs/>
                <w:color w:val="FF0000"/>
                <w:sz w:val="20"/>
              </w:rPr>
              <w:t>ference</w:t>
            </w:r>
            <w:r w:rsidR="00460010">
              <w:rPr>
                <w:i/>
                <w:iCs/>
                <w:color w:val="FF0000"/>
                <w:sz w:val="20"/>
              </w:rPr>
              <w:t xml:space="preserve"> flight trials carried out as part of the system testing</w:t>
            </w:r>
            <w:r w:rsidR="005B3975">
              <w:rPr>
                <w:i/>
                <w:iCs/>
                <w:color w:val="FF0000"/>
                <w:sz w:val="20"/>
              </w:rPr>
              <w:t>}</w:t>
            </w:r>
            <w:r w:rsidR="00E414A2">
              <w:rPr>
                <w:i/>
                <w:iCs/>
                <w:color w:val="FF0000"/>
                <w:sz w:val="20"/>
              </w:rPr>
              <w:t>.</w:t>
            </w:r>
          </w:p>
        </w:tc>
      </w:tr>
      <w:tr w:rsidR="00460010">
        <w:tblPrEx>
          <w:tblCellMar>
            <w:top w:w="0" w:type="dxa"/>
            <w:bottom w:w="0" w:type="dxa"/>
          </w:tblCellMar>
        </w:tblPrEx>
        <w:trPr>
          <w:cantSplit/>
          <w:trHeight w:val="695"/>
        </w:trPr>
        <w:tc>
          <w:tcPr>
            <w:tcW w:w="648" w:type="dxa"/>
            <w:vMerge/>
            <w:shd w:val="solid" w:color="auto" w:fill="auto"/>
          </w:tcPr>
          <w:p w:rsidR="00460010" w:rsidRDefault="00460010">
            <w:pPr>
              <w:spacing w:before="120" w:after="120"/>
            </w:pPr>
          </w:p>
        </w:tc>
        <w:tc>
          <w:tcPr>
            <w:tcW w:w="2001" w:type="dxa"/>
            <w:vMerge/>
          </w:tcPr>
          <w:p w:rsidR="00460010" w:rsidRDefault="00460010">
            <w:pPr>
              <w:spacing w:before="60" w:after="60"/>
              <w:rPr>
                <w:sz w:val="20"/>
              </w:rPr>
            </w:pPr>
          </w:p>
        </w:tc>
        <w:tc>
          <w:tcPr>
            <w:tcW w:w="1842" w:type="dxa"/>
          </w:tcPr>
          <w:p w:rsidR="00460010" w:rsidRDefault="00460010">
            <w:pPr>
              <w:pStyle w:val="CommentText"/>
              <w:spacing w:before="60" w:after="60"/>
              <w:rPr>
                <w:szCs w:val="24"/>
                <w:lang w:val="en-US"/>
              </w:rPr>
            </w:pPr>
            <w:r>
              <w:rPr>
                <w:szCs w:val="24"/>
              </w:rPr>
              <w:t xml:space="preserve">Meet the requirements of </w:t>
            </w:r>
            <w:r>
              <w:rPr>
                <w:i/>
                <w:iCs/>
                <w:szCs w:val="24"/>
              </w:rPr>
              <w:t>redundancy</w:t>
            </w:r>
          </w:p>
        </w:tc>
        <w:tc>
          <w:tcPr>
            <w:tcW w:w="4678" w:type="dxa"/>
          </w:tcPr>
          <w:p w:rsidR="00460010" w:rsidRDefault="00460010">
            <w:pPr>
              <w:spacing w:before="60" w:after="60"/>
              <w:rPr>
                <w:i/>
                <w:iCs/>
                <w:color w:val="FF0000"/>
                <w:sz w:val="20"/>
              </w:rPr>
            </w:pPr>
            <w:r>
              <w:rPr>
                <w:color w:val="auto"/>
                <w:sz w:val="20"/>
              </w:rPr>
              <w:t xml:space="preserve">Detail of how the </w:t>
            </w:r>
            <w:r w:rsidR="00572EE4" w:rsidRPr="00237929">
              <w:rPr>
                <w:rFonts w:cs="Arial"/>
                <w:color w:val="auto"/>
                <w:sz w:val="20"/>
                <w:szCs w:val="22"/>
              </w:rPr>
              <w:t xml:space="preserve">system </w:t>
            </w:r>
            <w:r>
              <w:rPr>
                <w:sz w:val="20"/>
              </w:rPr>
              <w:t>redundancy</w:t>
            </w:r>
            <w:r>
              <w:rPr>
                <w:i/>
                <w:iCs/>
                <w:sz w:val="20"/>
              </w:rPr>
              <w:t xml:space="preserve"> </w:t>
            </w:r>
            <w:r>
              <w:rPr>
                <w:sz w:val="20"/>
              </w:rPr>
              <w:t>requirements are met is</w:t>
            </w:r>
            <w:r>
              <w:rPr>
                <w:color w:val="auto"/>
                <w:sz w:val="20"/>
              </w:rPr>
              <w:t xml:space="preserve"> provided in </w:t>
            </w:r>
            <w:r w:rsidR="00EE0834">
              <w:rPr>
                <w:i/>
                <w:iCs/>
                <w:color w:val="FF0000"/>
                <w:sz w:val="20"/>
              </w:rPr>
              <w:t>{document,</w:t>
            </w:r>
            <w:r w:rsidR="00E11815">
              <w:rPr>
                <w:i/>
                <w:iCs/>
                <w:color w:val="FF0000"/>
                <w:sz w:val="20"/>
              </w:rPr>
              <w:t xml:space="preserve"> </w:t>
            </w:r>
            <w:r>
              <w:rPr>
                <w:i/>
                <w:iCs/>
                <w:color w:val="FF0000"/>
                <w:sz w:val="20"/>
              </w:rPr>
              <w:t>part &amp; section reference}</w:t>
            </w:r>
            <w:r w:rsidR="00E414A2">
              <w:rPr>
                <w:i/>
                <w:iCs/>
                <w:color w:val="FF0000"/>
                <w:sz w:val="20"/>
              </w:rPr>
              <w:t>.</w:t>
            </w:r>
          </w:p>
          <w:p w:rsidR="00460010" w:rsidRDefault="00460010">
            <w:pPr>
              <w:spacing w:before="60" w:after="60"/>
              <w:rPr>
                <w:i/>
                <w:iCs/>
                <w:color w:val="FF0000"/>
                <w:sz w:val="20"/>
              </w:rPr>
            </w:pPr>
            <w:r>
              <w:rPr>
                <w:i/>
                <w:iCs/>
                <w:color w:val="FF0000"/>
                <w:sz w:val="20"/>
              </w:rPr>
              <w:t>Or</w:t>
            </w:r>
          </w:p>
          <w:p w:rsidR="00460010" w:rsidRDefault="00460010">
            <w:pPr>
              <w:spacing w:before="60" w:after="60"/>
              <w:rPr>
                <w:i/>
                <w:iCs/>
                <w:color w:val="FF0000"/>
                <w:sz w:val="20"/>
              </w:rPr>
            </w:pPr>
            <w:r>
              <w:rPr>
                <w:color w:val="auto"/>
                <w:sz w:val="20"/>
              </w:rPr>
              <w:t>Not applicable</w:t>
            </w:r>
            <w:r w:rsidR="00E414A2">
              <w:rPr>
                <w:color w:val="auto"/>
                <w:sz w:val="20"/>
              </w:rPr>
              <w:t>.</w:t>
            </w:r>
          </w:p>
        </w:tc>
      </w:tr>
    </w:tbl>
    <w:p w:rsidR="00460010" w:rsidRDefault="00460010">
      <w:pPr>
        <w:pStyle w:val="BodyTextIndent3"/>
        <w:rPr>
          <w:color w:val="auto"/>
        </w:rPr>
      </w:pPr>
    </w:p>
    <w:p w:rsidR="00460010" w:rsidRDefault="00460010">
      <w:pPr>
        <w:pStyle w:val="BodyTextIndent3"/>
        <w:rPr>
          <w:color w:val="auto"/>
        </w:rPr>
      </w:pPr>
      <w:r>
        <w:rPr>
          <w:color w:val="auto"/>
        </w:rPr>
        <w:br w:type="page"/>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42"/>
        <w:gridCol w:w="4678"/>
      </w:tblGrid>
      <w:tr w:rsidR="00460010">
        <w:tblPrEx>
          <w:tblCellMar>
            <w:top w:w="0" w:type="dxa"/>
            <w:bottom w:w="0" w:type="dxa"/>
          </w:tblCellMar>
        </w:tblPrEx>
        <w:trPr>
          <w:cantSplit/>
          <w:tblHeader/>
        </w:trPr>
        <w:tc>
          <w:tcPr>
            <w:tcW w:w="918" w:type="dxa"/>
            <w:tcBorders>
              <w:top w:val="nil"/>
              <w:left w:val="nil"/>
              <w:bottom w:val="single" w:sz="4" w:space="0" w:color="auto"/>
              <w:right w:val="nil"/>
            </w:tcBorders>
          </w:tcPr>
          <w:p w:rsidR="00460010" w:rsidRDefault="00460010">
            <w:pPr>
              <w:spacing w:before="120" w:after="120"/>
              <w:rPr>
                <w:b/>
                <w:bCs/>
                <w:color w:val="FFFFFF"/>
              </w:rPr>
            </w:pPr>
          </w:p>
        </w:tc>
        <w:tc>
          <w:tcPr>
            <w:tcW w:w="173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2405"/>
        </w:trPr>
        <w:tc>
          <w:tcPr>
            <w:tcW w:w="918" w:type="dxa"/>
            <w:tcBorders>
              <w:top w:val="single" w:sz="4" w:space="0" w:color="auto"/>
              <w:bottom w:val="single" w:sz="4" w:space="0" w:color="auto"/>
            </w:tcBorders>
            <w:shd w:val="solid" w:color="auto" w:fill="auto"/>
            <w:textDirection w:val="btLr"/>
          </w:tcPr>
          <w:p w:rsidR="00460010" w:rsidRDefault="00460010">
            <w:pPr>
              <w:spacing w:after="120"/>
              <w:ind w:left="113" w:right="113"/>
              <w:jc w:val="center"/>
              <w:rPr>
                <w:b/>
                <w:bCs/>
                <w:color w:val="FFFFFF"/>
              </w:rPr>
            </w:pPr>
            <w:r>
              <w:rPr>
                <w:b/>
                <w:bCs/>
                <w:color w:val="FFFFFF"/>
              </w:rPr>
              <w:t>4.2 Support for new concepts of Operation</w:t>
            </w:r>
          </w:p>
        </w:tc>
        <w:tc>
          <w:tcPr>
            <w:tcW w:w="1731" w:type="dxa"/>
            <w:tcBorders>
              <w:top w:val="single" w:sz="4" w:space="0" w:color="auto"/>
              <w:bottom w:val="single" w:sz="4" w:space="0" w:color="auto"/>
            </w:tcBorders>
          </w:tcPr>
          <w:p w:rsidR="00460010" w:rsidRDefault="00460010">
            <w:pPr>
              <w:pStyle w:val="CommentText"/>
              <w:spacing w:before="60" w:after="60"/>
              <w:rPr>
                <w:szCs w:val="24"/>
              </w:rPr>
            </w:pPr>
            <w:r>
              <w:rPr>
                <w:szCs w:val="24"/>
              </w:rPr>
              <w:t>Communications systems shall support the implementation of advanced, agreed, and validated concepts of operation for all phases of flight</w:t>
            </w:r>
            <w:r w:rsidR="005060E5" w:rsidRPr="005060E5">
              <w:rPr>
                <w:szCs w:val="24"/>
              </w:rPr>
              <w:t>, in particular as envisaged in the ATM Master Plan</w:t>
            </w:r>
            <w:r>
              <w:rPr>
                <w:szCs w:val="24"/>
              </w:rPr>
              <w:t>.</w:t>
            </w:r>
          </w:p>
        </w:tc>
        <w:tc>
          <w:tcPr>
            <w:tcW w:w="1842" w:type="dxa"/>
            <w:tcBorders>
              <w:top w:val="single" w:sz="4" w:space="0" w:color="auto"/>
              <w:bottom w:val="single" w:sz="4" w:space="0" w:color="auto"/>
            </w:tcBorders>
          </w:tcPr>
          <w:p w:rsidR="00460010" w:rsidRDefault="00460010">
            <w:pPr>
              <w:pStyle w:val="Header"/>
              <w:tabs>
                <w:tab w:val="clear" w:pos="4153"/>
                <w:tab w:val="clear" w:pos="8306"/>
              </w:tabs>
              <w:spacing w:before="60" w:after="60"/>
              <w:rPr>
                <w:sz w:val="20"/>
                <w:szCs w:val="20"/>
                <w:lang w:val="en-US"/>
              </w:rPr>
            </w:pPr>
            <w:r>
              <w:rPr>
                <w:sz w:val="20"/>
              </w:rPr>
              <w:t>Support the implementation of advanced, concepts of operation</w:t>
            </w:r>
          </w:p>
        </w:tc>
        <w:tc>
          <w:tcPr>
            <w:tcW w:w="4678" w:type="dxa"/>
            <w:tcBorders>
              <w:top w:val="single" w:sz="4" w:space="0" w:color="auto"/>
              <w:bottom w:val="single" w:sz="4" w:space="0" w:color="auto"/>
            </w:tcBorders>
          </w:tcPr>
          <w:p w:rsidR="00460010" w:rsidRDefault="00460010">
            <w:pPr>
              <w:spacing w:before="60" w:after="60"/>
              <w:rPr>
                <w:i/>
                <w:iCs/>
                <w:color w:val="FF0000"/>
                <w:sz w:val="20"/>
              </w:rPr>
            </w:pPr>
            <w:r>
              <w:rPr>
                <w:color w:val="auto"/>
                <w:sz w:val="20"/>
              </w:rPr>
              <w:t xml:space="preserve">Detail of how the </w:t>
            </w:r>
            <w:r w:rsidR="00572EE4" w:rsidRPr="00237929">
              <w:rPr>
                <w:rFonts w:cs="Arial"/>
                <w:color w:val="auto"/>
                <w:sz w:val="20"/>
                <w:szCs w:val="22"/>
              </w:rPr>
              <w:t xml:space="preserve">system </w:t>
            </w:r>
            <w:r>
              <w:rPr>
                <w:sz w:val="20"/>
              </w:rPr>
              <w:t>supports the implementation of advanced, agreed, and validated concepts of operation</w:t>
            </w:r>
            <w:r>
              <w:rPr>
                <w:color w:val="auto"/>
                <w:sz w:val="20"/>
              </w:rPr>
              <w:t xml:space="preserve"> is provided in </w:t>
            </w:r>
            <w:r w:rsidR="00EE0834">
              <w:rPr>
                <w:rFonts w:cs="Arial"/>
                <w:i/>
                <w:iCs/>
                <w:color w:val="FF0000"/>
                <w:sz w:val="20"/>
                <w:szCs w:val="22"/>
              </w:rPr>
              <w:t xml:space="preserve">{document, </w:t>
            </w:r>
            <w:r>
              <w:rPr>
                <w:i/>
                <w:iCs/>
                <w:color w:val="FF0000"/>
                <w:sz w:val="20"/>
              </w:rPr>
              <w:t>part &amp; section reference}</w:t>
            </w:r>
            <w:r w:rsidR="00E414A2">
              <w:rPr>
                <w:i/>
                <w:iCs/>
                <w:color w:val="FF0000"/>
                <w:sz w:val="20"/>
              </w:rPr>
              <w:t>.</w:t>
            </w:r>
          </w:p>
          <w:p w:rsidR="00460010" w:rsidRDefault="00460010">
            <w:pPr>
              <w:pStyle w:val="CommentText"/>
              <w:spacing w:before="60" w:after="60"/>
              <w:rPr>
                <w:rFonts w:cs="Arial"/>
                <w:szCs w:val="22"/>
              </w:rPr>
            </w:pPr>
            <w:r>
              <w:rPr>
                <w:i/>
                <w:iCs/>
                <w:color w:val="FF0000"/>
                <w:szCs w:val="24"/>
              </w:rPr>
              <w:t>{i.e. 8.33kHz capability}</w:t>
            </w:r>
            <w:r w:rsidR="00E414A2">
              <w:rPr>
                <w:i/>
                <w:iCs/>
                <w:color w:val="FF0000"/>
                <w:szCs w:val="24"/>
              </w:rPr>
              <w:t>.</w:t>
            </w:r>
          </w:p>
          <w:p w:rsidR="00460010" w:rsidRDefault="00460010">
            <w:pPr>
              <w:spacing w:before="60" w:after="60"/>
              <w:rPr>
                <w:i/>
                <w:iCs/>
                <w:color w:val="FF0000"/>
                <w:sz w:val="20"/>
              </w:rPr>
            </w:pPr>
            <w:r>
              <w:rPr>
                <w:i/>
                <w:iCs/>
                <w:color w:val="FF0000"/>
                <w:sz w:val="20"/>
              </w:rPr>
              <w:t>Or</w:t>
            </w:r>
          </w:p>
          <w:p w:rsidR="00460010" w:rsidRDefault="00460010">
            <w:pPr>
              <w:pStyle w:val="CommentText"/>
              <w:spacing w:before="60" w:after="60"/>
              <w:rPr>
                <w:rFonts w:cs="Arial"/>
                <w:szCs w:val="22"/>
              </w:rPr>
            </w:pPr>
            <w:r>
              <w:rPr>
                <w:color w:val="auto"/>
                <w:szCs w:val="24"/>
              </w:rPr>
              <w:t>There are no new concepts of operation</w:t>
            </w:r>
            <w:r w:rsidR="00E414A2">
              <w:rPr>
                <w:color w:val="auto"/>
                <w:szCs w:val="24"/>
              </w:rPr>
              <w:t>.</w:t>
            </w:r>
          </w:p>
        </w:tc>
      </w:tr>
    </w:tbl>
    <w:p w:rsidR="00460010" w:rsidRDefault="00460010">
      <w:pPr>
        <w:pStyle w:val="BodyTextIndent3"/>
        <w:rPr>
          <w:color w:val="auto"/>
        </w:rPr>
      </w:pPr>
    </w:p>
    <w:p w:rsidR="00460010" w:rsidRDefault="00460010">
      <w:pPr>
        <w:pStyle w:val="BodyTextIndent3"/>
        <w:rPr>
          <w:color w:val="auto"/>
        </w:rPr>
      </w:pPr>
    </w:p>
    <w:p w:rsidR="00460010" w:rsidRDefault="005060E5">
      <w:pPr>
        <w:pStyle w:val="BodyTextIndent3"/>
        <w:keepNext/>
        <w:jc w:val="center"/>
        <w:rPr>
          <w:b/>
          <w:bCs/>
          <w:color w:val="auto"/>
        </w:rPr>
      </w:pPr>
      <w:r>
        <w:rPr>
          <w:b/>
          <w:bCs/>
          <w:color w:val="auto"/>
        </w:rPr>
        <w:t>SR 5 Navigation Systems a</w:t>
      </w:r>
      <w:r w:rsidR="00460010">
        <w:rPr>
          <w:b/>
          <w:bCs/>
          <w:color w:val="auto"/>
        </w:rPr>
        <w:t>nd Procedures</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42"/>
        <w:gridCol w:w="4678"/>
      </w:tblGrid>
      <w:tr w:rsidR="00460010">
        <w:tblPrEx>
          <w:tblCellMar>
            <w:top w:w="0" w:type="dxa"/>
            <w:bottom w:w="0" w:type="dxa"/>
          </w:tblCellMar>
        </w:tblPrEx>
        <w:trPr>
          <w:cantSplit/>
          <w:tblHeader/>
        </w:trPr>
        <w:tc>
          <w:tcPr>
            <w:tcW w:w="918" w:type="dxa"/>
            <w:tcBorders>
              <w:top w:val="nil"/>
              <w:left w:val="nil"/>
              <w:bottom w:val="single" w:sz="4" w:space="0" w:color="auto"/>
              <w:right w:val="nil"/>
            </w:tcBorders>
          </w:tcPr>
          <w:p w:rsidR="00460010" w:rsidRDefault="00460010">
            <w:pPr>
              <w:keepNext/>
              <w:spacing w:before="120" w:after="120"/>
              <w:rPr>
                <w:b/>
                <w:bCs/>
                <w:color w:val="FFFFFF"/>
              </w:rPr>
            </w:pPr>
          </w:p>
        </w:tc>
        <w:tc>
          <w:tcPr>
            <w:tcW w:w="1731" w:type="dxa"/>
            <w:tcBorders>
              <w:top w:val="single" w:sz="4" w:space="0" w:color="auto"/>
              <w:left w:val="single" w:sz="4" w:space="0" w:color="auto"/>
              <w:bottom w:val="single" w:sz="4" w:space="0" w:color="auto"/>
              <w:right w:val="nil"/>
            </w:tcBorders>
            <w:shd w:val="solid" w:color="auto" w:fill="auto"/>
          </w:tcPr>
          <w:p w:rsidR="00460010" w:rsidRDefault="00460010">
            <w:pPr>
              <w:keepNext/>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keepNext/>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keepNext/>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695"/>
        </w:trPr>
        <w:tc>
          <w:tcPr>
            <w:tcW w:w="918" w:type="dxa"/>
            <w:vMerge w:val="restart"/>
            <w:tcBorders>
              <w:top w:val="single" w:sz="4" w:space="0" w:color="auto"/>
            </w:tcBorders>
            <w:shd w:val="solid" w:color="auto" w:fill="auto"/>
            <w:textDirection w:val="btLr"/>
          </w:tcPr>
          <w:p w:rsidR="00460010" w:rsidRDefault="00460010">
            <w:pPr>
              <w:keepNext/>
              <w:spacing w:after="120"/>
              <w:ind w:left="113" w:right="113"/>
              <w:jc w:val="center"/>
              <w:rPr>
                <w:b/>
                <w:bCs/>
                <w:color w:val="FFFFFF"/>
              </w:rPr>
            </w:pPr>
            <w:r>
              <w:rPr>
                <w:b/>
                <w:bCs/>
                <w:color w:val="FFFFFF"/>
              </w:rPr>
              <w:t>5.1 Seamless Operation</w:t>
            </w:r>
          </w:p>
        </w:tc>
        <w:tc>
          <w:tcPr>
            <w:tcW w:w="1731" w:type="dxa"/>
            <w:vMerge w:val="restart"/>
            <w:tcBorders>
              <w:top w:val="single" w:sz="4" w:space="0" w:color="auto"/>
            </w:tcBorders>
          </w:tcPr>
          <w:p w:rsidR="00460010" w:rsidRDefault="00460010">
            <w:pPr>
              <w:pStyle w:val="CommentText"/>
              <w:keepNext/>
              <w:spacing w:before="60" w:after="60"/>
              <w:rPr>
                <w:szCs w:val="24"/>
              </w:rPr>
            </w:pPr>
            <w:r>
              <w:rPr>
                <w:rFonts w:cs="Arial"/>
                <w:color w:val="auto"/>
                <w:lang w:val="en"/>
              </w:rPr>
              <w:t>Navigation systems shall be designed, built, maintained and operated using appropriate and validated procedures in such a way as to achieve the required horizontal and vertical navigation performance, in particular in terms of accuracy and functional capability, for a given environment (surface, TMA, en-route), with known traffic characteristics and exploited under an agreed and validated operational concept.</w:t>
            </w:r>
          </w:p>
        </w:tc>
        <w:tc>
          <w:tcPr>
            <w:tcW w:w="1842" w:type="dxa"/>
            <w:tcBorders>
              <w:top w:val="single" w:sz="4" w:space="0" w:color="auto"/>
            </w:tcBorders>
          </w:tcPr>
          <w:p w:rsidR="00460010" w:rsidRDefault="00460010">
            <w:pPr>
              <w:pStyle w:val="Header"/>
              <w:keepNext/>
              <w:tabs>
                <w:tab w:val="clear" w:pos="4153"/>
                <w:tab w:val="clear" w:pos="8306"/>
              </w:tabs>
              <w:spacing w:before="60" w:after="60"/>
              <w:rPr>
                <w:rFonts w:cs="Arial"/>
                <w:sz w:val="20"/>
                <w:szCs w:val="20"/>
                <w:lang w:val="en-US"/>
              </w:rPr>
            </w:pPr>
            <w:r>
              <w:rPr>
                <w:rFonts w:cs="Arial"/>
                <w:i/>
                <w:iCs/>
                <w:color w:val="auto"/>
                <w:sz w:val="20"/>
                <w:szCs w:val="20"/>
                <w:lang w:val="en"/>
              </w:rPr>
              <w:t>Designed</w:t>
            </w:r>
            <w:r>
              <w:rPr>
                <w:rFonts w:cs="Arial"/>
                <w:color w:val="auto"/>
                <w:sz w:val="20"/>
                <w:szCs w:val="20"/>
                <w:lang w:val="en"/>
              </w:rPr>
              <w:t xml:space="preserve"> to achieve the required horizontal and vertical navigation</w:t>
            </w:r>
          </w:p>
        </w:tc>
        <w:tc>
          <w:tcPr>
            <w:tcW w:w="4678" w:type="dxa"/>
            <w:tcBorders>
              <w:top w:val="single" w:sz="4" w:space="0" w:color="auto"/>
            </w:tcBorders>
          </w:tcPr>
          <w:p w:rsidR="00460010" w:rsidRDefault="00460010">
            <w:pPr>
              <w:keepNext/>
              <w:spacing w:before="60" w:after="60"/>
              <w:rPr>
                <w:color w:val="auto"/>
                <w:sz w:val="20"/>
              </w:rPr>
            </w:pPr>
            <w:r>
              <w:rPr>
                <w:color w:val="auto"/>
                <w:sz w:val="20"/>
              </w:rPr>
              <w:t xml:space="preserve">Design objectives for navigation performance is provided in Part </w:t>
            </w:r>
            <w:r>
              <w:rPr>
                <w:i/>
                <w:iCs/>
                <w:color w:val="FF0000"/>
                <w:sz w:val="20"/>
              </w:rPr>
              <w:t>{part &amp; section reference}</w:t>
            </w:r>
            <w:r>
              <w:rPr>
                <w:color w:val="auto"/>
                <w:sz w:val="20"/>
              </w:rPr>
              <w:t xml:space="preserve"> of the Safety Case</w:t>
            </w:r>
            <w:r w:rsidR="00E414A2">
              <w:rPr>
                <w:color w:val="auto"/>
                <w:sz w:val="20"/>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keepNext/>
              <w:spacing w:before="120" w:after="120"/>
            </w:pPr>
          </w:p>
        </w:tc>
        <w:tc>
          <w:tcPr>
            <w:tcW w:w="1731" w:type="dxa"/>
            <w:vMerge/>
          </w:tcPr>
          <w:p w:rsidR="00460010" w:rsidRDefault="00460010">
            <w:pPr>
              <w:keepNext/>
              <w:spacing w:before="60" w:after="60"/>
              <w:rPr>
                <w:sz w:val="20"/>
              </w:rPr>
            </w:pPr>
          </w:p>
        </w:tc>
        <w:tc>
          <w:tcPr>
            <w:tcW w:w="1842" w:type="dxa"/>
          </w:tcPr>
          <w:p w:rsidR="00460010" w:rsidRDefault="00460010">
            <w:pPr>
              <w:pStyle w:val="Header"/>
              <w:keepNext/>
              <w:tabs>
                <w:tab w:val="clear" w:pos="4153"/>
                <w:tab w:val="clear" w:pos="8306"/>
              </w:tabs>
              <w:spacing w:before="60" w:after="60"/>
              <w:rPr>
                <w:rFonts w:cs="Arial"/>
                <w:sz w:val="20"/>
                <w:szCs w:val="20"/>
                <w:lang w:val="en-US"/>
              </w:rPr>
            </w:pPr>
            <w:r>
              <w:rPr>
                <w:rFonts w:cs="Arial"/>
                <w:i/>
                <w:iCs/>
                <w:color w:val="auto"/>
                <w:sz w:val="20"/>
                <w:lang w:val="en"/>
              </w:rPr>
              <w:t>Built</w:t>
            </w:r>
            <w:r>
              <w:rPr>
                <w:rFonts w:cs="Arial"/>
                <w:color w:val="auto"/>
                <w:sz w:val="20"/>
                <w:szCs w:val="20"/>
                <w:lang w:val="en"/>
              </w:rPr>
              <w:t xml:space="preserve"> to achieve the required horizontal and vertical navigation</w:t>
            </w:r>
          </w:p>
        </w:tc>
        <w:tc>
          <w:tcPr>
            <w:tcW w:w="4678" w:type="dxa"/>
          </w:tcPr>
          <w:p w:rsidR="00460010" w:rsidRDefault="00460010">
            <w:pPr>
              <w:keepNext/>
              <w:spacing w:before="60" w:after="60"/>
              <w:rPr>
                <w:color w:val="auto"/>
                <w:sz w:val="20"/>
              </w:rPr>
            </w:pPr>
            <w:r>
              <w:rPr>
                <w:color w:val="auto"/>
                <w:sz w:val="20"/>
              </w:rPr>
              <w:t xml:space="preserve">Construction, installation and configuration evidence to provide the required </w:t>
            </w:r>
            <w:r>
              <w:rPr>
                <w:rFonts w:cs="Arial"/>
                <w:color w:val="auto"/>
                <w:sz w:val="20"/>
                <w:szCs w:val="20"/>
                <w:lang w:val="en"/>
              </w:rPr>
              <w:t>navigation</w:t>
            </w:r>
            <w:r>
              <w:rPr>
                <w:color w:val="auto"/>
                <w:sz w:val="20"/>
              </w:rPr>
              <w:t xml:space="preserve"> performance is provided in the Site Acceptance Test Specification </w:t>
            </w:r>
            <w:r>
              <w:rPr>
                <w:i/>
                <w:iCs/>
                <w:color w:val="FF0000"/>
                <w:sz w:val="20"/>
              </w:rPr>
              <w:t>{reference}</w:t>
            </w:r>
            <w:r>
              <w:rPr>
                <w:i/>
                <w:iCs/>
                <w:color w:val="auto"/>
                <w:sz w:val="20"/>
              </w:rPr>
              <w:t xml:space="preserve"> </w:t>
            </w:r>
            <w:r>
              <w:rPr>
                <w:color w:val="auto"/>
                <w:sz w:val="20"/>
              </w:rPr>
              <w:t xml:space="preserve">and associated results </w:t>
            </w:r>
            <w:r>
              <w:rPr>
                <w:i/>
                <w:iCs/>
                <w:color w:val="FF0000"/>
                <w:sz w:val="20"/>
              </w:rPr>
              <w:t>{results reference}</w:t>
            </w:r>
            <w:r>
              <w:rPr>
                <w:color w:val="auto"/>
                <w:sz w:val="20"/>
              </w:rPr>
              <w:t xml:space="preserve"> completed on </w:t>
            </w:r>
            <w:r>
              <w:rPr>
                <w:i/>
                <w:iCs/>
                <w:color w:val="FF0000"/>
                <w:sz w:val="20"/>
              </w:rPr>
              <w:t>{date of SAT completion}</w:t>
            </w:r>
            <w:r>
              <w:rPr>
                <w:color w:val="auto"/>
                <w:sz w:val="20"/>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i/>
                <w:iCs/>
                <w:color w:val="auto"/>
                <w:sz w:val="20"/>
                <w:lang w:val="en"/>
              </w:rPr>
              <w:t>Maintained</w:t>
            </w:r>
            <w:r>
              <w:rPr>
                <w:rFonts w:cs="Arial"/>
                <w:color w:val="auto"/>
                <w:sz w:val="20"/>
                <w:szCs w:val="20"/>
                <w:lang w:val="en"/>
              </w:rPr>
              <w:t xml:space="preserve"> to achieve the required horizontal and vertical navigation</w:t>
            </w:r>
          </w:p>
        </w:tc>
        <w:tc>
          <w:tcPr>
            <w:tcW w:w="4678" w:type="dxa"/>
          </w:tcPr>
          <w:p w:rsidR="00460010" w:rsidRDefault="00460010">
            <w:pPr>
              <w:spacing w:before="60" w:after="60"/>
              <w:rPr>
                <w:i/>
                <w:iCs/>
                <w:color w:val="FF0000"/>
                <w:sz w:val="20"/>
              </w:rPr>
            </w:pPr>
            <w:r>
              <w:rPr>
                <w:color w:val="auto"/>
                <w:sz w:val="20"/>
              </w:rPr>
              <w:t xml:space="preserve">The required </w:t>
            </w:r>
            <w:r>
              <w:rPr>
                <w:rFonts w:cs="Arial"/>
                <w:color w:val="auto"/>
                <w:sz w:val="20"/>
                <w:szCs w:val="20"/>
                <w:lang w:val="en"/>
              </w:rPr>
              <w:t>navigation</w:t>
            </w:r>
            <w:r>
              <w:rPr>
                <w:color w:val="auto"/>
                <w:sz w:val="20"/>
              </w:rPr>
              <w:t xml:space="preserve"> performance of the </w:t>
            </w:r>
            <w:r w:rsidR="00572EE4">
              <w:rPr>
                <w:rFonts w:cs="Arial"/>
                <w:i/>
                <w:iCs/>
                <w:color w:val="FF0000"/>
                <w:sz w:val="20"/>
                <w:szCs w:val="22"/>
              </w:rPr>
              <w:t xml:space="preserve">system </w:t>
            </w:r>
            <w:r>
              <w:rPr>
                <w:color w:val="auto"/>
                <w:sz w:val="20"/>
              </w:rPr>
              <w:t xml:space="preserve">is maintained as defined in the </w:t>
            </w:r>
            <w:r>
              <w:rPr>
                <w:i/>
                <w:iCs/>
                <w:color w:val="FF0000"/>
                <w:sz w:val="20"/>
              </w:rPr>
              <w:t xml:space="preserve">{airport} </w:t>
            </w:r>
            <w:r w:rsidR="00946613" w:rsidRPr="00E11815">
              <w:rPr>
                <w:color w:val="auto"/>
                <w:sz w:val="20"/>
              </w:rPr>
              <w:t>Single European Sky Common Requirement Matrix</w:t>
            </w:r>
            <w:r w:rsidRPr="00946613">
              <w:rPr>
                <w:color w:val="auto"/>
                <w:sz w:val="20"/>
              </w:rPr>
              <w:t>.</w:t>
            </w:r>
          </w:p>
          <w:p w:rsidR="00460010" w:rsidRDefault="00460010">
            <w:pPr>
              <w:spacing w:before="60" w:after="60"/>
              <w:rPr>
                <w:color w:val="auto"/>
                <w:sz w:val="20"/>
              </w:rPr>
            </w:pPr>
            <w:r>
              <w:rPr>
                <w:color w:val="auto"/>
                <w:sz w:val="20"/>
              </w:rPr>
              <w:t xml:space="preserve">A </w:t>
            </w:r>
            <w:r>
              <w:rPr>
                <w:i/>
                <w:iCs/>
                <w:color w:val="FF0000"/>
                <w:sz w:val="20"/>
              </w:rPr>
              <w:t>{system}</w:t>
            </w:r>
            <w:r>
              <w:rPr>
                <w:color w:val="FF0000"/>
                <w:sz w:val="20"/>
              </w:rPr>
              <w:t xml:space="preserve"> </w:t>
            </w:r>
            <w:r>
              <w:rPr>
                <w:color w:val="auto"/>
                <w:sz w:val="20"/>
              </w:rPr>
              <w:t xml:space="preserve">maintenance procedure has been produced and this is </w:t>
            </w:r>
            <w:r>
              <w:rPr>
                <w:i/>
                <w:iCs/>
                <w:color w:val="FF0000"/>
                <w:sz w:val="20"/>
              </w:rPr>
              <w:t>{referenced}</w:t>
            </w:r>
            <w:r w:rsidR="007A533E">
              <w:rPr>
                <w:color w:val="auto"/>
                <w:sz w:val="20"/>
              </w:rPr>
              <w:t xml:space="preserve"> in S</w:t>
            </w:r>
            <w:r>
              <w:rPr>
                <w:color w:val="auto"/>
                <w:sz w:val="20"/>
              </w:rPr>
              <w:t>ection 8 of this Technical File.</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i/>
                <w:iCs/>
                <w:color w:val="auto"/>
                <w:sz w:val="20"/>
                <w:lang w:val="en"/>
              </w:rPr>
              <w:t>Operated</w:t>
            </w:r>
            <w:r>
              <w:rPr>
                <w:rFonts w:cs="Arial"/>
                <w:color w:val="auto"/>
                <w:sz w:val="20"/>
                <w:szCs w:val="20"/>
                <w:lang w:val="en"/>
              </w:rPr>
              <w:t xml:space="preserve"> to achieve the required horizontal and vertical navigation performance</w:t>
            </w:r>
          </w:p>
        </w:tc>
        <w:tc>
          <w:tcPr>
            <w:tcW w:w="4678" w:type="dxa"/>
          </w:tcPr>
          <w:p w:rsidR="00460010" w:rsidRDefault="00460010">
            <w:pPr>
              <w:spacing w:before="60" w:after="60"/>
              <w:rPr>
                <w:color w:val="auto"/>
                <w:sz w:val="20"/>
              </w:rPr>
            </w:pPr>
            <w:r>
              <w:rPr>
                <w:color w:val="auto"/>
                <w:sz w:val="20"/>
              </w:rPr>
              <w:t xml:space="preserve">Operation of the </w:t>
            </w:r>
            <w:r w:rsidR="00572EE4" w:rsidRPr="00237929">
              <w:rPr>
                <w:rFonts w:cs="Arial"/>
                <w:color w:val="auto"/>
                <w:sz w:val="20"/>
                <w:szCs w:val="22"/>
              </w:rPr>
              <w:t>system</w:t>
            </w:r>
            <w:r w:rsidR="00572EE4">
              <w:rPr>
                <w:rFonts w:cs="Arial"/>
                <w:i/>
                <w:iCs/>
                <w:color w:val="FF0000"/>
                <w:sz w:val="20"/>
                <w:szCs w:val="22"/>
              </w:rPr>
              <w:t xml:space="preserve"> </w:t>
            </w:r>
            <w:r>
              <w:rPr>
                <w:color w:val="auto"/>
                <w:sz w:val="20"/>
              </w:rPr>
              <w:t xml:space="preserve">takes place in accordance with MATS Part 2 procedures </w:t>
            </w:r>
            <w:r>
              <w:rPr>
                <w:i/>
                <w:iCs/>
                <w:color w:val="FF0000"/>
                <w:sz w:val="20"/>
              </w:rPr>
              <w:t>{MATS Part 2 Reference}</w:t>
            </w:r>
            <w:r>
              <w:rPr>
                <w:color w:val="auto"/>
                <w:sz w:val="20"/>
              </w:rPr>
              <w:t xml:space="preserve">, which are referenced in Section 9 of this Technical File and in accordance with the performance defined in Part </w:t>
            </w:r>
            <w:r>
              <w:rPr>
                <w:i/>
                <w:iCs/>
                <w:color w:val="FF0000"/>
                <w:sz w:val="20"/>
              </w:rPr>
              <w:t>{part &amp; section reference}</w:t>
            </w:r>
            <w:r>
              <w:rPr>
                <w:color w:val="auto"/>
                <w:sz w:val="20"/>
              </w:rPr>
              <w:t xml:space="preserve"> of the Safety Case</w:t>
            </w:r>
            <w:r w:rsidR="00E414A2">
              <w:rPr>
                <w:color w:val="auto"/>
                <w:sz w:val="20"/>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color w:val="auto"/>
                <w:sz w:val="20"/>
                <w:szCs w:val="20"/>
                <w:lang w:val="en"/>
              </w:rPr>
              <w:t>Horizontal and vertical navigation</w:t>
            </w:r>
            <w:r>
              <w:rPr>
                <w:rFonts w:cs="Arial"/>
                <w:color w:val="auto"/>
                <w:sz w:val="20"/>
                <w:lang w:val="en"/>
              </w:rPr>
              <w:t xml:space="preserve"> </w:t>
            </w:r>
          </w:p>
        </w:tc>
        <w:tc>
          <w:tcPr>
            <w:tcW w:w="4678" w:type="dxa"/>
          </w:tcPr>
          <w:p w:rsidR="00460010" w:rsidRDefault="00460010">
            <w:pPr>
              <w:spacing w:before="60" w:after="60"/>
              <w:rPr>
                <w:i/>
                <w:iCs/>
                <w:color w:val="FF0000"/>
                <w:sz w:val="20"/>
              </w:rPr>
            </w:pPr>
            <w:r>
              <w:rPr>
                <w:rFonts w:cs="Arial"/>
                <w:color w:val="auto"/>
                <w:sz w:val="20"/>
                <w:szCs w:val="20"/>
                <w:lang w:val="en"/>
              </w:rPr>
              <w:t>The required horizontal and vertical navigation</w:t>
            </w:r>
            <w:r>
              <w:rPr>
                <w:rFonts w:cs="Arial"/>
                <w:color w:val="auto"/>
                <w:sz w:val="20"/>
                <w:lang w:val="en"/>
              </w:rPr>
              <w:t xml:space="preserve"> is defined </w:t>
            </w:r>
            <w:r>
              <w:rPr>
                <w:color w:val="auto"/>
                <w:sz w:val="20"/>
              </w:rPr>
              <w:t xml:space="preserve">in Part </w:t>
            </w:r>
            <w:r>
              <w:rPr>
                <w:i/>
                <w:iCs/>
                <w:color w:val="FF0000"/>
                <w:sz w:val="20"/>
              </w:rPr>
              <w:t>{part &amp; section reference}</w:t>
            </w:r>
            <w:r>
              <w:rPr>
                <w:color w:val="auto"/>
                <w:sz w:val="20"/>
              </w:rPr>
              <w:t xml:space="preserve"> of the Safety Case </w:t>
            </w:r>
            <w:r>
              <w:rPr>
                <w:sz w:val="20"/>
              </w:rPr>
              <w:t>and confirmed by flight inspection reported in</w:t>
            </w:r>
            <w:r>
              <w:rPr>
                <w:color w:val="FF0000"/>
                <w:sz w:val="20"/>
              </w:rPr>
              <w:t xml:space="preserve"> </w:t>
            </w:r>
            <w:r>
              <w:rPr>
                <w:i/>
                <w:iCs/>
                <w:color w:val="FF0000"/>
                <w:sz w:val="20"/>
              </w:rPr>
              <w:t>{reference}</w:t>
            </w:r>
            <w:r w:rsidR="00E414A2">
              <w:rPr>
                <w:i/>
                <w:iCs/>
                <w:color w:val="FF0000"/>
                <w:sz w:val="20"/>
              </w:rPr>
              <w:t>.</w:t>
            </w:r>
          </w:p>
          <w:p w:rsidR="00460010" w:rsidRDefault="00460010">
            <w:pPr>
              <w:spacing w:before="60" w:after="60"/>
              <w:rPr>
                <w:color w:val="auto"/>
                <w:sz w:val="20"/>
              </w:rPr>
            </w:pPr>
            <w:r>
              <w:rPr>
                <w:i/>
                <w:iCs/>
                <w:color w:val="FF0000"/>
                <w:sz w:val="20"/>
              </w:rPr>
              <w:t>{Compliance with CAP 670 ILS 02,</w:t>
            </w:r>
            <w:r w:rsidR="00946613">
              <w:rPr>
                <w:i/>
                <w:iCs/>
                <w:color w:val="FF0000"/>
                <w:sz w:val="20"/>
              </w:rPr>
              <w:t xml:space="preserve"> </w:t>
            </w:r>
            <w:r w:rsidR="00E63DFB">
              <w:rPr>
                <w:i/>
                <w:iCs/>
                <w:color w:val="FF0000"/>
                <w:sz w:val="20"/>
              </w:rPr>
              <w:t>NAV 03 or NAV 06?</w:t>
            </w:r>
            <w:r>
              <w:rPr>
                <w:i/>
                <w:iCs/>
                <w:color w:val="FF0000"/>
                <w:sz w:val="20"/>
              </w:rPr>
              <w:t xml:space="preserve"> The flight trials </w:t>
            </w:r>
            <w:r w:rsidR="00E63DFB">
              <w:rPr>
                <w:i/>
                <w:iCs/>
                <w:color w:val="FF0000"/>
                <w:sz w:val="20"/>
              </w:rPr>
              <w:t>report/</w:t>
            </w:r>
            <w:r>
              <w:rPr>
                <w:i/>
                <w:iCs/>
                <w:color w:val="FF0000"/>
                <w:sz w:val="20"/>
              </w:rPr>
              <w:t>cer</w:t>
            </w:r>
            <w:r w:rsidR="00E63DFB">
              <w:rPr>
                <w:i/>
                <w:iCs/>
                <w:color w:val="FF0000"/>
                <w:sz w:val="20"/>
              </w:rPr>
              <w:t>tificate can be referenced here</w:t>
            </w:r>
            <w:r>
              <w:rPr>
                <w:i/>
                <w:iCs/>
                <w:color w:val="FF0000"/>
                <w:sz w:val="20"/>
              </w:rPr>
              <w:t>}</w:t>
            </w:r>
            <w:r w:rsidR="00E414A2">
              <w:rPr>
                <w:i/>
                <w:iCs/>
                <w:color w:val="FF0000"/>
                <w:sz w:val="20"/>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rFonts w:cs="Arial"/>
                <w:sz w:val="20"/>
                <w:szCs w:val="20"/>
                <w:lang w:val="en-US"/>
              </w:rPr>
            </w:pPr>
            <w:r>
              <w:rPr>
                <w:rFonts w:cs="Arial"/>
                <w:color w:val="auto"/>
                <w:sz w:val="20"/>
                <w:szCs w:val="20"/>
                <w:lang w:val="en"/>
              </w:rPr>
              <w:t>Horizontal and vertical navigation</w:t>
            </w:r>
            <w:r>
              <w:rPr>
                <w:rFonts w:cs="Arial"/>
                <w:color w:val="auto"/>
                <w:sz w:val="20"/>
                <w:lang w:val="en"/>
              </w:rPr>
              <w:t xml:space="preserve"> </w:t>
            </w:r>
            <w:r>
              <w:rPr>
                <w:rFonts w:cs="Arial"/>
                <w:i/>
                <w:iCs/>
                <w:color w:val="auto"/>
                <w:sz w:val="20"/>
                <w:lang w:val="en"/>
              </w:rPr>
              <w:t>accuracy and functional capability</w:t>
            </w:r>
          </w:p>
        </w:tc>
        <w:tc>
          <w:tcPr>
            <w:tcW w:w="4678" w:type="dxa"/>
          </w:tcPr>
          <w:p w:rsidR="00460010" w:rsidRDefault="00460010">
            <w:pPr>
              <w:spacing w:before="60" w:after="60"/>
              <w:rPr>
                <w:color w:val="auto"/>
                <w:sz w:val="20"/>
              </w:rPr>
            </w:pPr>
            <w:r>
              <w:rPr>
                <w:color w:val="auto"/>
                <w:sz w:val="20"/>
              </w:rPr>
              <w:t xml:space="preserve">The </w:t>
            </w:r>
            <w:r>
              <w:rPr>
                <w:rFonts w:cs="Arial"/>
                <w:color w:val="auto"/>
                <w:sz w:val="20"/>
                <w:szCs w:val="20"/>
                <w:lang w:val="en"/>
              </w:rPr>
              <w:t>horizontal and vertical navigation</w:t>
            </w:r>
            <w:r>
              <w:rPr>
                <w:rFonts w:cs="Arial"/>
                <w:color w:val="auto"/>
                <w:sz w:val="20"/>
                <w:lang w:val="en"/>
              </w:rPr>
              <w:t xml:space="preserve"> functional capability is defined in </w:t>
            </w:r>
            <w:r>
              <w:rPr>
                <w:color w:val="auto"/>
                <w:sz w:val="20"/>
              </w:rPr>
              <w:t xml:space="preserve">Part </w:t>
            </w:r>
            <w:r>
              <w:rPr>
                <w:i/>
                <w:iCs/>
                <w:color w:val="FF0000"/>
                <w:sz w:val="20"/>
              </w:rPr>
              <w:t>{part &amp; section reference}</w:t>
            </w:r>
            <w:r>
              <w:rPr>
                <w:color w:val="auto"/>
                <w:sz w:val="20"/>
              </w:rPr>
              <w:t xml:space="preserve"> of the Safety Case</w:t>
            </w:r>
            <w:r w:rsidR="00EE0834">
              <w:rPr>
                <w:color w:val="auto"/>
                <w:sz w:val="20"/>
              </w:rPr>
              <w:t>.</w:t>
            </w:r>
            <w:r>
              <w:rPr>
                <w:color w:val="auto"/>
                <w:sz w:val="20"/>
              </w:rPr>
              <w:t xml:space="preserve"> </w:t>
            </w:r>
          </w:p>
          <w:p w:rsidR="00460010" w:rsidRDefault="00460010" w:rsidP="00E11815">
            <w:pPr>
              <w:spacing w:before="60" w:after="60"/>
              <w:rPr>
                <w:color w:val="auto"/>
                <w:sz w:val="20"/>
              </w:rPr>
            </w:pPr>
            <w:r>
              <w:rPr>
                <w:i/>
                <w:iCs/>
                <w:color w:val="FF0000"/>
                <w:sz w:val="20"/>
              </w:rPr>
              <w:t>{</w:t>
            </w:r>
            <w:r w:rsidR="00E11815">
              <w:rPr>
                <w:i/>
                <w:iCs/>
                <w:color w:val="FF0000"/>
                <w:sz w:val="20"/>
              </w:rPr>
              <w:t>was t</w:t>
            </w:r>
            <w:r>
              <w:rPr>
                <w:i/>
                <w:iCs/>
                <w:color w:val="FF0000"/>
                <w:sz w:val="20"/>
              </w:rPr>
              <w:t>he accura</w:t>
            </w:r>
            <w:r w:rsidR="00E11815">
              <w:rPr>
                <w:i/>
                <w:iCs/>
                <w:color w:val="FF0000"/>
                <w:sz w:val="20"/>
              </w:rPr>
              <w:t>cy and functional capability</w:t>
            </w:r>
            <w:r>
              <w:rPr>
                <w:i/>
                <w:iCs/>
                <w:color w:val="FF0000"/>
                <w:sz w:val="20"/>
              </w:rPr>
              <w:t xml:space="preserve"> tested during the SAT </w:t>
            </w:r>
            <w:r w:rsidR="00E11815">
              <w:rPr>
                <w:i/>
                <w:iCs/>
                <w:color w:val="FF0000"/>
                <w:sz w:val="20"/>
              </w:rPr>
              <w:t>for compliance</w:t>
            </w:r>
            <w:r>
              <w:rPr>
                <w:i/>
                <w:iCs/>
                <w:color w:val="FF0000"/>
                <w:sz w:val="20"/>
              </w:rPr>
              <w:t xml:space="preserve"> with CAP 670 ILS 06, ILS 10, NAV 01, NAV 02, NAV 04, NAV 05,</w:t>
            </w:r>
            <w:r w:rsidR="00E63DFB">
              <w:rPr>
                <w:i/>
                <w:iCs/>
                <w:color w:val="FF0000"/>
                <w:sz w:val="20"/>
              </w:rPr>
              <w:t xml:space="preserve"> or</w:t>
            </w:r>
            <w:r>
              <w:rPr>
                <w:i/>
                <w:iCs/>
                <w:color w:val="FF0000"/>
                <w:sz w:val="20"/>
              </w:rPr>
              <w:t xml:space="preserve"> VDF 01</w:t>
            </w:r>
            <w:r w:rsidR="00E11815">
              <w:rPr>
                <w:i/>
                <w:iCs/>
                <w:color w:val="FF0000"/>
                <w:sz w:val="20"/>
              </w:rPr>
              <w:t>?</w:t>
            </w:r>
            <w:r>
              <w:rPr>
                <w:i/>
                <w:iCs/>
                <w:color w:val="FF0000"/>
                <w:sz w:val="20"/>
              </w:rPr>
              <w:t>}</w:t>
            </w:r>
            <w:r w:rsidR="00E414A2">
              <w:rPr>
                <w:i/>
                <w:iCs/>
                <w:color w:val="FF0000"/>
                <w:sz w:val="20"/>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sz w:val="20"/>
                <w:szCs w:val="20"/>
                <w:lang w:val="en-US"/>
              </w:rPr>
            </w:pPr>
            <w:r>
              <w:rPr>
                <w:rFonts w:cs="Arial"/>
                <w:color w:val="auto"/>
                <w:sz w:val="20"/>
                <w:szCs w:val="20"/>
                <w:lang w:val="en"/>
              </w:rPr>
              <w:t>Agreed and validated operational concept.</w:t>
            </w:r>
          </w:p>
        </w:tc>
        <w:tc>
          <w:tcPr>
            <w:tcW w:w="4678" w:type="dxa"/>
          </w:tcPr>
          <w:p w:rsidR="00460010" w:rsidRDefault="00460010">
            <w:pPr>
              <w:spacing w:before="60" w:after="60"/>
              <w:rPr>
                <w:rFonts w:cs="Arial"/>
                <w:color w:val="auto"/>
                <w:sz w:val="20"/>
                <w:szCs w:val="20"/>
                <w:lang w:val="en"/>
              </w:rPr>
            </w:pPr>
            <w:r>
              <w:rPr>
                <w:color w:val="auto"/>
                <w:sz w:val="20"/>
              </w:rPr>
              <w:t xml:space="preserve">The </w:t>
            </w:r>
            <w:r w:rsidR="00572EE4" w:rsidRPr="00237929">
              <w:rPr>
                <w:rFonts w:cs="Arial"/>
                <w:color w:val="auto"/>
                <w:sz w:val="20"/>
                <w:szCs w:val="22"/>
              </w:rPr>
              <w:t xml:space="preserve">system </w:t>
            </w:r>
            <w:r>
              <w:rPr>
                <w:sz w:val="20"/>
              </w:rPr>
              <w:t>is operated to</w:t>
            </w:r>
            <w:r>
              <w:rPr>
                <w:i/>
                <w:iCs/>
                <w:sz w:val="20"/>
              </w:rPr>
              <w:t xml:space="preserve"> </w:t>
            </w:r>
            <w:r>
              <w:rPr>
                <w:i/>
                <w:iCs/>
                <w:color w:val="FF0000"/>
                <w:sz w:val="20"/>
              </w:rPr>
              <w:t xml:space="preserve">{define} </w:t>
            </w:r>
            <w:bookmarkStart w:id="13" w:name="OLE_LINK11"/>
            <w:r>
              <w:rPr>
                <w:rFonts w:cs="Arial"/>
                <w:color w:val="auto"/>
                <w:sz w:val="20"/>
                <w:szCs w:val="20"/>
                <w:lang w:val="en"/>
              </w:rPr>
              <w:t>agreed and validated operational concept</w:t>
            </w:r>
            <w:bookmarkEnd w:id="13"/>
            <w:r>
              <w:rPr>
                <w:rFonts w:cs="Arial"/>
                <w:color w:val="auto"/>
                <w:sz w:val="20"/>
                <w:szCs w:val="20"/>
                <w:lang w:val="en"/>
              </w:rPr>
              <w:t xml:space="preserve"> as detailed in the MATS Part 2 </w:t>
            </w:r>
            <w:r>
              <w:rPr>
                <w:i/>
                <w:iCs/>
                <w:color w:val="FF0000"/>
                <w:sz w:val="20"/>
              </w:rPr>
              <w:t>{section reference}</w:t>
            </w:r>
            <w:r>
              <w:rPr>
                <w:rFonts w:cs="Arial"/>
                <w:color w:val="auto"/>
                <w:sz w:val="20"/>
                <w:szCs w:val="20"/>
                <w:lang w:val="en"/>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rFonts w:cs="Arial"/>
                <w:color w:val="auto"/>
                <w:sz w:val="20"/>
                <w:szCs w:val="20"/>
                <w:lang w:val="en"/>
              </w:rPr>
              <w:t>The</w:t>
            </w:r>
            <w:r w:rsidR="00B71480">
              <w:rPr>
                <w:rFonts w:cs="Arial"/>
                <w:color w:val="auto"/>
                <w:sz w:val="20"/>
                <w:szCs w:val="20"/>
                <w:lang w:val="en"/>
              </w:rPr>
              <w:t>re</w:t>
            </w:r>
            <w:r>
              <w:rPr>
                <w:rFonts w:cs="Arial"/>
                <w:color w:val="auto"/>
                <w:sz w:val="20"/>
                <w:szCs w:val="20"/>
                <w:lang w:val="en"/>
              </w:rPr>
              <w:t xml:space="preserve"> is no current relevant agreed and validated operational concept</w:t>
            </w:r>
            <w:r w:rsidR="00EE0834">
              <w:rPr>
                <w:rFonts w:cs="Arial"/>
                <w:color w:val="auto"/>
                <w:sz w:val="20"/>
                <w:szCs w:val="20"/>
                <w:lang w:val="en"/>
              </w:rPr>
              <w:t>.</w:t>
            </w:r>
          </w:p>
        </w:tc>
      </w:tr>
    </w:tbl>
    <w:p w:rsidR="00460010" w:rsidRDefault="00460010">
      <w:pPr>
        <w:pStyle w:val="BodyTextIndent3"/>
        <w:jc w:val="center"/>
        <w:rPr>
          <w:b/>
          <w:bCs/>
          <w:color w:val="auto"/>
        </w:rPr>
      </w:pPr>
    </w:p>
    <w:p w:rsidR="00460010" w:rsidRDefault="00460010">
      <w:pPr>
        <w:pStyle w:val="BodyTextIndent3"/>
        <w:jc w:val="center"/>
        <w:rPr>
          <w:b/>
          <w:bCs/>
          <w:color w:val="auto"/>
        </w:rPr>
      </w:pPr>
      <w:r>
        <w:rPr>
          <w:b/>
          <w:bCs/>
          <w:color w:val="auto"/>
        </w:rPr>
        <w:t>SR 6.Surveillance Systems and Procedures</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69"/>
        <w:gridCol w:w="4651"/>
      </w:tblGrid>
      <w:tr w:rsidR="00460010">
        <w:tblPrEx>
          <w:tblCellMar>
            <w:top w:w="0" w:type="dxa"/>
            <w:bottom w:w="0" w:type="dxa"/>
          </w:tblCellMar>
        </w:tblPrEx>
        <w:trPr>
          <w:cantSplit/>
          <w:tblHeader/>
        </w:trPr>
        <w:tc>
          <w:tcPr>
            <w:tcW w:w="918" w:type="dxa"/>
            <w:tcBorders>
              <w:top w:val="nil"/>
              <w:left w:val="nil"/>
              <w:bottom w:val="single" w:sz="4" w:space="0" w:color="auto"/>
              <w:right w:val="nil"/>
            </w:tcBorders>
          </w:tcPr>
          <w:p w:rsidR="00460010" w:rsidRDefault="00460010">
            <w:pPr>
              <w:spacing w:before="120" w:after="120"/>
              <w:rPr>
                <w:b/>
                <w:bCs/>
                <w:color w:val="FFFFFF"/>
              </w:rPr>
            </w:pPr>
          </w:p>
        </w:tc>
        <w:tc>
          <w:tcPr>
            <w:tcW w:w="173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69"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51"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695"/>
        </w:trPr>
        <w:tc>
          <w:tcPr>
            <w:tcW w:w="918" w:type="dxa"/>
            <w:vMerge w:val="restart"/>
            <w:tcBorders>
              <w:top w:val="single" w:sz="4" w:space="0" w:color="auto"/>
            </w:tcBorders>
            <w:shd w:val="solid" w:color="auto" w:fill="auto"/>
            <w:textDirection w:val="btLr"/>
          </w:tcPr>
          <w:p w:rsidR="00460010" w:rsidRDefault="00460010">
            <w:pPr>
              <w:spacing w:after="120"/>
              <w:ind w:left="113" w:right="113"/>
              <w:jc w:val="center"/>
              <w:rPr>
                <w:b/>
                <w:bCs/>
                <w:color w:val="FFFFFF"/>
              </w:rPr>
            </w:pPr>
            <w:r>
              <w:rPr>
                <w:b/>
                <w:bCs/>
                <w:color w:val="FFFFFF"/>
              </w:rPr>
              <w:t>6.1 Seamless Operation</w:t>
            </w:r>
          </w:p>
        </w:tc>
        <w:tc>
          <w:tcPr>
            <w:tcW w:w="1731" w:type="dxa"/>
            <w:vMerge w:val="restart"/>
            <w:tcBorders>
              <w:top w:val="single" w:sz="4" w:space="0" w:color="auto"/>
            </w:tcBorders>
          </w:tcPr>
          <w:p w:rsidR="00460010" w:rsidRDefault="00460010">
            <w:pPr>
              <w:pStyle w:val="CommentText"/>
              <w:spacing w:before="60" w:after="60"/>
              <w:rPr>
                <w:rFonts w:cs="Arial"/>
                <w:szCs w:val="24"/>
              </w:rPr>
            </w:pPr>
            <w:r>
              <w:rPr>
                <w:rFonts w:cs="Arial"/>
              </w:rPr>
              <w:t>Surveillance systems shall be designed, built, maintained and operated using appropriate and validated procedures in such a way as to provide the required performance applicable in a given environment (surface, TMA, en-route) with known traffic characteristics and exploited under an agreed and validated operational concept, in particular in terms of accuracy, coverage, range and quality of services.</w:t>
            </w:r>
          </w:p>
        </w:tc>
        <w:tc>
          <w:tcPr>
            <w:tcW w:w="1869" w:type="dxa"/>
            <w:tcBorders>
              <w:top w:val="single" w:sz="4" w:space="0" w:color="auto"/>
            </w:tcBorders>
          </w:tcPr>
          <w:p w:rsidR="00460010" w:rsidRDefault="00460010">
            <w:pPr>
              <w:pStyle w:val="Header"/>
              <w:tabs>
                <w:tab w:val="clear" w:pos="4153"/>
                <w:tab w:val="clear" w:pos="8306"/>
              </w:tabs>
              <w:spacing w:before="60" w:after="60"/>
              <w:rPr>
                <w:sz w:val="20"/>
                <w:szCs w:val="20"/>
                <w:lang w:val="en-US"/>
              </w:rPr>
            </w:pPr>
            <w:r>
              <w:rPr>
                <w:rFonts w:cs="Arial"/>
                <w:sz w:val="20"/>
              </w:rPr>
              <w:t>Surveillance systems</w:t>
            </w:r>
            <w:r>
              <w:rPr>
                <w:rFonts w:cs="Arial"/>
                <w:i/>
                <w:iCs/>
                <w:sz w:val="20"/>
              </w:rPr>
              <w:t xml:space="preserve"> designed</w:t>
            </w:r>
            <w:r>
              <w:rPr>
                <w:rFonts w:cs="Arial"/>
                <w:sz w:val="20"/>
              </w:rPr>
              <w:t xml:space="preserve"> to provide the required performance</w:t>
            </w:r>
            <w:r w:rsidR="00EE0834">
              <w:rPr>
                <w:rFonts w:cs="Arial"/>
                <w:sz w:val="20"/>
              </w:rPr>
              <w:t>.</w:t>
            </w:r>
            <w:r>
              <w:rPr>
                <w:rFonts w:cs="Arial"/>
                <w:sz w:val="20"/>
              </w:rPr>
              <w:t xml:space="preserve"> </w:t>
            </w:r>
          </w:p>
        </w:tc>
        <w:tc>
          <w:tcPr>
            <w:tcW w:w="4651" w:type="dxa"/>
            <w:tcBorders>
              <w:top w:val="single" w:sz="4" w:space="0" w:color="auto"/>
            </w:tcBorders>
          </w:tcPr>
          <w:p w:rsidR="00460010" w:rsidRDefault="00460010">
            <w:pPr>
              <w:spacing w:before="60" w:after="60"/>
              <w:rPr>
                <w:color w:val="auto"/>
                <w:sz w:val="20"/>
              </w:rPr>
            </w:pPr>
            <w:r>
              <w:rPr>
                <w:color w:val="auto"/>
                <w:sz w:val="20"/>
              </w:rPr>
              <w:t xml:space="preserve">System and installation design evidence to </w:t>
            </w:r>
            <w:r>
              <w:rPr>
                <w:sz w:val="20"/>
              </w:rPr>
              <w:t xml:space="preserve">achieve the required performance </w:t>
            </w:r>
            <w:r>
              <w:rPr>
                <w:color w:val="auto"/>
                <w:sz w:val="20"/>
              </w:rPr>
              <w:t xml:space="preserve">is provided in Part </w:t>
            </w:r>
            <w:r>
              <w:rPr>
                <w:i/>
                <w:iCs/>
                <w:color w:val="FF0000"/>
                <w:sz w:val="20"/>
              </w:rPr>
              <w:t xml:space="preserve">{part &amp; section reference} </w:t>
            </w:r>
            <w:r>
              <w:rPr>
                <w:color w:val="auto"/>
                <w:sz w:val="20"/>
              </w:rPr>
              <w:t>of the Safety Case</w:t>
            </w:r>
            <w:r w:rsidR="00EE0834">
              <w:rPr>
                <w:color w:val="auto"/>
                <w:sz w:val="20"/>
              </w:rPr>
              <w:t>.</w:t>
            </w:r>
            <w:r>
              <w:rPr>
                <w:color w:val="auto"/>
                <w:sz w:val="20"/>
              </w:rPr>
              <w:t xml:space="preserve"> </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pStyle w:val="Header"/>
              <w:tabs>
                <w:tab w:val="clear" w:pos="4153"/>
                <w:tab w:val="clear" w:pos="8306"/>
              </w:tabs>
              <w:spacing w:before="60" w:after="60"/>
              <w:rPr>
                <w:sz w:val="20"/>
                <w:szCs w:val="20"/>
                <w:lang w:val="en-US"/>
              </w:rPr>
            </w:pPr>
            <w:r>
              <w:rPr>
                <w:rFonts w:cs="Arial"/>
                <w:i/>
                <w:iCs/>
                <w:sz w:val="20"/>
              </w:rPr>
              <w:t>Built</w:t>
            </w:r>
            <w:r>
              <w:rPr>
                <w:rFonts w:cs="Arial"/>
                <w:sz w:val="20"/>
              </w:rPr>
              <w:t xml:space="preserve"> to p</w:t>
            </w:r>
            <w:r w:rsidR="00EE0834">
              <w:rPr>
                <w:rFonts w:cs="Arial"/>
                <w:sz w:val="20"/>
              </w:rPr>
              <w:t>rovide the required performance.</w:t>
            </w:r>
          </w:p>
        </w:tc>
        <w:tc>
          <w:tcPr>
            <w:tcW w:w="4651" w:type="dxa"/>
          </w:tcPr>
          <w:p w:rsidR="00460010" w:rsidRDefault="00460010">
            <w:pPr>
              <w:spacing w:before="60" w:after="60"/>
              <w:rPr>
                <w:color w:val="auto"/>
                <w:sz w:val="20"/>
              </w:rPr>
            </w:pPr>
            <w:r>
              <w:rPr>
                <w:color w:val="auto"/>
                <w:sz w:val="20"/>
              </w:rPr>
              <w:t xml:space="preserve">Construction, installation and configuration evidence of the </w:t>
            </w:r>
            <w:r>
              <w:rPr>
                <w:i/>
                <w:iCs/>
                <w:color w:val="FF0000"/>
                <w:sz w:val="20"/>
              </w:rPr>
              <w:t>{airport} {system</w:t>
            </w:r>
            <w:r>
              <w:rPr>
                <w:color w:val="auto"/>
                <w:sz w:val="20"/>
              </w:rPr>
              <w:t xml:space="preserve"> is provided in the Site Acceptance Test Specification </w:t>
            </w:r>
            <w:r>
              <w:rPr>
                <w:i/>
                <w:iCs/>
                <w:color w:val="FF0000"/>
                <w:sz w:val="20"/>
              </w:rPr>
              <w:t>{reference}</w:t>
            </w:r>
            <w:r>
              <w:rPr>
                <w:i/>
                <w:iCs/>
                <w:color w:val="auto"/>
                <w:sz w:val="20"/>
              </w:rPr>
              <w:t xml:space="preserve"> </w:t>
            </w:r>
            <w:r>
              <w:rPr>
                <w:color w:val="auto"/>
                <w:sz w:val="20"/>
              </w:rPr>
              <w:t xml:space="preserve">and associated results </w:t>
            </w:r>
            <w:r>
              <w:rPr>
                <w:i/>
                <w:iCs/>
                <w:color w:val="FF0000"/>
                <w:sz w:val="20"/>
              </w:rPr>
              <w:t>{results reference}</w:t>
            </w:r>
            <w:r>
              <w:rPr>
                <w:color w:val="auto"/>
                <w:sz w:val="20"/>
              </w:rPr>
              <w:t xml:space="preserve"> completed on </w:t>
            </w:r>
            <w:r w:rsidRPr="00E63DFB">
              <w:rPr>
                <w:i/>
                <w:iCs/>
                <w:color w:val="FF0000"/>
                <w:sz w:val="20"/>
              </w:rPr>
              <w:t>{</w:t>
            </w:r>
            <w:r>
              <w:rPr>
                <w:i/>
                <w:iCs/>
                <w:color w:val="FF0000"/>
                <w:sz w:val="20"/>
              </w:rPr>
              <w:t>date of SAT completion}</w:t>
            </w:r>
            <w:r>
              <w:rPr>
                <w:color w:val="auto"/>
                <w:sz w:val="20"/>
              </w:rPr>
              <w:t>.</w:t>
            </w:r>
          </w:p>
        </w:tc>
      </w:tr>
      <w:tr w:rsidR="00460010">
        <w:tblPrEx>
          <w:tblCellMar>
            <w:top w:w="0" w:type="dxa"/>
            <w:bottom w:w="0" w:type="dxa"/>
          </w:tblCellMar>
        </w:tblPrEx>
        <w:trPr>
          <w:cantSplit/>
          <w:trHeight w:val="93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sz w:val="20"/>
              </w:rPr>
            </w:pPr>
            <w:r>
              <w:rPr>
                <w:rFonts w:cs="Arial"/>
                <w:i/>
                <w:iCs/>
                <w:sz w:val="20"/>
              </w:rPr>
              <w:t>Maintained</w:t>
            </w:r>
            <w:r>
              <w:rPr>
                <w:rFonts w:cs="Arial"/>
                <w:sz w:val="20"/>
              </w:rPr>
              <w:t xml:space="preserve"> to provide the required performance</w:t>
            </w:r>
            <w:r w:rsidR="00EE0834">
              <w:rPr>
                <w:rFonts w:cs="Arial"/>
                <w:sz w:val="20"/>
              </w:rPr>
              <w:t>.</w:t>
            </w:r>
            <w:r>
              <w:rPr>
                <w:rFonts w:cs="Arial"/>
                <w:sz w:val="20"/>
              </w:rPr>
              <w:t xml:space="preserve"> </w:t>
            </w:r>
          </w:p>
        </w:tc>
        <w:tc>
          <w:tcPr>
            <w:tcW w:w="4651" w:type="dxa"/>
          </w:tcPr>
          <w:p w:rsidR="00460010" w:rsidRDefault="00460010">
            <w:pPr>
              <w:spacing w:before="60" w:after="60"/>
              <w:rPr>
                <w:i/>
                <w:iCs/>
                <w:color w:val="FF0000"/>
                <w:sz w:val="20"/>
              </w:rPr>
            </w:pPr>
            <w:r>
              <w:rPr>
                <w:color w:val="auto"/>
                <w:sz w:val="20"/>
              </w:rPr>
              <w:t xml:space="preserve">Maintenance of the </w:t>
            </w:r>
            <w:r w:rsidR="00572EE4" w:rsidRPr="00237929">
              <w:rPr>
                <w:rFonts w:cs="Arial"/>
                <w:color w:val="auto"/>
                <w:sz w:val="20"/>
                <w:szCs w:val="22"/>
              </w:rPr>
              <w:t>system</w:t>
            </w:r>
            <w:r w:rsidR="00572EE4">
              <w:rPr>
                <w:i/>
                <w:iCs/>
                <w:color w:val="FF0000"/>
                <w:sz w:val="20"/>
              </w:rPr>
              <w:t xml:space="preserve"> </w:t>
            </w:r>
            <w:r>
              <w:rPr>
                <w:color w:val="auto"/>
                <w:sz w:val="20"/>
              </w:rPr>
              <w:t xml:space="preserve">is carried out as defined in the </w:t>
            </w:r>
            <w:r>
              <w:rPr>
                <w:i/>
                <w:iCs/>
                <w:color w:val="FF0000"/>
                <w:sz w:val="20"/>
              </w:rPr>
              <w:t xml:space="preserve">{airport} </w:t>
            </w:r>
            <w:r w:rsidR="005B3975" w:rsidRPr="00E11815">
              <w:rPr>
                <w:color w:val="auto"/>
                <w:sz w:val="20"/>
              </w:rPr>
              <w:t>Single European Sky Common Requirement Matrix</w:t>
            </w:r>
            <w:r>
              <w:rPr>
                <w:i/>
                <w:iCs/>
                <w:color w:val="FF0000"/>
                <w:sz w:val="20"/>
              </w:rPr>
              <w:t xml:space="preserve"> {reference}</w:t>
            </w:r>
            <w:r w:rsidR="005B3975">
              <w:rPr>
                <w:color w:val="auto"/>
                <w:sz w:val="20"/>
              </w:rPr>
              <w:t>.</w:t>
            </w:r>
          </w:p>
          <w:p w:rsidR="00460010" w:rsidRDefault="00460010">
            <w:pPr>
              <w:spacing w:before="60" w:after="60"/>
              <w:rPr>
                <w:color w:val="auto"/>
                <w:sz w:val="20"/>
              </w:rPr>
            </w:pPr>
            <w:r>
              <w:rPr>
                <w:color w:val="auto"/>
                <w:sz w:val="20"/>
              </w:rPr>
              <w:t xml:space="preserve">A </w:t>
            </w:r>
            <w:r>
              <w:rPr>
                <w:i/>
                <w:iCs/>
                <w:color w:val="FF0000"/>
                <w:sz w:val="20"/>
              </w:rPr>
              <w:t>{system}</w:t>
            </w:r>
            <w:r>
              <w:rPr>
                <w:color w:val="FF0000"/>
                <w:sz w:val="20"/>
              </w:rPr>
              <w:t xml:space="preserve"> </w:t>
            </w:r>
            <w:r>
              <w:rPr>
                <w:color w:val="auto"/>
                <w:sz w:val="20"/>
              </w:rPr>
              <w:t xml:space="preserve">maintenance procedure has been produced and this is </w:t>
            </w:r>
            <w:r>
              <w:rPr>
                <w:i/>
                <w:iCs/>
                <w:color w:val="FF0000"/>
                <w:sz w:val="20"/>
              </w:rPr>
              <w:t>{provided/referenced}</w:t>
            </w:r>
            <w:r w:rsidR="007A533E">
              <w:rPr>
                <w:color w:val="auto"/>
                <w:sz w:val="20"/>
              </w:rPr>
              <w:t xml:space="preserve"> in S</w:t>
            </w:r>
            <w:r>
              <w:rPr>
                <w:color w:val="auto"/>
                <w:sz w:val="20"/>
              </w:rPr>
              <w:t>ection 8 of this Technical File.</w:t>
            </w:r>
          </w:p>
        </w:tc>
      </w:tr>
      <w:tr w:rsidR="00460010">
        <w:tblPrEx>
          <w:tblCellMar>
            <w:top w:w="0" w:type="dxa"/>
            <w:bottom w:w="0" w:type="dxa"/>
          </w:tblCellMar>
        </w:tblPrEx>
        <w:trPr>
          <w:cantSplit/>
          <w:trHeight w:val="93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sz w:val="20"/>
              </w:rPr>
            </w:pPr>
            <w:r>
              <w:rPr>
                <w:rFonts w:cs="Arial"/>
                <w:i/>
                <w:iCs/>
                <w:sz w:val="20"/>
              </w:rPr>
              <w:t>Operated</w:t>
            </w:r>
            <w:r>
              <w:rPr>
                <w:rFonts w:cs="Arial"/>
                <w:sz w:val="20"/>
              </w:rPr>
              <w:t xml:space="preserve"> to provide the required performance</w:t>
            </w:r>
            <w:r w:rsidR="00EE0834">
              <w:rPr>
                <w:rFonts w:cs="Arial"/>
                <w:sz w:val="20"/>
              </w:rPr>
              <w:t>.</w:t>
            </w:r>
          </w:p>
        </w:tc>
        <w:tc>
          <w:tcPr>
            <w:tcW w:w="4651" w:type="dxa"/>
          </w:tcPr>
          <w:p w:rsidR="00460010" w:rsidRDefault="00460010">
            <w:pPr>
              <w:spacing w:before="60" w:after="60"/>
              <w:rPr>
                <w:color w:val="auto"/>
                <w:sz w:val="20"/>
              </w:rPr>
            </w:pPr>
            <w:r>
              <w:rPr>
                <w:color w:val="auto"/>
                <w:sz w:val="20"/>
              </w:rPr>
              <w:t xml:space="preserve">Operation of the </w:t>
            </w:r>
            <w:r w:rsidR="00572EE4" w:rsidRPr="00237929">
              <w:rPr>
                <w:rFonts w:cs="Arial"/>
                <w:color w:val="auto"/>
                <w:sz w:val="20"/>
                <w:szCs w:val="22"/>
              </w:rPr>
              <w:t>system</w:t>
            </w:r>
            <w:r w:rsidR="00572EE4">
              <w:rPr>
                <w:i/>
                <w:iCs/>
                <w:color w:val="FF0000"/>
                <w:sz w:val="20"/>
              </w:rPr>
              <w:t xml:space="preserve"> </w:t>
            </w:r>
            <w:r>
              <w:rPr>
                <w:color w:val="auto"/>
                <w:sz w:val="20"/>
              </w:rPr>
              <w:t xml:space="preserve">takes place in accordance with MATS Part 2 procedures </w:t>
            </w:r>
            <w:r>
              <w:rPr>
                <w:i/>
                <w:iCs/>
                <w:color w:val="FF0000"/>
                <w:sz w:val="20"/>
              </w:rPr>
              <w:t>{MATS Part 2 reference}</w:t>
            </w:r>
            <w:r>
              <w:rPr>
                <w:color w:val="auto"/>
                <w:sz w:val="20"/>
              </w:rPr>
              <w:t xml:space="preserve">, which are referenced in Section 9 of this Technical File and in accordance with the performance defined in Part </w:t>
            </w:r>
            <w:r>
              <w:rPr>
                <w:i/>
                <w:iCs/>
                <w:color w:val="FF0000"/>
                <w:sz w:val="20"/>
              </w:rPr>
              <w:t>{part &amp; section reference}</w:t>
            </w:r>
            <w:r>
              <w:rPr>
                <w:color w:val="auto"/>
                <w:sz w:val="20"/>
              </w:rPr>
              <w:t xml:space="preserve"> of the Safety Case.</w:t>
            </w:r>
          </w:p>
        </w:tc>
      </w:tr>
      <w:tr w:rsidR="00460010">
        <w:tblPrEx>
          <w:tblCellMar>
            <w:top w:w="0" w:type="dxa"/>
            <w:bottom w:w="0" w:type="dxa"/>
          </w:tblCellMar>
        </w:tblPrEx>
        <w:trPr>
          <w:cantSplit/>
          <w:trHeight w:val="93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sz w:val="20"/>
              </w:rPr>
            </w:pPr>
            <w:r>
              <w:rPr>
                <w:rFonts w:cs="Arial"/>
                <w:sz w:val="20"/>
              </w:rPr>
              <w:t xml:space="preserve">Surveillance systems </w:t>
            </w:r>
            <w:r>
              <w:rPr>
                <w:rFonts w:cs="Arial"/>
                <w:i/>
                <w:iCs/>
                <w:sz w:val="20"/>
              </w:rPr>
              <w:t>accuracy</w:t>
            </w:r>
            <w:r>
              <w:rPr>
                <w:rFonts w:cs="Arial"/>
                <w:sz w:val="20"/>
              </w:rPr>
              <w:t xml:space="preserve">, </w:t>
            </w:r>
            <w:r>
              <w:rPr>
                <w:rFonts w:cs="Arial"/>
                <w:i/>
                <w:iCs/>
                <w:sz w:val="20"/>
              </w:rPr>
              <w:t>coverage and</w:t>
            </w:r>
            <w:r>
              <w:rPr>
                <w:rFonts w:cs="Arial"/>
                <w:sz w:val="20"/>
              </w:rPr>
              <w:t xml:space="preserve"> </w:t>
            </w:r>
            <w:r>
              <w:rPr>
                <w:rFonts w:cs="Arial"/>
                <w:i/>
                <w:iCs/>
                <w:sz w:val="20"/>
              </w:rPr>
              <w:t>range</w:t>
            </w:r>
            <w:r w:rsidR="00EE0834">
              <w:rPr>
                <w:rFonts w:cs="Arial"/>
                <w:i/>
                <w:iCs/>
                <w:sz w:val="20"/>
              </w:rPr>
              <w:t>.</w:t>
            </w:r>
          </w:p>
        </w:tc>
        <w:tc>
          <w:tcPr>
            <w:tcW w:w="4651" w:type="dxa"/>
          </w:tcPr>
          <w:p w:rsidR="00460010" w:rsidRDefault="00460010">
            <w:pPr>
              <w:spacing w:before="60" w:after="60"/>
              <w:rPr>
                <w:color w:val="auto"/>
                <w:sz w:val="20"/>
              </w:rPr>
            </w:pPr>
            <w:r>
              <w:rPr>
                <w:rFonts w:cs="Arial"/>
                <w:color w:val="auto"/>
                <w:sz w:val="20"/>
                <w:szCs w:val="20"/>
                <w:lang w:val="en"/>
              </w:rPr>
              <w:t>The required surveillance</w:t>
            </w:r>
            <w:r>
              <w:rPr>
                <w:rFonts w:cs="Arial"/>
                <w:color w:val="auto"/>
                <w:sz w:val="20"/>
                <w:lang w:val="en"/>
              </w:rPr>
              <w:t xml:space="preserve"> accuracy, coverage and range is defined </w:t>
            </w:r>
            <w:r>
              <w:rPr>
                <w:color w:val="auto"/>
                <w:sz w:val="20"/>
              </w:rPr>
              <w:t xml:space="preserve">in Part </w:t>
            </w:r>
            <w:r>
              <w:rPr>
                <w:i/>
                <w:iCs/>
                <w:color w:val="FF0000"/>
                <w:sz w:val="20"/>
              </w:rPr>
              <w:t xml:space="preserve">{part &amp; section reference} </w:t>
            </w:r>
            <w:r>
              <w:rPr>
                <w:color w:val="auto"/>
                <w:sz w:val="20"/>
              </w:rPr>
              <w:t xml:space="preserve">of the Safety Case </w:t>
            </w:r>
            <w:r>
              <w:rPr>
                <w:sz w:val="20"/>
              </w:rPr>
              <w:t xml:space="preserve">and confirmed by flight inspection to the requirements of CAP 670 FL03 reported in </w:t>
            </w:r>
            <w:r>
              <w:rPr>
                <w:i/>
                <w:iCs/>
                <w:color w:val="FF0000"/>
                <w:sz w:val="20"/>
              </w:rPr>
              <w:t>{reference}</w:t>
            </w:r>
            <w:r w:rsidR="00EE0834">
              <w:rPr>
                <w:i/>
                <w:iCs/>
                <w:color w:val="FF0000"/>
                <w:sz w:val="20"/>
              </w:rPr>
              <w:t>.</w:t>
            </w:r>
          </w:p>
        </w:tc>
      </w:tr>
      <w:tr w:rsidR="00460010">
        <w:tblPrEx>
          <w:tblCellMar>
            <w:top w:w="0" w:type="dxa"/>
            <w:bottom w:w="0" w:type="dxa"/>
          </w:tblCellMar>
        </w:tblPrEx>
        <w:trPr>
          <w:cantSplit/>
          <w:trHeight w:val="93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sz w:val="20"/>
              </w:rPr>
            </w:pPr>
            <w:r>
              <w:rPr>
                <w:rFonts w:cs="Arial"/>
                <w:sz w:val="20"/>
              </w:rPr>
              <w:t xml:space="preserve">Surveillance systems </w:t>
            </w:r>
            <w:r>
              <w:rPr>
                <w:rFonts w:cs="Arial"/>
                <w:i/>
                <w:iCs/>
                <w:sz w:val="20"/>
              </w:rPr>
              <w:t>quality of service.</w:t>
            </w:r>
          </w:p>
        </w:tc>
        <w:tc>
          <w:tcPr>
            <w:tcW w:w="4651" w:type="dxa"/>
          </w:tcPr>
          <w:p w:rsidR="00460010" w:rsidRDefault="00460010">
            <w:pPr>
              <w:spacing w:before="60" w:after="60"/>
              <w:rPr>
                <w:i/>
                <w:iCs/>
                <w:color w:val="FF0000"/>
                <w:sz w:val="20"/>
              </w:rPr>
            </w:pPr>
            <w:r>
              <w:rPr>
                <w:rFonts w:cs="Arial"/>
                <w:color w:val="auto"/>
                <w:sz w:val="20"/>
                <w:szCs w:val="20"/>
                <w:lang w:val="en"/>
              </w:rPr>
              <w:t>The required surveillance quality of service</w:t>
            </w:r>
            <w:r>
              <w:rPr>
                <w:rFonts w:cs="Arial"/>
                <w:color w:val="auto"/>
                <w:sz w:val="20"/>
                <w:lang w:val="en"/>
              </w:rPr>
              <w:t xml:space="preserve"> is defined </w:t>
            </w:r>
            <w:r>
              <w:rPr>
                <w:color w:val="auto"/>
                <w:sz w:val="20"/>
              </w:rPr>
              <w:t xml:space="preserve">in Part </w:t>
            </w:r>
            <w:r>
              <w:rPr>
                <w:i/>
                <w:iCs/>
                <w:color w:val="FF0000"/>
                <w:sz w:val="20"/>
              </w:rPr>
              <w:t>{part &amp; section reference}</w:t>
            </w:r>
            <w:r>
              <w:rPr>
                <w:color w:val="auto"/>
                <w:sz w:val="20"/>
              </w:rPr>
              <w:t xml:space="preserve"> of the Safety Case</w:t>
            </w:r>
            <w:r>
              <w:rPr>
                <w:sz w:val="20"/>
              </w:rPr>
              <w:t xml:space="preserve"> and confirmed by flight inspection reported in </w:t>
            </w:r>
            <w:r>
              <w:rPr>
                <w:i/>
                <w:iCs/>
                <w:color w:val="FF0000"/>
                <w:sz w:val="20"/>
              </w:rPr>
              <w:t>{reference}</w:t>
            </w:r>
            <w:r w:rsidR="00EE0834">
              <w:rPr>
                <w:i/>
                <w:iCs/>
                <w:color w:val="FF0000"/>
                <w:sz w:val="20"/>
              </w:rPr>
              <w:t>.</w:t>
            </w:r>
          </w:p>
          <w:p w:rsidR="00460010" w:rsidRDefault="00460010">
            <w:pPr>
              <w:spacing w:before="60" w:after="60"/>
              <w:rPr>
                <w:color w:val="auto"/>
                <w:sz w:val="20"/>
              </w:rPr>
            </w:pPr>
          </w:p>
        </w:tc>
      </w:tr>
    </w:tbl>
    <w:p w:rsidR="00460010" w:rsidRDefault="00460010"/>
    <w:p w:rsidR="00460010" w:rsidRDefault="00460010"/>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69"/>
        <w:gridCol w:w="4651"/>
      </w:tblGrid>
      <w:tr w:rsidR="00460010">
        <w:tblPrEx>
          <w:tblCellMar>
            <w:top w:w="0" w:type="dxa"/>
            <w:bottom w:w="0" w:type="dxa"/>
          </w:tblCellMar>
        </w:tblPrEx>
        <w:trPr>
          <w:cantSplit/>
          <w:trHeight w:val="521"/>
        </w:trPr>
        <w:tc>
          <w:tcPr>
            <w:tcW w:w="918" w:type="dxa"/>
            <w:textDirection w:val="btLr"/>
          </w:tcPr>
          <w:p w:rsidR="00460010" w:rsidRDefault="00460010">
            <w:pPr>
              <w:spacing w:after="120"/>
              <w:ind w:left="113" w:right="113"/>
              <w:jc w:val="center"/>
              <w:rPr>
                <w:b/>
                <w:bCs/>
                <w:color w:val="FFFFFF"/>
              </w:rPr>
            </w:pPr>
          </w:p>
          <w:p w:rsidR="00460010" w:rsidRDefault="00460010">
            <w:pPr>
              <w:spacing w:after="120"/>
              <w:ind w:left="113" w:right="113"/>
              <w:jc w:val="center"/>
              <w:rPr>
                <w:b/>
                <w:bCs/>
                <w:color w:val="FFFFFF"/>
              </w:rPr>
            </w:pPr>
          </w:p>
        </w:tc>
        <w:tc>
          <w:tcPr>
            <w:tcW w:w="1731" w:type="dxa"/>
            <w:tcBorders>
              <w:top w:val="single" w:sz="4" w:space="0" w:color="auto"/>
            </w:tcBorders>
            <w:shd w:val="clear" w:color="auto" w:fill="000000"/>
          </w:tcPr>
          <w:p w:rsidR="00460010" w:rsidRDefault="00460010">
            <w:pPr>
              <w:keepNext/>
              <w:spacing w:before="120" w:after="120"/>
              <w:rPr>
                <w:b/>
                <w:bCs/>
                <w:color w:val="FFFFFF"/>
              </w:rPr>
            </w:pPr>
            <w:r>
              <w:rPr>
                <w:b/>
                <w:bCs/>
                <w:color w:val="FFFFFF"/>
              </w:rPr>
              <w:t>Requirement</w:t>
            </w:r>
          </w:p>
        </w:tc>
        <w:tc>
          <w:tcPr>
            <w:tcW w:w="1869" w:type="dxa"/>
            <w:tcBorders>
              <w:top w:val="single" w:sz="4" w:space="0" w:color="auto"/>
            </w:tcBorders>
            <w:shd w:val="clear" w:color="auto" w:fill="000000"/>
          </w:tcPr>
          <w:p w:rsidR="00460010" w:rsidRDefault="00460010">
            <w:pPr>
              <w:keepNext/>
              <w:spacing w:before="120" w:after="120"/>
              <w:rPr>
                <w:b/>
                <w:bCs/>
                <w:color w:val="FFFFFF"/>
              </w:rPr>
            </w:pPr>
            <w:r>
              <w:rPr>
                <w:b/>
                <w:bCs/>
                <w:color w:val="FFFFFF"/>
              </w:rPr>
              <w:t>Keywords</w:t>
            </w:r>
          </w:p>
        </w:tc>
        <w:tc>
          <w:tcPr>
            <w:tcW w:w="4651" w:type="dxa"/>
            <w:tcBorders>
              <w:top w:val="single" w:sz="4" w:space="0" w:color="auto"/>
            </w:tcBorders>
            <w:shd w:val="clear" w:color="auto" w:fill="000000"/>
          </w:tcPr>
          <w:p w:rsidR="00460010" w:rsidRDefault="00460010">
            <w:pPr>
              <w:keepNext/>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864"/>
        </w:trPr>
        <w:tc>
          <w:tcPr>
            <w:tcW w:w="918" w:type="dxa"/>
            <w:vMerge w:val="restart"/>
            <w:shd w:val="solid" w:color="auto" w:fill="auto"/>
            <w:textDirection w:val="btLr"/>
          </w:tcPr>
          <w:p w:rsidR="00460010" w:rsidRDefault="00460010">
            <w:pPr>
              <w:spacing w:after="120"/>
              <w:ind w:left="113" w:right="113"/>
              <w:jc w:val="center"/>
              <w:rPr>
                <w:b/>
                <w:bCs/>
                <w:color w:val="FFFFFF"/>
              </w:rPr>
            </w:pPr>
            <w:r>
              <w:rPr>
                <w:b/>
                <w:bCs/>
                <w:color w:val="FFFFFF"/>
              </w:rPr>
              <w:t>6.1 Seamless Operation</w:t>
            </w:r>
          </w:p>
        </w:tc>
        <w:tc>
          <w:tcPr>
            <w:tcW w:w="1731" w:type="dxa"/>
            <w:vMerge w:val="restart"/>
            <w:tcBorders>
              <w:top w:val="single" w:sz="4" w:space="0" w:color="auto"/>
            </w:tcBorders>
          </w:tcPr>
          <w:p w:rsidR="00460010" w:rsidRDefault="00460010">
            <w:pPr>
              <w:pStyle w:val="CommentText"/>
              <w:keepNext/>
              <w:spacing w:before="60" w:after="60"/>
              <w:rPr>
                <w:szCs w:val="24"/>
              </w:rPr>
            </w:pPr>
            <w:r>
              <w:rPr>
                <w:rFonts w:cs="Arial"/>
              </w:rPr>
              <w:t xml:space="preserve">The surveillance </w:t>
            </w:r>
            <w:r>
              <w:rPr>
                <w:rFonts w:cs="Arial"/>
                <w:b/>
                <w:bCs/>
              </w:rPr>
              <w:t>network</w:t>
            </w:r>
            <w:r>
              <w:rPr>
                <w:rFonts w:cs="Arial"/>
              </w:rPr>
              <w:t xml:space="preserve"> within the EATMN shall be such as to meet the requirements of accuracy, timeliness, coverage, and redundancy. The surveillance network shall enable surveillance data to be shared in order to enhance operations throughout the EATMN.</w:t>
            </w:r>
          </w:p>
        </w:tc>
        <w:tc>
          <w:tcPr>
            <w:tcW w:w="1869" w:type="dxa"/>
            <w:tcBorders>
              <w:top w:val="single" w:sz="4" w:space="0" w:color="auto"/>
            </w:tcBorders>
          </w:tcPr>
          <w:p w:rsidR="00460010" w:rsidRDefault="00460010">
            <w:pPr>
              <w:pStyle w:val="CommentText"/>
              <w:keepNext/>
              <w:spacing w:before="120"/>
              <w:rPr>
                <w:szCs w:val="24"/>
                <w:lang w:val="en-US"/>
              </w:rPr>
            </w:pPr>
            <w:r>
              <w:rPr>
                <w:szCs w:val="24"/>
              </w:rPr>
              <w:t>Surveillance network accuracy</w:t>
            </w:r>
          </w:p>
        </w:tc>
        <w:tc>
          <w:tcPr>
            <w:tcW w:w="4651" w:type="dxa"/>
            <w:tcBorders>
              <w:top w:val="single" w:sz="4" w:space="0" w:color="auto"/>
            </w:tcBorders>
          </w:tcPr>
          <w:p w:rsidR="00460010" w:rsidRDefault="00460010">
            <w:pPr>
              <w:keepNext/>
              <w:autoSpaceDE w:val="0"/>
              <w:autoSpaceDN w:val="0"/>
              <w:adjustRightInd w:val="0"/>
              <w:spacing w:before="120"/>
              <w:rPr>
                <w:rFonts w:cs="Arial"/>
                <w:sz w:val="20"/>
                <w:szCs w:val="20"/>
                <w:lang w:val="en-US"/>
              </w:rPr>
            </w:pPr>
            <w:r>
              <w:rPr>
                <w:rFonts w:cs="Arial"/>
                <w:color w:val="auto"/>
                <w:sz w:val="20"/>
                <w:szCs w:val="20"/>
                <w:lang w:val="en-US"/>
              </w:rPr>
              <w:t>The</w:t>
            </w:r>
            <w:r>
              <w:rPr>
                <w:rFonts w:cs="Arial"/>
                <w:i/>
                <w:iCs/>
                <w:color w:val="auto"/>
                <w:sz w:val="20"/>
                <w:szCs w:val="20"/>
                <w:lang w:val="en-US"/>
              </w:rPr>
              <w:t xml:space="preserve"> </w:t>
            </w:r>
            <w:r>
              <w:rPr>
                <w:rFonts w:cs="Arial"/>
                <w:i/>
                <w:iCs/>
                <w:color w:val="FF0000"/>
                <w:sz w:val="20"/>
                <w:szCs w:val="20"/>
                <w:lang w:val="en-US"/>
              </w:rPr>
              <w:t>{airport}</w:t>
            </w:r>
            <w:r>
              <w:rPr>
                <w:rFonts w:cs="Arial"/>
                <w:color w:val="FF0000"/>
                <w:sz w:val="20"/>
                <w:szCs w:val="20"/>
                <w:lang w:val="en-US"/>
              </w:rPr>
              <w:t xml:space="preserve"> </w:t>
            </w:r>
            <w:r>
              <w:rPr>
                <w:rFonts w:cs="Arial"/>
                <w:color w:val="auto"/>
                <w:sz w:val="20"/>
                <w:szCs w:val="20"/>
                <w:lang w:val="en-US"/>
              </w:rPr>
              <w:t xml:space="preserve">surveillance system is a standalone sensor </w:t>
            </w:r>
            <w:r>
              <w:rPr>
                <w:i/>
                <w:iCs/>
                <w:color w:val="FF0000"/>
                <w:sz w:val="20"/>
              </w:rPr>
              <w:t>{incorporating PSR, SSR, Multilateration}</w:t>
            </w:r>
            <w:r>
              <w:rPr>
                <w:rFonts w:cs="Arial"/>
                <w:color w:val="auto"/>
                <w:sz w:val="20"/>
                <w:szCs w:val="20"/>
                <w:lang w:val="en-US"/>
              </w:rPr>
              <w:t xml:space="preserve"> used exclusively by </w:t>
            </w:r>
            <w:r>
              <w:rPr>
                <w:rFonts w:cs="Arial"/>
                <w:i/>
                <w:iCs/>
                <w:color w:val="FF0000"/>
                <w:sz w:val="20"/>
                <w:szCs w:val="20"/>
                <w:lang w:val="en-US"/>
              </w:rPr>
              <w:t>{airport}</w:t>
            </w:r>
            <w:r>
              <w:rPr>
                <w:rFonts w:cs="Arial"/>
                <w:color w:val="auto"/>
                <w:sz w:val="20"/>
                <w:szCs w:val="20"/>
                <w:lang w:val="en-US"/>
              </w:rPr>
              <w:t xml:space="preserve">. The accuracy requirements for the sensor are identified in </w:t>
            </w:r>
            <w:r>
              <w:rPr>
                <w:color w:val="auto"/>
                <w:sz w:val="20"/>
              </w:rPr>
              <w:t xml:space="preserve">Part </w:t>
            </w:r>
            <w:r>
              <w:rPr>
                <w:i/>
                <w:iCs/>
                <w:color w:val="FF0000"/>
                <w:sz w:val="20"/>
              </w:rPr>
              <w:t>{part &amp; section reference}</w:t>
            </w:r>
            <w:r>
              <w:rPr>
                <w:color w:val="auto"/>
                <w:sz w:val="20"/>
              </w:rPr>
              <w:t xml:space="preserve"> of the Safety Case </w:t>
            </w:r>
            <w:r>
              <w:rPr>
                <w:rFonts w:cs="Arial"/>
                <w:color w:val="auto"/>
                <w:sz w:val="20"/>
                <w:szCs w:val="20"/>
                <w:lang w:val="en-US"/>
              </w:rPr>
              <w:t>and evidence that the requirement is met is provided in the remaining parts of the Safety Case</w:t>
            </w:r>
            <w:r w:rsidR="00EE0834">
              <w:rPr>
                <w:rFonts w:cs="Arial"/>
                <w:color w:val="auto"/>
                <w:sz w:val="20"/>
                <w:szCs w:val="20"/>
                <w:lang w:val="en-US"/>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keepNext/>
              <w:spacing w:after="120"/>
              <w:rPr>
                <w:color w:val="auto"/>
                <w:sz w:val="20"/>
              </w:rPr>
            </w:pPr>
            <w:r>
              <w:rPr>
                <w:rFonts w:cs="Arial"/>
                <w:color w:val="auto"/>
                <w:sz w:val="20"/>
                <w:szCs w:val="20"/>
                <w:lang w:val="en-US"/>
              </w:rPr>
              <w:t xml:space="preserve">The Surveillance Network Safety Case </w:t>
            </w:r>
            <w:r>
              <w:rPr>
                <w:i/>
                <w:iCs/>
                <w:color w:val="FF0000"/>
                <w:sz w:val="20"/>
              </w:rPr>
              <w:t>{part &amp; section reference}</w:t>
            </w:r>
            <w:r>
              <w:rPr>
                <w:rFonts w:cs="Arial"/>
                <w:color w:val="auto"/>
                <w:sz w:val="20"/>
                <w:szCs w:val="20"/>
                <w:lang w:val="en-US"/>
              </w:rPr>
              <w:t xml:space="preserve"> identifies the accuracy requirement for surveillance sensors, which form the network. Evidence that the requirement is met is provided in the System Safety Case </w:t>
            </w:r>
            <w:r>
              <w:rPr>
                <w:i/>
                <w:iCs/>
                <w:color w:val="FF0000"/>
                <w:sz w:val="20"/>
              </w:rPr>
              <w:t>{part &amp; section reference}</w:t>
            </w:r>
            <w:r w:rsidR="00EE0834">
              <w:rPr>
                <w:i/>
                <w:iCs/>
                <w:color w:val="FF0000"/>
                <w:sz w:val="20"/>
              </w:rPr>
              <w:t>.</w:t>
            </w:r>
          </w:p>
        </w:tc>
      </w:tr>
      <w:tr w:rsidR="00460010">
        <w:tblPrEx>
          <w:tblCellMar>
            <w:top w:w="0" w:type="dxa"/>
            <w:bottom w:w="0" w:type="dxa"/>
          </w:tblCellMar>
        </w:tblPrEx>
        <w:trPr>
          <w:cantSplit/>
          <w:trHeight w:val="864"/>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pStyle w:val="Header"/>
              <w:tabs>
                <w:tab w:val="clear" w:pos="4153"/>
                <w:tab w:val="clear" w:pos="8306"/>
              </w:tabs>
              <w:spacing w:before="60" w:after="60"/>
              <w:rPr>
                <w:sz w:val="20"/>
                <w:szCs w:val="20"/>
                <w:lang w:val="en-US"/>
              </w:rPr>
            </w:pPr>
            <w:r>
              <w:rPr>
                <w:sz w:val="20"/>
              </w:rPr>
              <w:t xml:space="preserve">Surveillance network </w:t>
            </w:r>
            <w:r>
              <w:rPr>
                <w:rFonts w:cs="Arial"/>
                <w:sz w:val="20"/>
              </w:rPr>
              <w:t>timeliness</w:t>
            </w:r>
          </w:p>
        </w:tc>
        <w:tc>
          <w:tcPr>
            <w:tcW w:w="4651" w:type="dxa"/>
          </w:tcPr>
          <w:p w:rsidR="00460010" w:rsidRDefault="00460010">
            <w:pPr>
              <w:autoSpaceDE w:val="0"/>
              <w:autoSpaceDN w:val="0"/>
              <w:adjustRightInd w:val="0"/>
              <w:spacing w:before="120"/>
              <w:rPr>
                <w:rFonts w:cs="Arial"/>
                <w:color w:val="auto"/>
                <w:sz w:val="20"/>
                <w:szCs w:val="20"/>
                <w:lang w:val="en-US"/>
              </w:rPr>
            </w:pPr>
            <w:r>
              <w:rPr>
                <w:rFonts w:cs="Arial"/>
                <w:color w:val="auto"/>
                <w:sz w:val="20"/>
                <w:szCs w:val="20"/>
                <w:lang w:val="en-US"/>
              </w:rPr>
              <w:t>The</w:t>
            </w:r>
            <w:r>
              <w:rPr>
                <w:rFonts w:cs="Arial"/>
                <w:i/>
                <w:iCs/>
                <w:color w:val="auto"/>
                <w:sz w:val="20"/>
                <w:szCs w:val="20"/>
                <w:lang w:val="en-US"/>
              </w:rPr>
              <w:t xml:space="preserve"> </w:t>
            </w:r>
            <w:r>
              <w:rPr>
                <w:rFonts w:cs="Arial"/>
                <w:i/>
                <w:iCs/>
                <w:color w:val="FF0000"/>
                <w:sz w:val="20"/>
                <w:szCs w:val="20"/>
                <w:lang w:val="en-US"/>
              </w:rPr>
              <w:t xml:space="preserve">{airport} </w:t>
            </w:r>
            <w:r>
              <w:rPr>
                <w:rFonts w:cs="Arial"/>
                <w:color w:val="auto"/>
                <w:sz w:val="20"/>
                <w:szCs w:val="20"/>
                <w:lang w:val="en-US"/>
              </w:rPr>
              <w:t xml:space="preserve">surveillance system is a standalone sensor </w:t>
            </w:r>
            <w:r>
              <w:rPr>
                <w:rFonts w:cs="Arial"/>
                <w:i/>
                <w:iCs/>
                <w:color w:val="FF0000"/>
                <w:sz w:val="20"/>
                <w:szCs w:val="20"/>
                <w:lang w:val="en-US"/>
              </w:rPr>
              <w:t>{incorporating PSR, SSR, Multilateration}</w:t>
            </w:r>
            <w:r>
              <w:rPr>
                <w:rFonts w:cs="Arial"/>
                <w:color w:val="auto"/>
                <w:sz w:val="20"/>
                <w:szCs w:val="20"/>
                <w:lang w:val="en-US"/>
              </w:rPr>
              <w:t xml:space="preserve"> used exclusively by </w:t>
            </w:r>
            <w:r>
              <w:rPr>
                <w:rFonts w:cs="Arial"/>
                <w:i/>
                <w:iCs/>
                <w:color w:val="FF0000"/>
                <w:sz w:val="20"/>
                <w:szCs w:val="20"/>
                <w:lang w:val="en-US"/>
              </w:rPr>
              <w:t>{airport}</w:t>
            </w:r>
            <w:r>
              <w:rPr>
                <w:rFonts w:cs="Arial"/>
                <w:color w:val="auto"/>
                <w:sz w:val="20"/>
                <w:szCs w:val="20"/>
                <w:lang w:val="en-US"/>
              </w:rPr>
              <w:t xml:space="preserve">. The timeliness requirements for the sensor are identified in the Safety Case Part One </w:t>
            </w:r>
            <w:r>
              <w:rPr>
                <w:i/>
                <w:iCs/>
                <w:color w:val="FF0000"/>
                <w:sz w:val="20"/>
              </w:rPr>
              <w:t>{section reference}</w:t>
            </w:r>
            <w:r>
              <w:rPr>
                <w:rFonts w:cs="Arial"/>
                <w:i/>
                <w:iCs/>
                <w:color w:val="FF0000"/>
                <w:sz w:val="20"/>
                <w:szCs w:val="20"/>
                <w:lang w:val="en-US"/>
              </w:rPr>
              <w:t xml:space="preserve"> </w:t>
            </w:r>
            <w:r>
              <w:rPr>
                <w:rFonts w:cs="Arial"/>
                <w:color w:val="auto"/>
                <w:sz w:val="20"/>
                <w:szCs w:val="20"/>
                <w:lang w:val="en-US"/>
              </w:rPr>
              <w:t>and evidence that the requirement is met is provided in the remaining parts of the Safety Case</w:t>
            </w:r>
            <w:r>
              <w:rPr>
                <w:rFonts w:cs="Arial"/>
                <w:color w:val="FF0000"/>
                <w:sz w:val="20"/>
                <w:szCs w:val="20"/>
                <w:lang w:val="en-US"/>
              </w:rPr>
              <w:t xml:space="preserve"> </w:t>
            </w:r>
            <w:r>
              <w:rPr>
                <w:i/>
                <w:iCs/>
                <w:color w:val="FF0000"/>
                <w:sz w:val="20"/>
              </w:rPr>
              <w:t>{part &amp; section reference}</w:t>
            </w:r>
            <w:r>
              <w:rPr>
                <w:rFonts w:cs="Arial"/>
                <w:color w:val="auto"/>
                <w:sz w:val="20"/>
                <w:szCs w:val="20"/>
                <w:lang w:val="en-US"/>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rFonts w:cs="Arial"/>
                <w:color w:val="auto"/>
                <w:sz w:val="20"/>
                <w:szCs w:val="20"/>
                <w:lang w:val="en-US"/>
              </w:rPr>
              <w:t xml:space="preserve">The Surveillance Network Safety Case </w:t>
            </w:r>
            <w:r>
              <w:rPr>
                <w:i/>
                <w:iCs/>
                <w:color w:val="FF0000"/>
                <w:sz w:val="20"/>
              </w:rPr>
              <w:t>{part &amp; section reference}</w:t>
            </w:r>
            <w:r>
              <w:rPr>
                <w:rFonts w:cs="Arial"/>
                <w:color w:val="auto"/>
                <w:sz w:val="20"/>
                <w:szCs w:val="20"/>
                <w:lang w:val="en-US"/>
              </w:rPr>
              <w:t xml:space="preserve"> identifies the timeliness requirement for surveillance sensors, which form the network. Evidence that the requirement is met is provided in the System Safety Case</w:t>
            </w:r>
            <w:r>
              <w:rPr>
                <w:rFonts w:cs="Arial"/>
                <w:i/>
                <w:iCs/>
                <w:color w:val="auto"/>
                <w:sz w:val="20"/>
                <w:szCs w:val="20"/>
                <w:lang w:val="en-US"/>
              </w:rPr>
              <w:t xml:space="preserve"> </w:t>
            </w:r>
            <w:r>
              <w:rPr>
                <w:i/>
                <w:iCs/>
                <w:color w:val="FF0000"/>
                <w:sz w:val="20"/>
              </w:rPr>
              <w:t>{part &amp; section reference}</w:t>
            </w:r>
            <w:r w:rsidR="00EE0834">
              <w:rPr>
                <w:i/>
                <w:iCs/>
                <w:color w:val="FF0000"/>
                <w:sz w:val="20"/>
              </w:rPr>
              <w:t>.</w:t>
            </w:r>
          </w:p>
        </w:tc>
      </w:tr>
      <w:tr w:rsidR="00460010">
        <w:tblPrEx>
          <w:tblCellMar>
            <w:top w:w="0" w:type="dxa"/>
            <w:bottom w:w="0" w:type="dxa"/>
          </w:tblCellMar>
        </w:tblPrEx>
        <w:trPr>
          <w:cantSplit/>
          <w:trHeight w:val="864"/>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color w:val="auto"/>
                <w:sz w:val="20"/>
              </w:rPr>
            </w:pPr>
            <w:r>
              <w:rPr>
                <w:sz w:val="20"/>
              </w:rPr>
              <w:t xml:space="preserve">Surveillance network </w:t>
            </w:r>
            <w:r>
              <w:rPr>
                <w:rFonts w:cs="Arial"/>
                <w:sz w:val="20"/>
              </w:rPr>
              <w:t>coverage</w:t>
            </w:r>
          </w:p>
        </w:tc>
        <w:tc>
          <w:tcPr>
            <w:tcW w:w="4651" w:type="dxa"/>
          </w:tcPr>
          <w:p w:rsidR="00460010" w:rsidRDefault="00460010">
            <w:pPr>
              <w:autoSpaceDE w:val="0"/>
              <w:autoSpaceDN w:val="0"/>
              <w:adjustRightInd w:val="0"/>
              <w:spacing w:before="120"/>
              <w:rPr>
                <w:rFonts w:cs="Arial"/>
                <w:color w:val="auto"/>
                <w:sz w:val="20"/>
                <w:szCs w:val="20"/>
                <w:lang w:val="en-US"/>
              </w:rPr>
            </w:pPr>
            <w:r>
              <w:rPr>
                <w:rFonts w:cs="Arial"/>
                <w:color w:val="auto"/>
                <w:sz w:val="20"/>
                <w:szCs w:val="20"/>
                <w:lang w:val="en-US"/>
              </w:rPr>
              <w:t xml:space="preserve">The </w:t>
            </w:r>
            <w:r>
              <w:rPr>
                <w:rFonts w:cs="Arial"/>
                <w:i/>
                <w:iCs/>
                <w:color w:val="FF0000"/>
                <w:sz w:val="20"/>
                <w:szCs w:val="20"/>
                <w:lang w:val="en-US"/>
              </w:rPr>
              <w:t>{airport}</w:t>
            </w:r>
            <w:r>
              <w:rPr>
                <w:rFonts w:cs="Arial"/>
                <w:color w:val="FF0000"/>
                <w:sz w:val="20"/>
                <w:szCs w:val="20"/>
                <w:lang w:val="en-US"/>
              </w:rPr>
              <w:t xml:space="preserve"> </w:t>
            </w:r>
            <w:r>
              <w:rPr>
                <w:rFonts w:cs="Arial"/>
                <w:color w:val="auto"/>
                <w:sz w:val="20"/>
                <w:szCs w:val="20"/>
                <w:lang w:val="en-US"/>
              </w:rPr>
              <w:t xml:space="preserve">surveillance system is a standalone sensor </w:t>
            </w:r>
            <w:r>
              <w:rPr>
                <w:rFonts w:cs="Arial"/>
                <w:i/>
                <w:iCs/>
                <w:color w:val="FF0000"/>
                <w:sz w:val="20"/>
                <w:szCs w:val="20"/>
                <w:lang w:val="en-US"/>
              </w:rPr>
              <w:t>{incorporating PSR, SSR, Multilateration}</w:t>
            </w:r>
            <w:r>
              <w:rPr>
                <w:rFonts w:cs="Arial"/>
                <w:color w:val="auto"/>
                <w:sz w:val="20"/>
                <w:szCs w:val="20"/>
                <w:lang w:val="en-US"/>
              </w:rPr>
              <w:t xml:space="preserve"> used exclusively by </w:t>
            </w:r>
            <w:r>
              <w:rPr>
                <w:rFonts w:cs="Arial"/>
                <w:i/>
                <w:iCs/>
                <w:color w:val="FF0000"/>
                <w:sz w:val="20"/>
                <w:szCs w:val="20"/>
                <w:lang w:val="en-US"/>
              </w:rPr>
              <w:t>{airport}</w:t>
            </w:r>
            <w:r>
              <w:rPr>
                <w:rFonts w:cs="Arial"/>
                <w:color w:val="auto"/>
                <w:sz w:val="20"/>
                <w:szCs w:val="20"/>
                <w:lang w:val="en-US"/>
              </w:rPr>
              <w:t xml:space="preserve">. The coverage requirements for the sensor are identified in the Safety Case Part </w:t>
            </w:r>
            <w:r>
              <w:rPr>
                <w:i/>
                <w:iCs/>
                <w:color w:val="FF0000"/>
                <w:sz w:val="20"/>
              </w:rPr>
              <w:t>{part &amp; section reference}</w:t>
            </w:r>
            <w:r>
              <w:rPr>
                <w:rFonts w:cs="Arial"/>
                <w:color w:val="FF0000"/>
                <w:sz w:val="20"/>
                <w:szCs w:val="20"/>
                <w:lang w:val="en-US"/>
              </w:rPr>
              <w:t xml:space="preserve"> </w:t>
            </w:r>
            <w:r>
              <w:rPr>
                <w:rFonts w:cs="Arial"/>
                <w:color w:val="auto"/>
                <w:sz w:val="20"/>
                <w:szCs w:val="20"/>
                <w:lang w:val="en-US"/>
              </w:rPr>
              <w:t>and evidence that the requirement is met is provided in the Safety Case</w:t>
            </w:r>
            <w:r>
              <w:rPr>
                <w:rFonts w:cs="Arial"/>
                <w:color w:val="FF0000"/>
                <w:sz w:val="20"/>
                <w:szCs w:val="20"/>
                <w:lang w:val="en-US"/>
              </w:rPr>
              <w:t xml:space="preserve"> </w:t>
            </w:r>
            <w:r>
              <w:rPr>
                <w:i/>
                <w:iCs/>
                <w:color w:val="FF0000"/>
                <w:sz w:val="20"/>
              </w:rPr>
              <w:t>{part &amp; section reference}</w:t>
            </w:r>
            <w:r>
              <w:rPr>
                <w:rFonts w:cs="Arial"/>
                <w:color w:val="auto"/>
                <w:sz w:val="20"/>
                <w:szCs w:val="20"/>
                <w:lang w:val="en-US"/>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rFonts w:cs="Arial"/>
                <w:color w:val="auto"/>
                <w:sz w:val="20"/>
                <w:szCs w:val="20"/>
                <w:lang w:val="en-US"/>
              </w:rPr>
              <w:t xml:space="preserve">The Surveillance Network Safety Case </w:t>
            </w:r>
            <w:r>
              <w:rPr>
                <w:i/>
                <w:iCs/>
                <w:color w:val="FF0000"/>
                <w:sz w:val="20"/>
              </w:rPr>
              <w:t>{part &amp; section reference}</w:t>
            </w:r>
            <w:r>
              <w:rPr>
                <w:rFonts w:cs="Arial"/>
                <w:color w:val="auto"/>
                <w:sz w:val="20"/>
                <w:szCs w:val="20"/>
                <w:lang w:val="en-US"/>
              </w:rPr>
              <w:t xml:space="preserve"> identifies the coverage requirement for surveillance sensors, which form the network. Evidence that the requirement is met is provided in the System Safety Case </w:t>
            </w:r>
            <w:r>
              <w:rPr>
                <w:i/>
                <w:iCs/>
                <w:color w:val="FF0000"/>
                <w:sz w:val="20"/>
              </w:rPr>
              <w:t>{part &amp; section reference}</w:t>
            </w:r>
            <w:r w:rsidR="00EE0834">
              <w:rPr>
                <w:i/>
                <w:iCs/>
                <w:color w:val="FF0000"/>
                <w:sz w:val="20"/>
              </w:rPr>
              <w:t>.</w:t>
            </w:r>
          </w:p>
        </w:tc>
      </w:tr>
    </w:tbl>
    <w:p w:rsidR="00460010" w:rsidRDefault="00460010">
      <w:pPr>
        <w:keepNext/>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69"/>
        <w:gridCol w:w="4651"/>
      </w:tblGrid>
      <w:tr w:rsidR="00460010">
        <w:tblPrEx>
          <w:tblCellMar>
            <w:top w:w="0" w:type="dxa"/>
            <w:bottom w:w="0" w:type="dxa"/>
          </w:tblCellMar>
        </w:tblPrEx>
        <w:trPr>
          <w:cantSplit/>
          <w:trHeight w:val="864"/>
        </w:trPr>
        <w:tc>
          <w:tcPr>
            <w:tcW w:w="918" w:type="dxa"/>
            <w:vMerge w:val="restart"/>
            <w:shd w:val="solid" w:color="auto" w:fill="auto"/>
            <w:textDirection w:val="btLr"/>
          </w:tcPr>
          <w:p w:rsidR="00460010" w:rsidRDefault="00460010">
            <w:pPr>
              <w:keepNext/>
              <w:spacing w:before="120" w:after="120"/>
              <w:ind w:left="113" w:right="113"/>
              <w:jc w:val="center"/>
              <w:rPr>
                <w:b/>
                <w:bCs/>
                <w:color w:val="FFFFFF"/>
              </w:rPr>
            </w:pPr>
            <w:r>
              <w:rPr>
                <w:b/>
                <w:bCs/>
                <w:color w:val="FFFFFF"/>
              </w:rPr>
              <w:t>6.1 Seamless Operation</w:t>
            </w:r>
          </w:p>
        </w:tc>
        <w:tc>
          <w:tcPr>
            <w:tcW w:w="1731" w:type="dxa"/>
            <w:vMerge w:val="restart"/>
          </w:tcPr>
          <w:p w:rsidR="00460010" w:rsidRDefault="00460010">
            <w:pPr>
              <w:keepNext/>
              <w:spacing w:before="120" w:after="120"/>
              <w:rPr>
                <w:b/>
                <w:bCs/>
                <w:color w:val="FFFFFF"/>
                <w:szCs w:val="20"/>
                <w:lang w:val="en-US"/>
              </w:rPr>
            </w:pPr>
            <w:r>
              <w:rPr>
                <w:b/>
                <w:bCs/>
                <w:color w:val="FFFFFF"/>
                <w:szCs w:val="20"/>
                <w:lang w:val="en-US"/>
              </w:rPr>
              <w:t>Keywords</w:t>
            </w:r>
          </w:p>
        </w:tc>
        <w:tc>
          <w:tcPr>
            <w:tcW w:w="1869" w:type="dxa"/>
          </w:tcPr>
          <w:p w:rsidR="00460010" w:rsidRDefault="00460010">
            <w:pPr>
              <w:keepNext/>
              <w:spacing w:before="120" w:after="120"/>
              <w:rPr>
                <w:b/>
                <w:bCs/>
                <w:color w:val="FFFFFF"/>
              </w:rPr>
            </w:pPr>
            <w:r>
              <w:rPr>
                <w:b/>
                <w:bCs/>
                <w:color w:val="FFFFFF"/>
              </w:rPr>
              <w:t>Sa</w:t>
            </w:r>
            <w:r>
              <w:rPr>
                <w:sz w:val="20"/>
                <w:szCs w:val="20"/>
                <w:lang w:val="en-US"/>
              </w:rPr>
              <w:t>Redundancy</w:t>
            </w:r>
            <w:r>
              <w:rPr>
                <w:b/>
                <w:bCs/>
                <w:color w:val="FFFFFF"/>
              </w:rPr>
              <w:t>ion Evidence</w:t>
            </w:r>
          </w:p>
        </w:tc>
        <w:tc>
          <w:tcPr>
            <w:tcW w:w="4651" w:type="dxa"/>
          </w:tcPr>
          <w:p w:rsidR="00460010" w:rsidRDefault="00460010">
            <w:pPr>
              <w:keepNext/>
              <w:autoSpaceDE w:val="0"/>
              <w:autoSpaceDN w:val="0"/>
              <w:adjustRightInd w:val="0"/>
              <w:spacing w:before="120"/>
              <w:rPr>
                <w:rFonts w:cs="Arial"/>
                <w:color w:val="auto"/>
                <w:sz w:val="20"/>
                <w:szCs w:val="20"/>
                <w:lang w:val="en-US"/>
              </w:rPr>
            </w:pPr>
            <w:r>
              <w:rPr>
                <w:rFonts w:cs="Arial"/>
                <w:color w:val="auto"/>
                <w:sz w:val="20"/>
                <w:szCs w:val="20"/>
                <w:lang w:val="en-US"/>
              </w:rPr>
              <w:t>The</w:t>
            </w:r>
            <w:r>
              <w:rPr>
                <w:rFonts w:cs="Arial"/>
                <w:i/>
                <w:iCs/>
                <w:color w:val="auto"/>
                <w:sz w:val="20"/>
                <w:szCs w:val="20"/>
                <w:lang w:val="en-US"/>
              </w:rPr>
              <w:t xml:space="preserve"> </w:t>
            </w:r>
            <w:r>
              <w:rPr>
                <w:rFonts w:cs="Arial"/>
                <w:i/>
                <w:iCs/>
                <w:color w:val="FF0000"/>
                <w:sz w:val="20"/>
                <w:szCs w:val="20"/>
                <w:lang w:val="en-US"/>
              </w:rPr>
              <w:t xml:space="preserve">{airport} </w:t>
            </w:r>
            <w:r>
              <w:rPr>
                <w:rFonts w:cs="Arial"/>
                <w:color w:val="auto"/>
                <w:sz w:val="20"/>
                <w:szCs w:val="20"/>
                <w:lang w:val="en-US"/>
              </w:rPr>
              <w:t xml:space="preserve">surveillance system is a standalone sensor </w:t>
            </w:r>
            <w:r>
              <w:rPr>
                <w:rFonts w:cs="Arial"/>
                <w:i/>
                <w:iCs/>
                <w:color w:val="FF0000"/>
                <w:sz w:val="20"/>
                <w:szCs w:val="20"/>
                <w:lang w:val="en-US"/>
              </w:rPr>
              <w:t>{incorporating PSR, SSR, Multilateration}</w:t>
            </w:r>
            <w:r>
              <w:rPr>
                <w:rFonts w:cs="Arial"/>
                <w:color w:val="auto"/>
                <w:sz w:val="20"/>
                <w:szCs w:val="20"/>
                <w:lang w:val="en-US"/>
              </w:rPr>
              <w:t xml:space="preserve"> used exclusively by </w:t>
            </w:r>
            <w:r>
              <w:rPr>
                <w:rFonts w:cs="Arial"/>
                <w:i/>
                <w:iCs/>
                <w:color w:val="FF0000"/>
                <w:sz w:val="20"/>
                <w:szCs w:val="20"/>
                <w:lang w:val="en-US"/>
              </w:rPr>
              <w:t>{airport}</w:t>
            </w:r>
            <w:r>
              <w:rPr>
                <w:rFonts w:cs="Arial"/>
                <w:color w:val="auto"/>
                <w:sz w:val="20"/>
                <w:szCs w:val="20"/>
                <w:lang w:val="en-US"/>
              </w:rPr>
              <w:t xml:space="preserve">. Other than the individual surveillance systems </w:t>
            </w:r>
            <w:r>
              <w:rPr>
                <w:rFonts w:cs="Arial"/>
                <w:i/>
                <w:iCs/>
                <w:color w:val="FF0000"/>
                <w:sz w:val="20"/>
                <w:szCs w:val="20"/>
                <w:lang w:val="en-US"/>
              </w:rPr>
              <w:t>{PSR, SSR, Multilateration}</w:t>
            </w:r>
            <w:r>
              <w:rPr>
                <w:rFonts w:cs="Arial"/>
                <w:color w:val="auto"/>
                <w:sz w:val="20"/>
                <w:szCs w:val="20"/>
                <w:lang w:val="en-US"/>
              </w:rPr>
              <w:t xml:space="preserve"> no redundancy is provided.</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keepNext/>
              <w:spacing w:before="60" w:after="60"/>
              <w:rPr>
                <w:color w:val="auto"/>
                <w:sz w:val="20"/>
              </w:rPr>
            </w:pPr>
            <w:r>
              <w:rPr>
                <w:rFonts w:cs="Arial"/>
                <w:color w:val="auto"/>
                <w:sz w:val="20"/>
                <w:szCs w:val="20"/>
                <w:lang w:val="en-US"/>
              </w:rPr>
              <w:t xml:space="preserve">The Surveillance Network Safety Case </w:t>
            </w:r>
            <w:r>
              <w:rPr>
                <w:i/>
                <w:iCs/>
                <w:color w:val="FF0000"/>
                <w:sz w:val="20"/>
              </w:rPr>
              <w:t>{part &amp; section reference}</w:t>
            </w:r>
            <w:r>
              <w:rPr>
                <w:rFonts w:cs="Arial"/>
                <w:color w:val="auto"/>
                <w:sz w:val="20"/>
                <w:szCs w:val="20"/>
                <w:lang w:val="en-US"/>
              </w:rPr>
              <w:t xml:space="preserve"> identifies where redundant surveillance coverage is required. Evidence that the requirement is met is provided in the Surveillance Network Safety Case </w:t>
            </w:r>
            <w:r>
              <w:rPr>
                <w:i/>
                <w:iCs/>
                <w:color w:val="FF0000"/>
                <w:sz w:val="20"/>
              </w:rPr>
              <w:t>{part &amp; section reference}</w:t>
            </w:r>
            <w:r w:rsidR="00EE0834">
              <w:rPr>
                <w:i/>
                <w:iCs/>
                <w:color w:val="FF0000"/>
                <w:sz w:val="20"/>
              </w:rPr>
              <w:t>.</w:t>
            </w:r>
          </w:p>
        </w:tc>
      </w:tr>
      <w:tr w:rsidR="00460010">
        <w:tblPrEx>
          <w:tblCellMar>
            <w:top w:w="0" w:type="dxa"/>
            <w:bottom w:w="0" w:type="dxa"/>
          </w:tblCellMar>
        </w:tblPrEx>
        <w:trPr>
          <w:cantSplit/>
          <w:trHeight w:val="864"/>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sz w:val="20"/>
              </w:rPr>
            </w:pPr>
            <w:r>
              <w:rPr>
                <w:rFonts w:cs="Arial"/>
                <w:sz w:val="20"/>
              </w:rPr>
              <w:t>Enable surveillance data to be shared</w:t>
            </w:r>
          </w:p>
        </w:tc>
        <w:tc>
          <w:tcPr>
            <w:tcW w:w="4651" w:type="dxa"/>
          </w:tcPr>
          <w:p w:rsidR="00460010" w:rsidRDefault="00460010">
            <w:pPr>
              <w:autoSpaceDE w:val="0"/>
              <w:autoSpaceDN w:val="0"/>
              <w:adjustRightInd w:val="0"/>
              <w:spacing w:before="120"/>
              <w:rPr>
                <w:rFonts w:cs="Arial"/>
                <w:color w:val="auto"/>
                <w:sz w:val="20"/>
                <w:szCs w:val="20"/>
                <w:lang w:val="en-US"/>
              </w:rPr>
            </w:pPr>
            <w:r>
              <w:rPr>
                <w:rFonts w:cs="Arial"/>
                <w:color w:val="auto"/>
                <w:sz w:val="20"/>
                <w:szCs w:val="20"/>
                <w:lang w:val="en-US"/>
              </w:rPr>
              <w:t xml:space="preserve">The </w:t>
            </w:r>
            <w:r>
              <w:rPr>
                <w:rFonts w:cs="Arial"/>
                <w:i/>
                <w:iCs/>
                <w:color w:val="FF0000"/>
                <w:sz w:val="20"/>
                <w:szCs w:val="20"/>
                <w:lang w:val="en-US"/>
              </w:rPr>
              <w:t>{airport}</w:t>
            </w:r>
            <w:r>
              <w:rPr>
                <w:rFonts w:cs="Arial"/>
                <w:color w:val="FF0000"/>
                <w:sz w:val="20"/>
                <w:szCs w:val="20"/>
                <w:lang w:val="en-US"/>
              </w:rPr>
              <w:t xml:space="preserve"> </w:t>
            </w:r>
            <w:r>
              <w:rPr>
                <w:rFonts w:cs="Arial"/>
                <w:color w:val="auto"/>
                <w:sz w:val="20"/>
                <w:szCs w:val="20"/>
                <w:lang w:val="en-US"/>
              </w:rPr>
              <w:t>surveillance system is a standalone sensor</w:t>
            </w:r>
            <w:r>
              <w:rPr>
                <w:rFonts w:cs="Arial"/>
                <w:i/>
                <w:iCs/>
                <w:color w:val="auto"/>
                <w:sz w:val="20"/>
                <w:szCs w:val="20"/>
                <w:lang w:val="en-US"/>
              </w:rPr>
              <w:t xml:space="preserve"> </w:t>
            </w:r>
            <w:r>
              <w:rPr>
                <w:rFonts w:cs="Arial"/>
                <w:i/>
                <w:iCs/>
                <w:color w:val="FF0000"/>
                <w:sz w:val="20"/>
                <w:szCs w:val="20"/>
                <w:lang w:val="en-US"/>
              </w:rPr>
              <w:t>{incorporating PSR, SSR, Multilateration}</w:t>
            </w:r>
            <w:r>
              <w:rPr>
                <w:rFonts w:cs="Arial"/>
                <w:color w:val="auto"/>
                <w:sz w:val="20"/>
                <w:szCs w:val="20"/>
                <w:lang w:val="en-US"/>
              </w:rPr>
              <w:t xml:space="preserve"> used exclusively by </w:t>
            </w:r>
            <w:r>
              <w:rPr>
                <w:rFonts w:cs="Arial"/>
                <w:i/>
                <w:iCs/>
                <w:color w:val="FF0000"/>
                <w:sz w:val="20"/>
                <w:szCs w:val="20"/>
                <w:lang w:val="en-US"/>
              </w:rPr>
              <w:t>{airport}</w:t>
            </w:r>
            <w:r>
              <w:rPr>
                <w:rFonts w:cs="Arial"/>
                <w:color w:val="auto"/>
                <w:sz w:val="20"/>
                <w:szCs w:val="20"/>
                <w:lang w:val="en-US"/>
              </w:rPr>
              <w:t>. No data sharing takes place.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rFonts w:cs="Arial"/>
                <w:color w:val="auto"/>
                <w:sz w:val="20"/>
                <w:szCs w:val="20"/>
                <w:lang w:val="en-US"/>
              </w:rPr>
              <w:t>The Surveill</w:t>
            </w:r>
            <w:r w:rsidR="007A533E">
              <w:rPr>
                <w:rFonts w:cs="Arial"/>
                <w:color w:val="auto"/>
                <w:sz w:val="20"/>
                <w:szCs w:val="20"/>
                <w:lang w:val="en-US"/>
              </w:rPr>
              <w:t>ance Network Safety Case {Ref, section &amp; d</w:t>
            </w:r>
            <w:r>
              <w:rPr>
                <w:rFonts w:cs="Arial"/>
                <w:color w:val="auto"/>
                <w:sz w:val="20"/>
                <w:szCs w:val="20"/>
                <w:lang w:val="en-US"/>
              </w:rPr>
              <w:t xml:space="preserve">ate} identifies the data-sharing requirement for surveillance sensors, which form the network. Evidence that the requirement is met is provided in the System Safety Case </w:t>
            </w:r>
            <w:r>
              <w:rPr>
                <w:i/>
                <w:iCs/>
                <w:color w:val="FF0000"/>
                <w:sz w:val="20"/>
              </w:rPr>
              <w:t>{part &amp; section reference}</w:t>
            </w:r>
            <w:r w:rsidR="00EE0834">
              <w:rPr>
                <w:i/>
                <w:iCs/>
                <w:color w:val="FF0000"/>
                <w:sz w:val="20"/>
              </w:rPr>
              <w:t>.</w:t>
            </w:r>
          </w:p>
        </w:tc>
      </w:tr>
    </w:tbl>
    <w:p w:rsidR="00460010" w:rsidRDefault="00460010">
      <w:pPr>
        <w:pStyle w:val="BodyTextIndent3"/>
        <w:rPr>
          <w:color w:val="auto"/>
        </w:rPr>
      </w:pPr>
    </w:p>
    <w:p w:rsidR="00460010" w:rsidRDefault="00460010">
      <w:pPr>
        <w:pStyle w:val="BodyTextIndent3"/>
        <w:rPr>
          <w:color w:val="auto"/>
        </w:rPr>
      </w:pPr>
      <w:r>
        <w:rPr>
          <w:color w:val="auto"/>
        </w:rPr>
        <w:br w:type="page"/>
      </w:r>
    </w:p>
    <w:p w:rsidR="00460010" w:rsidRDefault="00460010">
      <w:pPr>
        <w:pStyle w:val="BodyTextIndent3"/>
        <w:spacing w:after="0"/>
        <w:jc w:val="center"/>
        <w:rPr>
          <w:b/>
          <w:bCs/>
          <w:color w:val="auto"/>
        </w:rPr>
      </w:pPr>
      <w:r>
        <w:rPr>
          <w:b/>
          <w:bCs/>
          <w:color w:val="auto"/>
        </w:rPr>
        <w:t>SR 7 Systems and procedures for Aeronautical Information Services</w:t>
      </w:r>
    </w:p>
    <w:p w:rsidR="00460010" w:rsidRDefault="00460010">
      <w:pPr>
        <w:pStyle w:val="BodyTextIndent3"/>
        <w:spacing w:after="0"/>
        <w:jc w:val="center"/>
        <w:rPr>
          <w:color w:val="auto"/>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42"/>
        <w:gridCol w:w="4678"/>
      </w:tblGrid>
      <w:tr w:rsidR="00460010">
        <w:tblPrEx>
          <w:tblCellMar>
            <w:top w:w="0" w:type="dxa"/>
            <w:bottom w:w="0" w:type="dxa"/>
          </w:tblCellMar>
        </w:tblPrEx>
        <w:trPr>
          <w:cantSplit/>
          <w:tblHeader/>
        </w:trPr>
        <w:tc>
          <w:tcPr>
            <w:tcW w:w="918" w:type="dxa"/>
            <w:tcBorders>
              <w:top w:val="nil"/>
              <w:left w:val="nil"/>
              <w:bottom w:val="single" w:sz="4" w:space="0" w:color="auto"/>
              <w:right w:val="nil"/>
            </w:tcBorders>
          </w:tcPr>
          <w:p w:rsidR="00460010" w:rsidRDefault="00460010">
            <w:pPr>
              <w:spacing w:before="120" w:after="120"/>
              <w:rPr>
                <w:b/>
                <w:bCs/>
                <w:color w:val="FFFFFF"/>
              </w:rPr>
            </w:pPr>
          </w:p>
        </w:tc>
        <w:tc>
          <w:tcPr>
            <w:tcW w:w="1731" w:type="dxa"/>
            <w:tcBorders>
              <w:top w:val="single" w:sz="4" w:space="0" w:color="auto"/>
              <w:left w:val="single" w:sz="4" w:space="0" w:color="auto"/>
              <w:bottom w:val="single" w:sz="4" w:space="0" w:color="auto"/>
              <w:right w:val="nil"/>
            </w:tcBorders>
            <w:shd w:val="solid" w:color="auto" w:fill="auto"/>
          </w:tcPr>
          <w:p w:rsidR="00460010" w:rsidRDefault="00460010">
            <w:pPr>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695"/>
        </w:trPr>
        <w:tc>
          <w:tcPr>
            <w:tcW w:w="918" w:type="dxa"/>
            <w:vMerge w:val="restart"/>
            <w:tcBorders>
              <w:top w:val="single" w:sz="4" w:space="0" w:color="auto"/>
            </w:tcBorders>
            <w:shd w:val="solid" w:color="auto" w:fill="auto"/>
            <w:textDirection w:val="btLr"/>
          </w:tcPr>
          <w:p w:rsidR="00460010" w:rsidRDefault="00460010">
            <w:pPr>
              <w:spacing w:after="120"/>
              <w:ind w:left="113" w:right="113"/>
              <w:jc w:val="center"/>
              <w:rPr>
                <w:b/>
                <w:bCs/>
                <w:color w:val="FFFFFF"/>
              </w:rPr>
            </w:pPr>
            <w:r>
              <w:rPr>
                <w:b/>
                <w:bCs/>
                <w:color w:val="FFFFFF"/>
              </w:rPr>
              <w:t>7.1 Seamless Operation</w:t>
            </w:r>
          </w:p>
        </w:tc>
        <w:tc>
          <w:tcPr>
            <w:tcW w:w="1731" w:type="dxa"/>
            <w:vMerge w:val="restart"/>
            <w:tcBorders>
              <w:top w:val="single" w:sz="4" w:space="0" w:color="auto"/>
            </w:tcBorders>
          </w:tcPr>
          <w:p w:rsidR="00460010" w:rsidRDefault="00460010">
            <w:pPr>
              <w:pStyle w:val="CommentText"/>
              <w:spacing w:before="60" w:after="60"/>
              <w:rPr>
                <w:szCs w:val="24"/>
              </w:rPr>
            </w:pPr>
            <w:r>
              <w:rPr>
                <w:rFonts w:cs="Arial"/>
              </w:rPr>
              <w:t>Accurate, timely and consistent aeronautical information shall be provided progressively in an electronic form, based on a commonly agreed and standardised data set.</w:t>
            </w:r>
          </w:p>
        </w:tc>
        <w:tc>
          <w:tcPr>
            <w:tcW w:w="1842" w:type="dxa"/>
            <w:tcBorders>
              <w:top w:val="single" w:sz="4" w:space="0" w:color="auto"/>
            </w:tcBorders>
          </w:tcPr>
          <w:p w:rsidR="00460010" w:rsidRDefault="00460010">
            <w:pPr>
              <w:pStyle w:val="Header"/>
              <w:tabs>
                <w:tab w:val="clear" w:pos="4153"/>
                <w:tab w:val="clear" w:pos="8306"/>
              </w:tabs>
              <w:spacing w:before="60" w:after="60"/>
              <w:rPr>
                <w:sz w:val="20"/>
                <w:szCs w:val="20"/>
                <w:lang w:val="en-US"/>
              </w:rPr>
            </w:pPr>
            <w:r>
              <w:rPr>
                <w:rFonts w:cs="Arial"/>
                <w:sz w:val="20"/>
              </w:rPr>
              <w:t>Accurate, timely and consistent aeronautical information provided progressively in an electronic form</w:t>
            </w:r>
          </w:p>
        </w:tc>
        <w:tc>
          <w:tcPr>
            <w:tcW w:w="4678" w:type="dxa"/>
            <w:tcBorders>
              <w:top w:val="single" w:sz="4" w:space="0" w:color="auto"/>
            </w:tcBorders>
          </w:tcPr>
          <w:p w:rsidR="00460010" w:rsidRDefault="00460010">
            <w:pPr>
              <w:spacing w:before="60" w:after="60"/>
              <w:rPr>
                <w:color w:val="auto"/>
                <w:sz w:val="20"/>
              </w:rPr>
            </w:pPr>
            <w:r>
              <w:rPr>
                <w:color w:val="auto"/>
                <w:sz w:val="20"/>
              </w:rPr>
              <w:t xml:space="preserve">Evidence of the </w:t>
            </w:r>
            <w:r w:rsidR="00572EE4" w:rsidRPr="00237929">
              <w:rPr>
                <w:rFonts w:cs="Arial"/>
                <w:color w:val="auto"/>
                <w:sz w:val="20"/>
                <w:szCs w:val="22"/>
              </w:rPr>
              <w:t xml:space="preserve">system </w:t>
            </w:r>
            <w:r>
              <w:rPr>
                <w:sz w:val="20"/>
              </w:rPr>
              <w:t xml:space="preserve">sharing </w:t>
            </w:r>
            <w:r>
              <w:rPr>
                <w:color w:val="auto"/>
                <w:sz w:val="20"/>
              </w:rPr>
              <w:t>accurate,</w:t>
            </w:r>
            <w:r>
              <w:rPr>
                <w:sz w:val="20"/>
              </w:rPr>
              <w:t xml:space="preserve"> timely and consistent</w:t>
            </w:r>
            <w:r>
              <w:rPr>
                <w:i/>
                <w:iCs/>
                <w:sz w:val="20"/>
              </w:rPr>
              <w:t xml:space="preserve"> </w:t>
            </w:r>
            <w:r>
              <w:rPr>
                <w:sz w:val="20"/>
              </w:rPr>
              <w:t xml:space="preserve">information </w:t>
            </w:r>
            <w:r>
              <w:rPr>
                <w:color w:val="auto"/>
                <w:sz w:val="20"/>
              </w:rPr>
              <w:t xml:space="preserve">is provided in Part </w:t>
            </w:r>
            <w:r>
              <w:rPr>
                <w:i/>
                <w:iCs/>
                <w:color w:val="FF0000"/>
                <w:sz w:val="20"/>
              </w:rPr>
              <w:t>{part &amp; section reference}</w:t>
            </w:r>
            <w:r>
              <w:rPr>
                <w:color w:val="auto"/>
                <w:sz w:val="20"/>
              </w:rPr>
              <w:t xml:space="preserve"> of the Safety Case.</w:t>
            </w:r>
          </w:p>
          <w:p w:rsidR="00460010" w:rsidRDefault="00460010">
            <w:pPr>
              <w:autoSpaceDE w:val="0"/>
              <w:autoSpaceDN w:val="0"/>
              <w:adjustRightInd w:val="0"/>
              <w:rPr>
                <w:rFonts w:cs="Arial"/>
                <w:i/>
                <w:iCs/>
                <w:color w:val="FF0000"/>
                <w:sz w:val="20"/>
                <w:szCs w:val="20"/>
                <w:lang w:val="en-US"/>
              </w:rPr>
            </w:pPr>
            <w:r>
              <w:rPr>
                <w:rFonts w:cs="Arial"/>
                <w:i/>
                <w:iCs/>
                <w:color w:val="FF0000"/>
                <w:sz w:val="20"/>
                <w:szCs w:val="20"/>
                <w:lang w:val="en-US"/>
              </w:rPr>
              <w:t>{Include SAT reference for the testing of parameters.</w:t>
            </w:r>
          </w:p>
          <w:p w:rsidR="00460010" w:rsidRDefault="00460010">
            <w:pPr>
              <w:spacing w:before="60" w:after="60"/>
              <w:rPr>
                <w:rFonts w:cs="Arial"/>
                <w:i/>
                <w:iCs/>
                <w:color w:val="FF0000"/>
                <w:sz w:val="20"/>
                <w:szCs w:val="20"/>
                <w:lang w:val="en-US"/>
              </w:rPr>
            </w:pPr>
            <w:r>
              <w:rPr>
                <w:rFonts w:cs="Arial"/>
                <w:i/>
                <w:iCs/>
                <w:color w:val="FF0000"/>
                <w:sz w:val="20"/>
                <w:szCs w:val="20"/>
                <w:lang w:val="en-US"/>
              </w:rPr>
              <w:t>Was the system tested against ICAO Annex 11, Chapter 7?</w:t>
            </w:r>
          </w:p>
          <w:p w:rsidR="00460010" w:rsidRDefault="00460010">
            <w:pPr>
              <w:spacing w:before="60" w:after="60"/>
              <w:rPr>
                <w:color w:val="auto"/>
                <w:sz w:val="20"/>
              </w:rPr>
            </w:pPr>
            <w:r>
              <w:rPr>
                <w:rFonts w:cs="Arial"/>
                <w:i/>
                <w:iCs/>
                <w:color w:val="FF0000"/>
                <w:sz w:val="20"/>
                <w:szCs w:val="20"/>
                <w:lang w:val="en-US"/>
              </w:rPr>
              <w:t>Was the system tested against CAP 670, Com 06?}</w:t>
            </w:r>
            <w:r w:rsidR="00E414A2">
              <w:rPr>
                <w:rFonts w:cs="Arial"/>
                <w:i/>
                <w:iCs/>
                <w:color w:val="FF0000"/>
                <w:sz w:val="20"/>
                <w:szCs w:val="20"/>
                <w:lang w:val="en-US"/>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spacing w:before="60" w:after="60"/>
              <w:rPr>
                <w:rFonts w:cs="Arial"/>
                <w:sz w:val="20"/>
              </w:rPr>
            </w:pPr>
            <w:r>
              <w:rPr>
                <w:rFonts w:cs="Arial"/>
                <w:sz w:val="20"/>
              </w:rPr>
              <w:t>Commonly agreed and standardised data set.</w:t>
            </w:r>
          </w:p>
          <w:p w:rsidR="00460010" w:rsidRDefault="00460010">
            <w:pPr>
              <w:spacing w:before="60" w:after="60"/>
              <w:rPr>
                <w:rFonts w:cs="Arial"/>
                <w:sz w:val="20"/>
              </w:rPr>
            </w:pPr>
          </w:p>
        </w:tc>
        <w:tc>
          <w:tcPr>
            <w:tcW w:w="4678" w:type="dxa"/>
          </w:tcPr>
          <w:p w:rsidR="00460010" w:rsidRDefault="00460010">
            <w:pPr>
              <w:spacing w:before="60" w:after="60"/>
              <w:rPr>
                <w:color w:val="auto"/>
                <w:sz w:val="20"/>
              </w:rPr>
            </w:pPr>
            <w:r>
              <w:rPr>
                <w:color w:val="auto"/>
                <w:sz w:val="20"/>
              </w:rPr>
              <w:t xml:space="preserve">Details of the commonly agreed data set used by </w:t>
            </w:r>
            <w:r w:rsidR="00572EE4" w:rsidRPr="00237929">
              <w:rPr>
                <w:rFonts w:cs="Arial"/>
                <w:color w:val="auto"/>
                <w:sz w:val="20"/>
                <w:szCs w:val="22"/>
              </w:rPr>
              <w:t xml:space="preserve">system </w:t>
            </w:r>
            <w:r w:rsidRPr="00237929">
              <w:rPr>
                <w:rFonts w:cs="Arial"/>
                <w:color w:val="auto"/>
                <w:sz w:val="20"/>
                <w:szCs w:val="22"/>
              </w:rPr>
              <w:t>a</w:t>
            </w:r>
            <w:r>
              <w:rPr>
                <w:color w:val="auto"/>
                <w:sz w:val="20"/>
              </w:rPr>
              <w:t xml:space="preserve">re provided in Part </w:t>
            </w:r>
            <w:r>
              <w:rPr>
                <w:i/>
                <w:iCs/>
                <w:color w:val="FF0000"/>
                <w:sz w:val="20"/>
              </w:rPr>
              <w:t>{part &amp; section reference}</w:t>
            </w:r>
            <w:r>
              <w:rPr>
                <w:color w:val="auto"/>
                <w:sz w:val="20"/>
              </w:rPr>
              <w:t xml:space="preserve"> of the Safety Case</w:t>
            </w:r>
            <w:r w:rsidR="00EE0834">
              <w:rPr>
                <w:color w:val="auto"/>
                <w:sz w:val="20"/>
              </w:rPr>
              <w:t>.</w:t>
            </w:r>
          </w:p>
          <w:p w:rsidR="00460010" w:rsidRDefault="00460010">
            <w:pPr>
              <w:spacing w:before="60" w:after="60"/>
              <w:rPr>
                <w:color w:val="auto"/>
                <w:sz w:val="20"/>
              </w:rPr>
            </w:pPr>
            <w:r>
              <w:rPr>
                <w:i/>
                <w:iCs/>
                <w:color w:val="FF0000"/>
                <w:sz w:val="20"/>
              </w:rPr>
              <w:t>{Is the data in accordance with ICAO Doc 4444 chapter 4, Paragraph 4.2?}</w:t>
            </w:r>
          </w:p>
        </w:tc>
      </w:tr>
      <w:tr w:rsidR="00460010">
        <w:tblPrEx>
          <w:tblCellMar>
            <w:top w:w="0" w:type="dxa"/>
            <w:bottom w:w="0" w:type="dxa"/>
          </w:tblCellMar>
        </w:tblPrEx>
        <w:trPr>
          <w:cantSplit/>
          <w:trHeight w:val="695"/>
        </w:trPr>
        <w:tc>
          <w:tcPr>
            <w:tcW w:w="918" w:type="dxa"/>
            <w:vMerge/>
            <w:shd w:val="solid" w:color="auto" w:fill="auto"/>
            <w:textDirection w:val="btLr"/>
          </w:tcPr>
          <w:p w:rsidR="00460010" w:rsidRDefault="00460010">
            <w:pPr>
              <w:spacing w:after="120"/>
              <w:ind w:left="113" w:right="113"/>
              <w:jc w:val="center"/>
              <w:rPr>
                <w:b/>
                <w:bCs/>
                <w:color w:val="FFFFFF"/>
              </w:rPr>
            </w:pPr>
          </w:p>
        </w:tc>
        <w:tc>
          <w:tcPr>
            <w:tcW w:w="1731" w:type="dxa"/>
            <w:vMerge w:val="restart"/>
            <w:tcBorders>
              <w:top w:val="single" w:sz="4" w:space="0" w:color="auto"/>
            </w:tcBorders>
          </w:tcPr>
          <w:p w:rsidR="00460010" w:rsidRDefault="00460010">
            <w:pPr>
              <w:pStyle w:val="CommentText"/>
              <w:spacing w:before="60" w:after="60"/>
              <w:rPr>
                <w:rFonts w:cs="Arial"/>
                <w:szCs w:val="24"/>
              </w:rPr>
            </w:pPr>
            <w:r>
              <w:rPr>
                <w:rFonts w:cs="Arial"/>
                <w:color w:val="auto"/>
                <w:lang w:val="en"/>
              </w:rPr>
              <w:t>Accurate and consistent aeronautical information, in particular concerning airborne and ground-based constituents or systems, shall be made available in a timely manner.</w:t>
            </w:r>
          </w:p>
        </w:tc>
        <w:tc>
          <w:tcPr>
            <w:tcW w:w="1842" w:type="dxa"/>
            <w:tcBorders>
              <w:top w:val="single" w:sz="4" w:space="0" w:color="auto"/>
            </w:tcBorders>
          </w:tcPr>
          <w:p w:rsidR="00460010" w:rsidRDefault="00460010">
            <w:pPr>
              <w:pStyle w:val="Header"/>
              <w:tabs>
                <w:tab w:val="clear" w:pos="4153"/>
                <w:tab w:val="clear" w:pos="8306"/>
              </w:tabs>
              <w:spacing w:before="60" w:after="60"/>
              <w:rPr>
                <w:sz w:val="20"/>
                <w:szCs w:val="20"/>
                <w:lang w:val="en-US"/>
              </w:rPr>
            </w:pPr>
            <w:r>
              <w:rPr>
                <w:rFonts w:cs="Arial"/>
                <w:color w:val="auto"/>
                <w:sz w:val="20"/>
                <w:lang w:val="en"/>
              </w:rPr>
              <w:t xml:space="preserve">Timely availability of </w:t>
            </w:r>
            <w:r>
              <w:rPr>
                <w:rFonts w:cs="Arial"/>
                <w:i/>
                <w:iCs/>
                <w:color w:val="auto"/>
                <w:sz w:val="20"/>
                <w:lang w:val="en"/>
              </w:rPr>
              <w:t>accurate</w:t>
            </w:r>
            <w:r>
              <w:rPr>
                <w:rFonts w:cs="Arial"/>
                <w:color w:val="auto"/>
                <w:sz w:val="20"/>
                <w:lang w:val="en"/>
              </w:rPr>
              <w:t xml:space="preserve"> information concerning airborne and ground based constituents or systems</w:t>
            </w:r>
          </w:p>
        </w:tc>
        <w:tc>
          <w:tcPr>
            <w:tcW w:w="4678" w:type="dxa"/>
            <w:tcBorders>
              <w:top w:val="single" w:sz="4" w:space="0" w:color="auto"/>
            </w:tcBorders>
          </w:tcPr>
          <w:p w:rsidR="00460010" w:rsidRDefault="00460010">
            <w:pPr>
              <w:spacing w:before="60" w:after="60"/>
              <w:rPr>
                <w:color w:val="auto"/>
                <w:sz w:val="20"/>
              </w:rPr>
            </w:pPr>
            <w:r>
              <w:rPr>
                <w:color w:val="auto"/>
                <w:sz w:val="20"/>
              </w:rPr>
              <w:t xml:space="preserve">The process used by the </w:t>
            </w:r>
            <w:r w:rsidR="00572EE4" w:rsidRPr="00237929">
              <w:rPr>
                <w:rFonts w:cs="Arial"/>
                <w:color w:val="auto"/>
                <w:sz w:val="20"/>
                <w:szCs w:val="22"/>
              </w:rPr>
              <w:t>system</w:t>
            </w:r>
            <w:r w:rsidR="00572EE4">
              <w:rPr>
                <w:i/>
                <w:iCs/>
                <w:color w:val="FF0000"/>
                <w:sz w:val="20"/>
              </w:rPr>
              <w:t xml:space="preserve"> </w:t>
            </w:r>
            <w:r>
              <w:rPr>
                <w:color w:val="auto"/>
                <w:sz w:val="20"/>
              </w:rPr>
              <w:t xml:space="preserve">to ensure the availability of timely and accurate information regarding airborne and ground based constituents is provided in Part </w:t>
            </w:r>
            <w:r>
              <w:rPr>
                <w:i/>
                <w:iCs/>
                <w:color w:val="FF0000"/>
                <w:sz w:val="20"/>
              </w:rPr>
              <w:t xml:space="preserve">{part &amp; section reference} </w:t>
            </w:r>
            <w:r>
              <w:rPr>
                <w:color w:val="auto"/>
                <w:sz w:val="20"/>
              </w:rPr>
              <w:t>of the Safety Case</w:t>
            </w:r>
            <w:r w:rsidR="00EE0834">
              <w:rPr>
                <w:color w:val="auto"/>
                <w:sz w:val="20"/>
              </w:rPr>
              <w:t>.</w:t>
            </w:r>
            <w:r>
              <w:rPr>
                <w:color w:val="auto"/>
                <w:sz w:val="20"/>
              </w:rPr>
              <w:t xml:space="preserve"> </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pStyle w:val="Header"/>
              <w:tabs>
                <w:tab w:val="clear" w:pos="4153"/>
                <w:tab w:val="clear" w:pos="8306"/>
              </w:tabs>
              <w:spacing w:before="60" w:after="60"/>
              <w:rPr>
                <w:sz w:val="20"/>
                <w:szCs w:val="20"/>
                <w:lang w:val="en-US"/>
              </w:rPr>
            </w:pPr>
            <w:r>
              <w:rPr>
                <w:rFonts w:cs="Arial"/>
                <w:color w:val="auto"/>
                <w:sz w:val="20"/>
                <w:lang w:val="en"/>
              </w:rPr>
              <w:t xml:space="preserve">Timely availability of </w:t>
            </w:r>
            <w:r>
              <w:rPr>
                <w:rFonts w:cs="Arial"/>
                <w:i/>
                <w:iCs/>
                <w:color w:val="auto"/>
                <w:sz w:val="20"/>
                <w:lang w:val="en"/>
              </w:rPr>
              <w:t>consistent</w:t>
            </w:r>
            <w:r>
              <w:rPr>
                <w:rFonts w:cs="Arial"/>
                <w:color w:val="auto"/>
                <w:sz w:val="20"/>
                <w:lang w:val="en"/>
              </w:rPr>
              <w:t xml:space="preserve"> information concerning airborne and ground-based constituents or systems</w:t>
            </w:r>
          </w:p>
        </w:tc>
        <w:tc>
          <w:tcPr>
            <w:tcW w:w="4678" w:type="dxa"/>
          </w:tcPr>
          <w:p w:rsidR="00460010" w:rsidRDefault="00460010">
            <w:pPr>
              <w:spacing w:before="60" w:after="60"/>
              <w:rPr>
                <w:color w:val="auto"/>
                <w:sz w:val="20"/>
              </w:rPr>
            </w:pPr>
            <w:r>
              <w:rPr>
                <w:color w:val="auto"/>
                <w:sz w:val="20"/>
              </w:rPr>
              <w:t xml:space="preserve">The process used by the </w:t>
            </w:r>
            <w:r w:rsidR="00572EE4" w:rsidRPr="00237929">
              <w:rPr>
                <w:color w:val="auto"/>
                <w:sz w:val="20"/>
              </w:rPr>
              <w:t>system</w:t>
            </w:r>
            <w:r w:rsidR="00572EE4">
              <w:rPr>
                <w:i/>
                <w:iCs/>
                <w:color w:val="FF0000"/>
                <w:sz w:val="20"/>
              </w:rPr>
              <w:t xml:space="preserve"> </w:t>
            </w:r>
            <w:r>
              <w:rPr>
                <w:color w:val="auto"/>
                <w:sz w:val="20"/>
              </w:rPr>
              <w:t xml:space="preserve">to ensure the availability of consistent information regarding airborne and ground based constituents is provided in Part </w:t>
            </w:r>
            <w:r>
              <w:rPr>
                <w:i/>
                <w:iCs/>
                <w:color w:val="FF0000"/>
                <w:sz w:val="20"/>
              </w:rPr>
              <w:t>{part &amp; section reference}</w:t>
            </w:r>
            <w:r>
              <w:rPr>
                <w:color w:val="auto"/>
                <w:sz w:val="20"/>
              </w:rPr>
              <w:t xml:space="preserve"> of the Safety Case.</w:t>
            </w:r>
          </w:p>
        </w:tc>
      </w:tr>
    </w:tbl>
    <w:p w:rsidR="00460010" w:rsidRDefault="00460010">
      <w:pPr>
        <w:pStyle w:val="BodyTextIndent3"/>
        <w:rPr>
          <w:b/>
          <w:bCs/>
          <w:color w:val="auto"/>
        </w:rPr>
      </w:pPr>
    </w:p>
    <w:p w:rsidR="00460010" w:rsidRDefault="00460010">
      <w:pPr>
        <w:pStyle w:val="BodyTextIndent3"/>
        <w:keepNext/>
        <w:spacing w:after="0"/>
        <w:jc w:val="center"/>
        <w:rPr>
          <w:b/>
          <w:bCs/>
          <w:color w:val="auto"/>
        </w:rPr>
      </w:pPr>
      <w:r>
        <w:rPr>
          <w:b/>
          <w:bCs/>
          <w:color w:val="auto"/>
        </w:rPr>
        <w:t>SR 8 Systems and procedures for Use of Meteorological Information</w:t>
      </w:r>
    </w:p>
    <w:p w:rsidR="00460010" w:rsidRDefault="00460010">
      <w:pPr>
        <w:pStyle w:val="BodyTextIndent3"/>
        <w:keepNext/>
        <w:spacing w:after="0"/>
        <w:jc w:val="center"/>
        <w:rPr>
          <w:color w:val="auto"/>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42"/>
        <w:gridCol w:w="4678"/>
      </w:tblGrid>
      <w:tr w:rsidR="00460010">
        <w:tblPrEx>
          <w:tblCellMar>
            <w:top w:w="0" w:type="dxa"/>
            <w:bottom w:w="0" w:type="dxa"/>
          </w:tblCellMar>
        </w:tblPrEx>
        <w:trPr>
          <w:cantSplit/>
          <w:tblHeader/>
        </w:trPr>
        <w:tc>
          <w:tcPr>
            <w:tcW w:w="918" w:type="dxa"/>
            <w:tcBorders>
              <w:top w:val="nil"/>
              <w:left w:val="nil"/>
              <w:bottom w:val="single" w:sz="4" w:space="0" w:color="auto"/>
              <w:right w:val="nil"/>
            </w:tcBorders>
          </w:tcPr>
          <w:p w:rsidR="00460010" w:rsidRDefault="00460010">
            <w:pPr>
              <w:keepNext/>
              <w:spacing w:before="120" w:after="120"/>
              <w:rPr>
                <w:b/>
                <w:bCs/>
                <w:color w:val="FFFFFF"/>
              </w:rPr>
            </w:pPr>
          </w:p>
        </w:tc>
        <w:tc>
          <w:tcPr>
            <w:tcW w:w="1731" w:type="dxa"/>
            <w:tcBorders>
              <w:top w:val="single" w:sz="4" w:space="0" w:color="auto"/>
              <w:left w:val="single" w:sz="4" w:space="0" w:color="auto"/>
              <w:bottom w:val="single" w:sz="4" w:space="0" w:color="auto"/>
              <w:right w:val="nil"/>
            </w:tcBorders>
            <w:shd w:val="solid" w:color="auto" w:fill="auto"/>
          </w:tcPr>
          <w:p w:rsidR="00460010" w:rsidRDefault="00460010">
            <w:pPr>
              <w:keepNext/>
              <w:spacing w:before="120" w:after="120"/>
              <w:rPr>
                <w:b/>
                <w:bCs/>
                <w:color w:val="FFFFFF"/>
              </w:rPr>
            </w:pPr>
            <w:r>
              <w:rPr>
                <w:b/>
                <w:bCs/>
                <w:color w:val="FFFFFF"/>
              </w:rPr>
              <w:t>Requirement</w:t>
            </w:r>
          </w:p>
        </w:tc>
        <w:tc>
          <w:tcPr>
            <w:tcW w:w="1842" w:type="dxa"/>
            <w:tcBorders>
              <w:top w:val="single" w:sz="4" w:space="0" w:color="auto"/>
              <w:left w:val="nil"/>
              <w:bottom w:val="single" w:sz="4" w:space="0" w:color="auto"/>
              <w:right w:val="nil"/>
            </w:tcBorders>
            <w:shd w:val="solid" w:color="auto" w:fill="auto"/>
          </w:tcPr>
          <w:p w:rsidR="00460010" w:rsidRDefault="00460010">
            <w:pPr>
              <w:keepNext/>
              <w:spacing w:before="120" w:after="120"/>
              <w:rPr>
                <w:b/>
                <w:bCs/>
                <w:color w:val="FFFFFF"/>
                <w:szCs w:val="20"/>
                <w:lang w:val="en-US"/>
              </w:rPr>
            </w:pPr>
            <w:r>
              <w:rPr>
                <w:b/>
                <w:bCs/>
                <w:color w:val="FFFFFF"/>
                <w:szCs w:val="20"/>
                <w:lang w:val="en-US"/>
              </w:rPr>
              <w:t>Keywords</w:t>
            </w:r>
          </w:p>
        </w:tc>
        <w:tc>
          <w:tcPr>
            <w:tcW w:w="4678" w:type="dxa"/>
            <w:tcBorders>
              <w:top w:val="single" w:sz="4" w:space="0" w:color="auto"/>
              <w:left w:val="nil"/>
              <w:bottom w:val="single" w:sz="4" w:space="0" w:color="auto"/>
              <w:right w:val="single" w:sz="4" w:space="0" w:color="auto"/>
            </w:tcBorders>
            <w:shd w:val="solid" w:color="auto" w:fill="auto"/>
          </w:tcPr>
          <w:p w:rsidR="00460010" w:rsidRDefault="00460010">
            <w:pPr>
              <w:keepNext/>
              <w:spacing w:before="120" w:after="120"/>
              <w:rPr>
                <w:b/>
                <w:bCs/>
                <w:color w:val="FFFFFF"/>
              </w:rPr>
            </w:pPr>
            <w:r>
              <w:rPr>
                <w:b/>
                <w:bCs/>
                <w:color w:val="FFFFFF"/>
              </w:rPr>
              <w:t>Satisfaction Evidence</w:t>
            </w:r>
          </w:p>
        </w:tc>
      </w:tr>
      <w:tr w:rsidR="00460010">
        <w:tblPrEx>
          <w:tblCellMar>
            <w:top w:w="0" w:type="dxa"/>
            <w:bottom w:w="0" w:type="dxa"/>
          </w:tblCellMar>
        </w:tblPrEx>
        <w:trPr>
          <w:cantSplit/>
          <w:trHeight w:val="695"/>
        </w:trPr>
        <w:tc>
          <w:tcPr>
            <w:tcW w:w="918" w:type="dxa"/>
            <w:vMerge w:val="restart"/>
            <w:tcBorders>
              <w:top w:val="single" w:sz="4" w:space="0" w:color="auto"/>
            </w:tcBorders>
            <w:shd w:val="solid" w:color="auto" w:fill="auto"/>
            <w:textDirection w:val="btLr"/>
          </w:tcPr>
          <w:p w:rsidR="00460010" w:rsidRDefault="00460010">
            <w:pPr>
              <w:keepNext/>
              <w:spacing w:after="120"/>
              <w:ind w:left="113" w:right="113"/>
              <w:jc w:val="center"/>
              <w:rPr>
                <w:b/>
                <w:bCs/>
                <w:color w:val="FFFFFF"/>
              </w:rPr>
            </w:pPr>
            <w:r>
              <w:rPr>
                <w:b/>
                <w:bCs/>
                <w:color w:val="FFFFFF"/>
              </w:rPr>
              <w:t>8.1 Seamless Operation</w:t>
            </w:r>
          </w:p>
        </w:tc>
        <w:tc>
          <w:tcPr>
            <w:tcW w:w="1731" w:type="dxa"/>
            <w:vMerge w:val="restart"/>
            <w:tcBorders>
              <w:top w:val="single" w:sz="4" w:space="0" w:color="auto"/>
            </w:tcBorders>
          </w:tcPr>
          <w:p w:rsidR="00460010" w:rsidRDefault="00460010">
            <w:pPr>
              <w:pStyle w:val="CommentText"/>
              <w:keepNext/>
              <w:spacing w:before="60" w:after="60"/>
              <w:rPr>
                <w:rFonts w:cs="Arial"/>
                <w:szCs w:val="24"/>
              </w:rPr>
            </w:pPr>
            <w:r>
              <w:rPr>
                <w:rFonts w:cs="Arial"/>
                <w:color w:val="auto"/>
                <w:lang w:val="en"/>
              </w:rPr>
              <w:t>Systems and procedures for the use of meteorological information shall improve the consistency and timeliness of its provision and the quality of its presentation, using an agreed data set.</w:t>
            </w:r>
          </w:p>
        </w:tc>
        <w:tc>
          <w:tcPr>
            <w:tcW w:w="1842" w:type="dxa"/>
            <w:tcBorders>
              <w:top w:val="single" w:sz="4" w:space="0" w:color="auto"/>
            </w:tcBorders>
          </w:tcPr>
          <w:p w:rsidR="00460010" w:rsidRDefault="00460010">
            <w:pPr>
              <w:pStyle w:val="Header"/>
              <w:keepNext/>
              <w:tabs>
                <w:tab w:val="clear" w:pos="4153"/>
                <w:tab w:val="clear" w:pos="8306"/>
              </w:tabs>
              <w:spacing w:before="60" w:after="60"/>
              <w:rPr>
                <w:sz w:val="20"/>
                <w:szCs w:val="20"/>
                <w:lang w:val="en-US"/>
              </w:rPr>
            </w:pPr>
            <w:r>
              <w:rPr>
                <w:rFonts w:cs="Arial"/>
                <w:color w:val="auto"/>
                <w:sz w:val="20"/>
                <w:lang w:val="en"/>
              </w:rPr>
              <w:t>Consistency and timeliness improvement</w:t>
            </w:r>
          </w:p>
        </w:tc>
        <w:tc>
          <w:tcPr>
            <w:tcW w:w="4678" w:type="dxa"/>
            <w:tcBorders>
              <w:top w:val="single" w:sz="4" w:space="0" w:color="auto"/>
            </w:tcBorders>
          </w:tcPr>
          <w:p w:rsidR="00460010" w:rsidRDefault="00460010">
            <w:pPr>
              <w:keepNext/>
              <w:spacing w:before="60" w:after="60"/>
              <w:rPr>
                <w:color w:val="auto"/>
                <w:sz w:val="20"/>
              </w:rPr>
            </w:pPr>
            <w:r>
              <w:rPr>
                <w:color w:val="auto"/>
                <w:sz w:val="20"/>
              </w:rPr>
              <w:t xml:space="preserve">The improvements to the consistency of the </w:t>
            </w:r>
            <w:r w:rsidR="00572EE4" w:rsidRPr="00237929">
              <w:rPr>
                <w:color w:val="auto"/>
                <w:sz w:val="20"/>
              </w:rPr>
              <w:t>system</w:t>
            </w:r>
            <w:r w:rsidR="00572EE4">
              <w:rPr>
                <w:i/>
                <w:iCs/>
                <w:color w:val="FF0000"/>
                <w:sz w:val="20"/>
              </w:rPr>
              <w:t xml:space="preserve"> </w:t>
            </w:r>
            <w:r>
              <w:rPr>
                <w:color w:val="auto"/>
                <w:sz w:val="20"/>
              </w:rPr>
              <w:t xml:space="preserve">Met information are detailed in Part </w:t>
            </w:r>
            <w:r>
              <w:rPr>
                <w:i/>
                <w:iCs/>
                <w:color w:val="FF0000"/>
                <w:sz w:val="20"/>
              </w:rPr>
              <w:t>{part &amp; section reference}</w:t>
            </w:r>
            <w:r>
              <w:rPr>
                <w:color w:val="auto"/>
                <w:sz w:val="20"/>
              </w:rPr>
              <w:t xml:space="preserve"> of the Safety Case.</w:t>
            </w:r>
          </w:p>
          <w:p w:rsidR="00460010" w:rsidRDefault="00460010">
            <w:pPr>
              <w:spacing w:before="60" w:after="60"/>
              <w:rPr>
                <w:i/>
                <w:iCs/>
                <w:color w:val="FF0000"/>
                <w:sz w:val="20"/>
              </w:rPr>
            </w:pPr>
            <w:r>
              <w:rPr>
                <w:i/>
                <w:iCs/>
                <w:color w:val="FF0000"/>
                <w:sz w:val="20"/>
              </w:rPr>
              <w:t xml:space="preserve">{Was the </w:t>
            </w:r>
            <w:r w:rsidR="0069088A">
              <w:rPr>
                <w:i/>
                <w:iCs/>
                <w:color w:val="FF0000"/>
                <w:sz w:val="20"/>
              </w:rPr>
              <w:t>system tested against CAP 746? S</w:t>
            </w:r>
            <w:r>
              <w:rPr>
                <w:i/>
                <w:iCs/>
                <w:color w:val="FF0000"/>
                <w:sz w:val="20"/>
              </w:rPr>
              <w:t xml:space="preserve">tate </w:t>
            </w:r>
            <w:r w:rsidR="0069088A">
              <w:rPr>
                <w:i/>
                <w:iCs/>
                <w:color w:val="FF0000"/>
                <w:sz w:val="20"/>
              </w:rPr>
              <w:t xml:space="preserve">the </w:t>
            </w:r>
            <w:r>
              <w:rPr>
                <w:i/>
                <w:iCs/>
                <w:color w:val="FF0000"/>
                <w:sz w:val="20"/>
              </w:rPr>
              <w:t>relevant parts complied with.</w:t>
            </w:r>
          </w:p>
          <w:p w:rsidR="00460010" w:rsidRDefault="00460010">
            <w:pPr>
              <w:keepNext/>
              <w:spacing w:before="60" w:after="60"/>
              <w:rPr>
                <w:color w:val="auto"/>
                <w:sz w:val="20"/>
              </w:rPr>
            </w:pPr>
            <w:r>
              <w:rPr>
                <w:i/>
                <w:iCs/>
                <w:color w:val="FF0000"/>
                <w:sz w:val="20"/>
              </w:rPr>
              <w:t>Did the system meet CAP 670, Met 01?}</w:t>
            </w:r>
            <w:r w:rsidR="00E414A2">
              <w:rPr>
                <w:i/>
                <w:iCs/>
                <w:color w:val="FF0000"/>
                <w:sz w:val="20"/>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keepNext/>
              <w:spacing w:before="60" w:after="60"/>
              <w:rPr>
                <w:color w:val="auto"/>
                <w:sz w:val="20"/>
              </w:rPr>
            </w:pPr>
            <w:r>
              <w:rPr>
                <w:color w:val="auto"/>
                <w:sz w:val="20"/>
              </w:rPr>
              <w:t xml:space="preserve">The </w:t>
            </w:r>
            <w:r w:rsidR="00572EE4" w:rsidRPr="00237929">
              <w:rPr>
                <w:color w:val="auto"/>
                <w:sz w:val="20"/>
              </w:rPr>
              <w:t>system</w:t>
            </w:r>
            <w:r w:rsidR="00572EE4">
              <w:rPr>
                <w:i/>
                <w:iCs/>
                <w:color w:val="FF0000"/>
                <w:sz w:val="20"/>
              </w:rPr>
              <w:t xml:space="preserve"> </w:t>
            </w:r>
            <w:r>
              <w:rPr>
                <w:i/>
                <w:iCs/>
                <w:color w:val="auto"/>
                <w:sz w:val="20"/>
              </w:rPr>
              <w:t>does not improve</w:t>
            </w:r>
            <w:r>
              <w:rPr>
                <w:color w:val="auto"/>
                <w:sz w:val="20"/>
              </w:rPr>
              <w:t xml:space="preserve"> the consistency or timeliness of Met Information</w:t>
            </w:r>
            <w:r w:rsidR="00EE0834">
              <w:rPr>
                <w:color w:val="auto"/>
                <w:sz w:val="20"/>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42" w:type="dxa"/>
          </w:tcPr>
          <w:p w:rsidR="00460010" w:rsidRDefault="00460010">
            <w:pPr>
              <w:spacing w:before="60" w:after="60"/>
              <w:rPr>
                <w:sz w:val="20"/>
                <w:szCs w:val="20"/>
                <w:lang w:val="en-US"/>
              </w:rPr>
            </w:pPr>
            <w:r>
              <w:rPr>
                <w:rFonts w:cs="Arial"/>
                <w:color w:val="auto"/>
                <w:sz w:val="20"/>
                <w:lang w:val="en"/>
              </w:rPr>
              <w:t>Quality of presentation</w:t>
            </w:r>
          </w:p>
        </w:tc>
        <w:tc>
          <w:tcPr>
            <w:tcW w:w="4678" w:type="dxa"/>
          </w:tcPr>
          <w:p w:rsidR="00460010" w:rsidRDefault="00460010">
            <w:pPr>
              <w:spacing w:before="60" w:after="60"/>
              <w:rPr>
                <w:color w:val="auto"/>
                <w:sz w:val="20"/>
              </w:rPr>
            </w:pPr>
            <w:r>
              <w:rPr>
                <w:color w:val="auto"/>
                <w:sz w:val="20"/>
              </w:rPr>
              <w:t xml:space="preserve">The improvements to the quality of presentation from the </w:t>
            </w:r>
            <w:r w:rsidR="00572EE4" w:rsidRPr="00237929">
              <w:rPr>
                <w:color w:val="auto"/>
                <w:sz w:val="20"/>
              </w:rPr>
              <w:t>system</w:t>
            </w:r>
            <w:r w:rsidR="00572EE4">
              <w:rPr>
                <w:i/>
                <w:iCs/>
                <w:color w:val="FF0000"/>
                <w:sz w:val="20"/>
              </w:rPr>
              <w:t xml:space="preserve"> </w:t>
            </w:r>
            <w:r>
              <w:rPr>
                <w:color w:val="auto"/>
                <w:sz w:val="20"/>
              </w:rPr>
              <w:t xml:space="preserve">Met information </w:t>
            </w:r>
            <w:r w:rsidR="00B71480">
              <w:rPr>
                <w:color w:val="auto"/>
                <w:sz w:val="20"/>
              </w:rPr>
              <w:t xml:space="preserve">are </w:t>
            </w:r>
            <w:r>
              <w:rPr>
                <w:color w:val="auto"/>
                <w:sz w:val="20"/>
              </w:rPr>
              <w:t xml:space="preserve">detailed in Part </w:t>
            </w:r>
            <w:r>
              <w:rPr>
                <w:i/>
                <w:iCs/>
                <w:color w:val="FF0000"/>
                <w:sz w:val="20"/>
              </w:rPr>
              <w:t>{part &amp; section reference}</w:t>
            </w:r>
            <w:r>
              <w:rPr>
                <w:color w:val="auto"/>
                <w:sz w:val="20"/>
              </w:rPr>
              <w:t xml:space="preserve"> of the Safety Case.</w:t>
            </w:r>
          </w:p>
          <w:p w:rsidR="00460010" w:rsidRDefault="00460010">
            <w:pPr>
              <w:spacing w:before="60" w:after="60"/>
              <w:rPr>
                <w:color w:val="auto"/>
                <w:sz w:val="20"/>
              </w:rPr>
            </w:pPr>
            <w:r>
              <w:rPr>
                <w:i/>
                <w:iCs/>
                <w:color w:val="FF0000"/>
                <w:sz w:val="20"/>
              </w:rPr>
              <w:t>{Is the data in accordance with CAP 746, relevant parts and ICAO Annex 3, Chapter 4?}</w:t>
            </w:r>
            <w:r w:rsidR="00E414A2">
              <w:rPr>
                <w:i/>
                <w:iCs/>
                <w:color w:val="FF0000"/>
                <w:sz w:val="20"/>
              </w:rPr>
              <w:t>.</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color w:val="auto"/>
                <w:sz w:val="20"/>
              </w:rPr>
              <w:t xml:space="preserve">The </w:t>
            </w:r>
            <w:r w:rsidR="00572EE4" w:rsidRPr="00237929">
              <w:rPr>
                <w:color w:val="auto"/>
                <w:sz w:val="20"/>
              </w:rPr>
              <w:t>system</w:t>
            </w:r>
            <w:r w:rsidR="00572EE4">
              <w:rPr>
                <w:i/>
                <w:iCs/>
                <w:color w:val="FF0000"/>
                <w:sz w:val="20"/>
              </w:rPr>
              <w:t xml:space="preserve"> </w:t>
            </w:r>
            <w:r>
              <w:rPr>
                <w:i/>
                <w:iCs/>
                <w:color w:val="auto"/>
                <w:sz w:val="20"/>
              </w:rPr>
              <w:t>does not improve</w:t>
            </w:r>
            <w:r>
              <w:rPr>
                <w:color w:val="auto"/>
                <w:sz w:val="20"/>
              </w:rPr>
              <w:t xml:space="preserve"> the quality of presentation of Met Information</w:t>
            </w:r>
            <w:r w:rsidR="00EE0834">
              <w:rPr>
                <w:color w:val="auto"/>
                <w:sz w:val="20"/>
              </w:rPr>
              <w:t>.</w:t>
            </w:r>
          </w:p>
          <w:p w:rsidR="00460010" w:rsidRDefault="00460010">
            <w:pPr>
              <w:spacing w:before="60" w:after="60"/>
              <w:rPr>
                <w:color w:val="auto"/>
                <w:sz w:val="20"/>
              </w:rPr>
            </w:pPr>
          </w:p>
        </w:tc>
      </w:tr>
    </w:tbl>
    <w:p w:rsidR="00460010" w:rsidRDefault="00460010">
      <w:pPr>
        <w:pStyle w:val="BodyTextIndent3"/>
        <w:spacing w:after="0"/>
        <w:rPr>
          <w:color w:val="auto"/>
        </w:rPr>
      </w:pPr>
    </w:p>
    <w:p w:rsidR="00460010" w:rsidRDefault="00460010">
      <w:pPr>
        <w:pStyle w:val="BodyTextIndent3"/>
        <w:spacing w:after="0"/>
        <w:rPr>
          <w:color w:val="auto"/>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31"/>
        <w:gridCol w:w="1869"/>
        <w:gridCol w:w="4651"/>
      </w:tblGrid>
      <w:tr w:rsidR="00460010">
        <w:tblPrEx>
          <w:tblCellMar>
            <w:top w:w="0" w:type="dxa"/>
            <w:bottom w:w="0" w:type="dxa"/>
          </w:tblCellMar>
        </w:tblPrEx>
        <w:trPr>
          <w:cantSplit/>
          <w:trHeight w:val="695"/>
        </w:trPr>
        <w:tc>
          <w:tcPr>
            <w:tcW w:w="918" w:type="dxa"/>
            <w:vMerge w:val="restart"/>
            <w:tcBorders>
              <w:top w:val="single" w:sz="4" w:space="0" w:color="auto"/>
            </w:tcBorders>
            <w:shd w:val="solid" w:color="auto" w:fill="auto"/>
            <w:textDirection w:val="btLr"/>
          </w:tcPr>
          <w:p w:rsidR="00460010" w:rsidRDefault="00460010">
            <w:pPr>
              <w:spacing w:after="120"/>
              <w:ind w:left="113" w:right="113"/>
              <w:jc w:val="center"/>
              <w:rPr>
                <w:b/>
                <w:bCs/>
                <w:color w:val="FFFFFF"/>
              </w:rPr>
            </w:pPr>
            <w:r>
              <w:rPr>
                <w:b/>
                <w:bCs/>
                <w:color w:val="FFFFFF"/>
              </w:rPr>
              <w:t>8.2 Support for new concepts of Operation</w:t>
            </w:r>
          </w:p>
        </w:tc>
        <w:tc>
          <w:tcPr>
            <w:tcW w:w="1731" w:type="dxa"/>
            <w:vMerge w:val="restart"/>
            <w:tcBorders>
              <w:top w:val="single" w:sz="4" w:space="0" w:color="auto"/>
            </w:tcBorders>
          </w:tcPr>
          <w:p w:rsidR="00460010" w:rsidRDefault="00460010">
            <w:pPr>
              <w:pStyle w:val="CommentText"/>
              <w:spacing w:before="60" w:after="60"/>
              <w:rPr>
                <w:rFonts w:cs="Arial"/>
                <w:szCs w:val="24"/>
              </w:rPr>
            </w:pPr>
            <w:r>
              <w:rPr>
                <w:rFonts w:cs="Arial"/>
                <w:lang w:val="en"/>
              </w:rPr>
              <w:t>Systems and procedures for the use of meteorological information shall improve the promptness of its availability and the speed with which it may be used, in order to support continuous improvement of the efficiency of airspace and airport use.</w:t>
            </w:r>
          </w:p>
        </w:tc>
        <w:tc>
          <w:tcPr>
            <w:tcW w:w="1869" w:type="dxa"/>
            <w:tcBorders>
              <w:top w:val="single" w:sz="4" w:space="0" w:color="auto"/>
            </w:tcBorders>
          </w:tcPr>
          <w:p w:rsidR="00460010" w:rsidRDefault="00460010">
            <w:pPr>
              <w:pStyle w:val="Header"/>
              <w:tabs>
                <w:tab w:val="clear" w:pos="4153"/>
                <w:tab w:val="clear" w:pos="8306"/>
              </w:tabs>
              <w:spacing w:before="60" w:after="60"/>
              <w:rPr>
                <w:rFonts w:cs="Arial"/>
                <w:sz w:val="20"/>
                <w:szCs w:val="20"/>
                <w:lang w:val="en"/>
              </w:rPr>
            </w:pPr>
            <w:r>
              <w:rPr>
                <w:rFonts w:cs="Arial"/>
                <w:sz w:val="20"/>
                <w:szCs w:val="20"/>
                <w:lang w:val="en"/>
              </w:rPr>
              <w:t xml:space="preserve">Improve the </w:t>
            </w:r>
            <w:r>
              <w:rPr>
                <w:rFonts w:cs="Arial"/>
                <w:i/>
                <w:iCs/>
                <w:sz w:val="20"/>
                <w:szCs w:val="20"/>
                <w:lang w:val="en"/>
              </w:rPr>
              <w:t>promptness</w:t>
            </w:r>
            <w:r>
              <w:rPr>
                <w:rFonts w:cs="Arial"/>
                <w:sz w:val="20"/>
                <w:szCs w:val="20"/>
                <w:lang w:val="en"/>
              </w:rPr>
              <w:t xml:space="preserve"> of its availability</w:t>
            </w:r>
          </w:p>
        </w:tc>
        <w:tc>
          <w:tcPr>
            <w:tcW w:w="4651" w:type="dxa"/>
            <w:tcBorders>
              <w:top w:val="single" w:sz="4" w:space="0" w:color="auto"/>
            </w:tcBorders>
          </w:tcPr>
          <w:p w:rsidR="00460010" w:rsidRDefault="00460010">
            <w:pPr>
              <w:spacing w:before="60" w:after="60"/>
              <w:rPr>
                <w:color w:val="auto"/>
                <w:sz w:val="20"/>
              </w:rPr>
            </w:pPr>
            <w:r>
              <w:rPr>
                <w:color w:val="auto"/>
                <w:sz w:val="20"/>
              </w:rPr>
              <w:t xml:space="preserve">The improvements to the promptness of availability of the </w:t>
            </w:r>
            <w:r w:rsidR="00572EE4" w:rsidRPr="00237929">
              <w:rPr>
                <w:color w:val="auto"/>
                <w:sz w:val="20"/>
              </w:rPr>
              <w:t>system</w:t>
            </w:r>
            <w:r w:rsidR="00572EE4">
              <w:rPr>
                <w:i/>
                <w:iCs/>
                <w:color w:val="FF0000"/>
                <w:sz w:val="20"/>
              </w:rPr>
              <w:t xml:space="preserve"> </w:t>
            </w:r>
            <w:r>
              <w:rPr>
                <w:color w:val="auto"/>
                <w:sz w:val="20"/>
              </w:rPr>
              <w:t xml:space="preserve">Met information </w:t>
            </w:r>
            <w:r w:rsidR="00B71480">
              <w:rPr>
                <w:color w:val="auto"/>
                <w:sz w:val="20"/>
              </w:rPr>
              <w:t xml:space="preserve">are </w:t>
            </w:r>
            <w:r>
              <w:rPr>
                <w:color w:val="auto"/>
                <w:sz w:val="20"/>
              </w:rPr>
              <w:t xml:space="preserve">detailed in Part </w:t>
            </w:r>
            <w:r>
              <w:rPr>
                <w:i/>
                <w:iCs/>
                <w:color w:val="FF0000"/>
                <w:sz w:val="20"/>
              </w:rPr>
              <w:t>{part &amp; section reference}</w:t>
            </w:r>
            <w:r>
              <w:rPr>
                <w:color w:val="auto"/>
                <w:sz w:val="20"/>
              </w:rPr>
              <w:t xml:space="preserve"> 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color w:val="auto"/>
                <w:sz w:val="20"/>
              </w:rPr>
              <w:t xml:space="preserve">The </w:t>
            </w:r>
            <w:r w:rsidR="00572EE4" w:rsidRPr="00237929">
              <w:rPr>
                <w:color w:val="auto"/>
                <w:sz w:val="20"/>
              </w:rPr>
              <w:t>system</w:t>
            </w:r>
            <w:r w:rsidR="00572EE4">
              <w:rPr>
                <w:i/>
                <w:iCs/>
                <w:color w:val="FF0000"/>
                <w:sz w:val="20"/>
              </w:rPr>
              <w:t xml:space="preserve"> </w:t>
            </w:r>
            <w:r>
              <w:rPr>
                <w:i/>
                <w:iCs/>
                <w:color w:val="auto"/>
                <w:sz w:val="20"/>
              </w:rPr>
              <w:t>does not improve</w:t>
            </w:r>
            <w:r>
              <w:rPr>
                <w:color w:val="auto"/>
                <w:sz w:val="20"/>
              </w:rPr>
              <w:t xml:space="preserve"> the promptness of availability of Met Information</w:t>
            </w:r>
            <w:r w:rsidR="00EE0834">
              <w:rPr>
                <w:color w:val="auto"/>
                <w:sz w:val="20"/>
              </w:rPr>
              <w:t>.</w:t>
            </w:r>
          </w:p>
        </w:tc>
      </w:tr>
      <w:tr w:rsidR="00460010">
        <w:tblPrEx>
          <w:tblCellMar>
            <w:top w:w="0" w:type="dxa"/>
            <w:bottom w:w="0" w:type="dxa"/>
          </w:tblCellMar>
        </w:tblPrEx>
        <w:trPr>
          <w:cantSplit/>
          <w:trHeight w:val="695"/>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pStyle w:val="Header"/>
              <w:tabs>
                <w:tab w:val="clear" w:pos="4153"/>
                <w:tab w:val="clear" w:pos="8306"/>
              </w:tabs>
              <w:spacing w:before="60" w:after="60"/>
              <w:rPr>
                <w:rFonts w:cs="Arial"/>
                <w:sz w:val="20"/>
                <w:szCs w:val="20"/>
                <w:lang w:val="en"/>
              </w:rPr>
            </w:pPr>
            <w:r>
              <w:rPr>
                <w:rFonts w:cs="Arial"/>
                <w:sz w:val="20"/>
                <w:szCs w:val="20"/>
                <w:lang w:val="en"/>
              </w:rPr>
              <w:t>Improve the</w:t>
            </w:r>
            <w:r>
              <w:rPr>
                <w:rFonts w:cs="Arial"/>
                <w:i/>
                <w:iCs/>
                <w:sz w:val="20"/>
                <w:szCs w:val="20"/>
                <w:lang w:val="en"/>
              </w:rPr>
              <w:t xml:space="preserve"> speed</w:t>
            </w:r>
            <w:r>
              <w:rPr>
                <w:rFonts w:cs="Arial"/>
                <w:sz w:val="20"/>
                <w:szCs w:val="20"/>
                <w:lang w:val="en"/>
              </w:rPr>
              <w:t xml:space="preserve"> with which it may be used</w:t>
            </w:r>
          </w:p>
        </w:tc>
        <w:tc>
          <w:tcPr>
            <w:tcW w:w="4651" w:type="dxa"/>
          </w:tcPr>
          <w:p w:rsidR="00460010" w:rsidRDefault="00460010">
            <w:pPr>
              <w:spacing w:before="60" w:after="60"/>
              <w:rPr>
                <w:color w:val="auto"/>
                <w:sz w:val="20"/>
              </w:rPr>
            </w:pPr>
            <w:r>
              <w:rPr>
                <w:color w:val="auto"/>
                <w:sz w:val="20"/>
              </w:rPr>
              <w:t xml:space="preserve">Details of the improved speed with which the </w:t>
            </w:r>
            <w:r w:rsidR="00572EE4" w:rsidRPr="00237929">
              <w:rPr>
                <w:color w:val="auto"/>
                <w:sz w:val="20"/>
              </w:rPr>
              <w:t>system</w:t>
            </w:r>
            <w:r w:rsidR="00572EE4">
              <w:rPr>
                <w:i/>
                <w:iCs/>
                <w:color w:val="FF0000"/>
                <w:sz w:val="20"/>
              </w:rPr>
              <w:t xml:space="preserve"> </w:t>
            </w:r>
            <w:r>
              <w:rPr>
                <w:color w:val="auto"/>
                <w:sz w:val="20"/>
              </w:rPr>
              <w:t xml:space="preserve">enables Met information to be used is detailed in Part </w:t>
            </w:r>
            <w:r>
              <w:rPr>
                <w:i/>
                <w:iCs/>
                <w:color w:val="FF0000"/>
                <w:sz w:val="20"/>
              </w:rPr>
              <w:t>{part &amp; section reference}</w:t>
            </w:r>
            <w:r>
              <w:rPr>
                <w:color w:val="auto"/>
                <w:sz w:val="20"/>
              </w:rPr>
              <w:t xml:space="preserve"> 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color w:val="auto"/>
                <w:sz w:val="20"/>
              </w:rPr>
            </w:pPr>
            <w:r>
              <w:rPr>
                <w:color w:val="auto"/>
                <w:sz w:val="20"/>
              </w:rPr>
              <w:t xml:space="preserve">The </w:t>
            </w:r>
            <w:r w:rsidR="00572EE4" w:rsidRPr="00237929">
              <w:rPr>
                <w:color w:val="auto"/>
                <w:sz w:val="20"/>
              </w:rPr>
              <w:t>system</w:t>
            </w:r>
            <w:r w:rsidR="00572EE4">
              <w:rPr>
                <w:i/>
                <w:iCs/>
                <w:color w:val="FF0000"/>
                <w:sz w:val="20"/>
              </w:rPr>
              <w:t xml:space="preserve"> </w:t>
            </w:r>
            <w:r w:rsidRPr="00237929">
              <w:rPr>
                <w:color w:val="auto"/>
                <w:sz w:val="20"/>
              </w:rPr>
              <w:t>does not</w:t>
            </w:r>
            <w:r>
              <w:rPr>
                <w:i/>
                <w:iCs/>
                <w:color w:val="auto"/>
                <w:sz w:val="20"/>
              </w:rPr>
              <w:t xml:space="preserve"> improve</w:t>
            </w:r>
            <w:r>
              <w:rPr>
                <w:color w:val="auto"/>
                <w:sz w:val="20"/>
              </w:rPr>
              <w:t xml:space="preserve"> the speed at which Met Information can be used. </w:t>
            </w:r>
          </w:p>
        </w:tc>
      </w:tr>
      <w:tr w:rsidR="00460010">
        <w:tblPrEx>
          <w:tblCellMar>
            <w:top w:w="0" w:type="dxa"/>
            <w:bottom w:w="0" w:type="dxa"/>
          </w:tblCellMar>
        </w:tblPrEx>
        <w:trPr>
          <w:cantSplit/>
          <w:trHeight w:val="1148"/>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rFonts w:cs="Arial"/>
                <w:sz w:val="20"/>
              </w:rPr>
            </w:pPr>
            <w:r>
              <w:rPr>
                <w:rFonts w:cs="Arial"/>
                <w:sz w:val="20"/>
                <w:szCs w:val="20"/>
                <w:lang w:val="en"/>
              </w:rPr>
              <w:t xml:space="preserve">Improve </w:t>
            </w:r>
            <w:r>
              <w:rPr>
                <w:rFonts w:cs="Arial"/>
                <w:i/>
                <w:iCs/>
                <w:sz w:val="20"/>
                <w:szCs w:val="20"/>
                <w:lang w:val="en"/>
              </w:rPr>
              <w:t>efficiency</w:t>
            </w:r>
            <w:r>
              <w:rPr>
                <w:rFonts w:cs="Arial"/>
                <w:sz w:val="20"/>
                <w:szCs w:val="20"/>
                <w:lang w:val="en"/>
              </w:rPr>
              <w:t xml:space="preserve"> of airspace and airport use.</w:t>
            </w:r>
          </w:p>
        </w:tc>
        <w:tc>
          <w:tcPr>
            <w:tcW w:w="4651" w:type="dxa"/>
          </w:tcPr>
          <w:p w:rsidR="00460010" w:rsidRDefault="00460010">
            <w:pPr>
              <w:spacing w:before="60" w:after="60"/>
              <w:rPr>
                <w:rFonts w:cs="Arial"/>
                <w:color w:val="FF0000"/>
                <w:sz w:val="20"/>
                <w:szCs w:val="20"/>
                <w:lang w:val="en"/>
              </w:rPr>
            </w:pPr>
            <w:r>
              <w:rPr>
                <w:color w:val="auto"/>
                <w:sz w:val="20"/>
              </w:rPr>
              <w:t xml:space="preserve">The details of how the </w:t>
            </w:r>
            <w:r w:rsidR="00572EE4" w:rsidRPr="00237929">
              <w:rPr>
                <w:color w:val="auto"/>
                <w:sz w:val="20"/>
              </w:rPr>
              <w:t xml:space="preserve">system </w:t>
            </w:r>
            <w:r>
              <w:rPr>
                <w:color w:val="auto"/>
                <w:sz w:val="20"/>
              </w:rPr>
              <w:t>improves the</w:t>
            </w:r>
            <w:r>
              <w:rPr>
                <w:sz w:val="20"/>
              </w:rPr>
              <w:t xml:space="preserve"> </w:t>
            </w:r>
            <w:r>
              <w:rPr>
                <w:rFonts w:cs="Arial"/>
                <w:sz w:val="20"/>
                <w:szCs w:val="20"/>
                <w:lang w:val="en"/>
              </w:rPr>
              <w:t>efficiency of airspace and airport use</w:t>
            </w:r>
            <w:r>
              <w:rPr>
                <w:sz w:val="20"/>
              </w:rPr>
              <w:t xml:space="preserve"> </w:t>
            </w:r>
            <w:r>
              <w:rPr>
                <w:color w:val="auto"/>
                <w:sz w:val="20"/>
              </w:rPr>
              <w:t xml:space="preserve">is provided in Part </w:t>
            </w:r>
            <w:r>
              <w:rPr>
                <w:i/>
                <w:iCs/>
                <w:color w:val="FF0000"/>
                <w:sz w:val="20"/>
              </w:rPr>
              <w:t>{part &amp; section reference}</w:t>
            </w:r>
            <w:r>
              <w:rPr>
                <w:color w:val="auto"/>
                <w:sz w:val="20"/>
              </w:rPr>
              <w:t xml:space="preserve"> of the Safety Case.</w:t>
            </w:r>
          </w:p>
          <w:p w:rsidR="00460010" w:rsidRPr="00FD7451" w:rsidRDefault="00460010" w:rsidP="00FD7451">
            <w:pPr>
              <w:pStyle w:val="BodyText2"/>
              <w:spacing w:before="60" w:after="60"/>
              <w:rPr>
                <w:i/>
                <w:iCs/>
                <w:color w:val="FF0000"/>
                <w:sz w:val="20"/>
              </w:rPr>
            </w:pPr>
            <w:r w:rsidRPr="00FD7451">
              <w:rPr>
                <w:i/>
                <w:iCs/>
                <w:color w:val="FF0000"/>
                <w:sz w:val="20"/>
              </w:rPr>
              <w:t>Or</w:t>
            </w:r>
          </w:p>
          <w:p w:rsidR="00460010" w:rsidRDefault="00460010">
            <w:pPr>
              <w:spacing w:before="60" w:after="60"/>
              <w:rPr>
                <w:rFonts w:cs="Arial"/>
                <w:sz w:val="20"/>
                <w:szCs w:val="20"/>
                <w:lang w:val="en"/>
              </w:rPr>
            </w:pPr>
            <w:r>
              <w:rPr>
                <w:color w:val="auto"/>
                <w:sz w:val="20"/>
              </w:rPr>
              <w:t xml:space="preserve">The </w:t>
            </w:r>
            <w:r w:rsidR="00572EE4" w:rsidRPr="00237929">
              <w:rPr>
                <w:color w:val="auto"/>
                <w:sz w:val="20"/>
              </w:rPr>
              <w:t>system</w:t>
            </w:r>
            <w:r w:rsidR="00572EE4">
              <w:rPr>
                <w:i/>
                <w:iCs/>
                <w:color w:val="FF0000"/>
                <w:sz w:val="20"/>
              </w:rPr>
              <w:t xml:space="preserve"> </w:t>
            </w:r>
            <w:r>
              <w:rPr>
                <w:color w:val="auto"/>
                <w:sz w:val="20"/>
              </w:rPr>
              <w:t xml:space="preserve">does not improve the </w:t>
            </w:r>
            <w:r>
              <w:rPr>
                <w:rFonts w:cs="Arial"/>
                <w:sz w:val="20"/>
                <w:szCs w:val="20"/>
                <w:lang w:val="en"/>
              </w:rPr>
              <w:t>efficiency of airspace and airport use.</w:t>
            </w:r>
          </w:p>
          <w:p w:rsidR="00460010" w:rsidRDefault="00460010">
            <w:pPr>
              <w:spacing w:before="60" w:after="60"/>
              <w:rPr>
                <w:color w:val="auto"/>
                <w:sz w:val="20"/>
              </w:rPr>
            </w:pPr>
          </w:p>
        </w:tc>
      </w:tr>
      <w:tr w:rsidR="00460010">
        <w:tblPrEx>
          <w:tblCellMar>
            <w:top w:w="0" w:type="dxa"/>
            <w:bottom w:w="0" w:type="dxa"/>
          </w:tblCellMar>
        </w:tblPrEx>
        <w:trPr>
          <w:cantSplit/>
          <w:trHeight w:val="1147"/>
        </w:trPr>
        <w:tc>
          <w:tcPr>
            <w:tcW w:w="918" w:type="dxa"/>
            <w:vMerge/>
            <w:shd w:val="solid" w:color="auto" w:fill="auto"/>
          </w:tcPr>
          <w:p w:rsidR="00460010" w:rsidRDefault="00460010">
            <w:pPr>
              <w:spacing w:before="120" w:after="120"/>
            </w:pPr>
          </w:p>
        </w:tc>
        <w:tc>
          <w:tcPr>
            <w:tcW w:w="1731" w:type="dxa"/>
            <w:vMerge/>
          </w:tcPr>
          <w:p w:rsidR="00460010" w:rsidRDefault="00460010">
            <w:pPr>
              <w:spacing w:before="60" w:after="60"/>
              <w:rPr>
                <w:sz w:val="20"/>
              </w:rPr>
            </w:pPr>
          </w:p>
        </w:tc>
        <w:tc>
          <w:tcPr>
            <w:tcW w:w="1869" w:type="dxa"/>
          </w:tcPr>
          <w:p w:rsidR="00460010" w:rsidRDefault="00460010">
            <w:pPr>
              <w:spacing w:before="60" w:after="60"/>
              <w:rPr>
                <w:rFonts w:cs="Arial"/>
                <w:sz w:val="20"/>
                <w:szCs w:val="20"/>
                <w:lang w:val="en"/>
              </w:rPr>
            </w:pPr>
            <w:r>
              <w:rPr>
                <w:rFonts w:cs="Arial"/>
                <w:i/>
                <w:iCs/>
                <w:sz w:val="20"/>
                <w:szCs w:val="20"/>
                <w:lang w:val="en"/>
              </w:rPr>
              <w:t>Procedures</w:t>
            </w:r>
            <w:r>
              <w:rPr>
                <w:rFonts w:cs="Arial"/>
                <w:sz w:val="20"/>
                <w:szCs w:val="20"/>
                <w:lang w:val="en"/>
              </w:rPr>
              <w:t xml:space="preserve"> for use</w:t>
            </w:r>
          </w:p>
        </w:tc>
        <w:tc>
          <w:tcPr>
            <w:tcW w:w="4651" w:type="dxa"/>
          </w:tcPr>
          <w:p w:rsidR="00460010" w:rsidRDefault="00460010">
            <w:pPr>
              <w:spacing w:before="60" w:after="60"/>
              <w:rPr>
                <w:rFonts w:cs="Arial"/>
                <w:color w:val="FF0000"/>
                <w:sz w:val="20"/>
                <w:szCs w:val="20"/>
                <w:lang w:val="en"/>
              </w:rPr>
            </w:pPr>
            <w:r>
              <w:rPr>
                <w:rFonts w:cs="Arial"/>
                <w:sz w:val="20"/>
                <w:szCs w:val="20"/>
                <w:lang w:val="en"/>
              </w:rPr>
              <w:t xml:space="preserve">The procedures for the use of the </w:t>
            </w:r>
            <w:r w:rsidR="00572EE4" w:rsidRPr="00237929">
              <w:rPr>
                <w:color w:val="auto"/>
                <w:sz w:val="20"/>
              </w:rPr>
              <w:t>system</w:t>
            </w:r>
            <w:r w:rsidR="00572EE4">
              <w:rPr>
                <w:rFonts w:cs="Arial"/>
                <w:i/>
                <w:iCs/>
                <w:color w:val="FF0000"/>
                <w:sz w:val="20"/>
              </w:rPr>
              <w:t xml:space="preserve"> </w:t>
            </w:r>
            <w:r>
              <w:rPr>
                <w:rFonts w:cs="Arial"/>
                <w:color w:val="auto"/>
                <w:sz w:val="20"/>
              </w:rPr>
              <w:t xml:space="preserve">are contained in the </w:t>
            </w:r>
            <w:r>
              <w:rPr>
                <w:rFonts w:cs="Arial"/>
                <w:i/>
                <w:iCs/>
                <w:color w:val="FF0000"/>
                <w:sz w:val="20"/>
              </w:rPr>
              <w:t xml:space="preserve">{airport} </w:t>
            </w:r>
            <w:r>
              <w:rPr>
                <w:rFonts w:cs="Arial"/>
                <w:color w:val="auto"/>
                <w:sz w:val="20"/>
              </w:rPr>
              <w:t>MATS Part 2 and these procedures is provided</w:t>
            </w:r>
            <w:r w:rsidR="007A533E">
              <w:rPr>
                <w:rFonts w:cs="Arial"/>
                <w:color w:val="auto"/>
                <w:sz w:val="20"/>
              </w:rPr>
              <w:t xml:space="preserve"> in Section 9 of </w:t>
            </w:r>
            <w:r>
              <w:rPr>
                <w:rFonts w:cs="Arial"/>
                <w:color w:val="auto"/>
                <w:sz w:val="20"/>
              </w:rPr>
              <w:t>this technical fil</w:t>
            </w:r>
            <w:r>
              <w:rPr>
                <w:rFonts w:cs="Arial"/>
                <w:sz w:val="20"/>
              </w:rPr>
              <w:t>e.</w:t>
            </w:r>
          </w:p>
        </w:tc>
      </w:tr>
    </w:tbl>
    <w:p w:rsidR="00460010" w:rsidRDefault="00460010">
      <w:pPr>
        <w:pStyle w:val="BodyTextIndent3"/>
        <w:rPr>
          <w:color w:val="auto"/>
        </w:rPr>
      </w:pPr>
    </w:p>
    <w:p w:rsidR="00460010" w:rsidRDefault="00460010">
      <w:pPr>
        <w:pStyle w:val="Heading1"/>
        <w:numPr>
          <w:ilvl w:val="0"/>
          <w:numId w:val="0"/>
        </w:numPr>
      </w:pPr>
      <w:bookmarkStart w:id="14" w:name="_Toc158531314"/>
      <w:r>
        <w:t>4.</w:t>
      </w:r>
      <w:r>
        <w:tab/>
        <w:t>List of Constituents</w:t>
      </w:r>
      <w:bookmarkEnd w:id="14"/>
    </w:p>
    <w:p w:rsidR="00460010" w:rsidRDefault="00460010">
      <w:pPr>
        <w:ind w:left="720"/>
      </w:pPr>
    </w:p>
    <w:p w:rsidR="00460010" w:rsidRPr="00805255" w:rsidRDefault="00460010">
      <w:pPr>
        <w:ind w:left="720"/>
        <w:rPr>
          <w:i/>
          <w:iCs/>
          <w:color w:val="FF0000"/>
          <w:sz w:val="24"/>
        </w:rPr>
      </w:pPr>
      <w:r>
        <w:rPr>
          <w:i/>
          <w:iCs/>
          <w:color w:val="FF0000"/>
          <w:sz w:val="24"/>
        </w:rPr>
        <w:t xml:space="preserve">{Do not provide a link to an external document. The list of constituents must be incorporated </w:t>
      </w:r>
      <w:r w:rsidRPr="00805255">
        <w:rPr>
          <w:i/>
          <w:iCs/>
          <w:color w:val="FF0000"/>
          <w:sz w:val="24"/>
        </w:rPr>
        <w:t>into the Technical File.</w:t>
      </w:r>
    </w:p>
    <w:p w:rsidR="00460010" w:rsidRPr="00805255" w:rsidRDefault="00460010">
      <w:pPr>
        <w:ind w:left="720"/>
        <w:rPr>
          <w:i/>
          <w:iCs/>
          <w:color w:val="FF0000"/>
          <w:sz w:val="24"/>
        </w:rPr>
      </w:pPr>
    </w:p>
    <w:p w:rsidR="00A04ACC" w:rsidRPr="00A04ACC" w:rsidRDefault="00460010" w:rsidP="00805255">
      <w:pPr>
        <w:ind w:left="720"/>
        <w:rPr>
          <w:i/>
          <w:iCs/>
          <w:color w:val="FF0000"/>
          <w:sz w:val="24"/>
          <w:highlight w:val="yellow"/>
        </w:rPr>
      </w:pPr>
      <w:r w:rsidRPr="00805255">
        <w:rPr>
          <w:i/>
          <w:iCs/>
          <w:color w:val="FF0000"/>
          <w:sz w:val="24"/>
        </w:rPr>
        <w:t xml:space="preserve">List here the </w:t>
      </w:r>
      <w:r w:rsidRPr="00805255">
        <w:rPr>
          <w:i/>
          <w:iCs/>
          <w:color w:val="FF0000"/>
          <w:sz w:val="24"/>
          <w:u w:val="single"/>
        </w:rPr>
        <w:t>constituents</w:t>
      </w:r>
      <w:r w:rsidRPr="00805255">
        <w:rPr>
          <w:i/>
          <w:iCs/>
          <w:color w:val="FF0000"/>
          <w:sz w:val="24"/>
        </w:rPr>
        <w:t xml:space="preserve"> that form the system. See para 4.2 </w:t>
      </w:r>
      <w:r w:rsidR="001D1296" w:rsidRPr="00805255">
        <w:rPr>
          <w:i/>
          <w:iCs/>
          <w:color w:val="FF0000"/>
          <w:sz w:val="24"/>
        </w:rPr>
        <w:t xml:space="preserve">‘Constituents’ </w:t>
      </w:r>
      <w:r w:rsidRPr="00805255">
        <w:rPr>
          <w:i/>
          <w:iCs/>
          <w:color w:val="FF0000"/>
          <w:sz w:val="24"/>
        </w:rPr>
        <w:t>of ANSP Interoperability Compliance guidance</w:t>
      </w:r>
      <w:r w:rsidR="00DE54E5" w:rsidRPr="00805255">
        <w:rPr>
          <w:i/>
          <w:iCs/>
          <w:color w:val="FF0000"/>
          <w:sz w:val="24"/>
        </w:rPr>
        <w:t xml:space="preserve"> (available at </w:t>
      </w:r>
      <w:hyperlink r:id="rId9" w:history="1">
        <w:r w:rsidR="00A04ACC" w:rsidRPr="00805255">
          <w:rPr>
            <w:rStyle w:val="Hyperlink"/>
            <w:i/>
            <w:iCs/>
            <w:sz w:val="24"/>
          </w:rPr>
          <w:t>www.caa.co.uk/sesinteroperability</w:t>
        </w:r>
      </w:hyperlink>
      <w:r w:rsidR="00DE54E5" w:rsidRPr="00805255">
        <w:rPr>
          <w:i/>
          <w:iCs/>
          <w:color w:val="4343E5"/>
          <w:sz w:val="24"/>
        </w:rPr>
        <w:t>)</w:t>
      </w:r>
      <w:r w:rsidRPr="00805255">
        <w:rPr>
          <w:i/>
          <w:iCs/>
          <w:color w:val="FF0000"/>
          <w:sz w:val="24"/>
        </w:rPr>
        <w:t xml:space="preserve">. </w:t>
      </w:r>
      <w:r w:rsidR="001D1296" w:rsidRPr="00805255">
        <w:rPr>
          <w:i/>
          <w:iCs/>
          <w:color w:val="FF0000"/>
          <w:sz w:val="24"/>
        </w:rPr>
        <w:t>The related</w:t>
      </w:r>
      <w:r w:rsidR="00A04ACC" w:rsidRPr="00805255">
        <w:rPr>
          <w:i/>
          <w:iCs/>
          <w:color w:val="FF0000"/>
          <w:sz w:val="24"/>
        </w:rPr>
        <w:t xml:space="preserve"> IOP EC Declarations of Suitability for Use (DSU) or EC</w:t>
      </w:r>
      <w:r w:rsidR="0069088A">
        <w:rPr>
          <w:i/>
          <w:iCs/>
          <w:color w:val="FF0000"/>
          <w:sz w:val="24"/>
        </w:rPr>
        <w:t xml:space="preserve"> Declarations of Conformity (DoC)</w:t>
      </w:r>
      <w:r w:rsidR="00A04ACC" w:rsidRPr="00805255">
        <w:rPr>
          <w:i/>
          <w:iCs/>
          <w:color w:val="FF0000"/>
          <w:sz w:val="24"/>
        </w:rPr>
        <w:t xml:space="preserve"> should be included </w:t>
      </w:r>
      <w:r w:rsidR="00923213" w:rsidRPr="00805255">
        <w:rPr>
          <w:i/>
          <w:iCs/>
          <w:color w:val="FF0000"/>
          <w:sz w:val="24"/>
        </w:rPr>
        <w:t xml:space="preserve">in Section 6 </w:t>
      </w:r>
      <w:r w:rsidR="00A04ACC" w:rsidRPr="00805255">
        <w:rPr>
          <w:i/>
          <w:iCs/>
          <w:color w:val="FF0000"/>
          <w:sz w:val="24"/>
        </w:rPr>
        <w:t>from manufacturers or suppliers</w:t>
      </w:r>
      <w:r w:rsidR="00A04ACC" w:rsidRPr="00E11815">
        <w:rPr>
          <w:i/>
          <w:iCs/>
          <w:color w:val="FF0000"/>
          <w:sz w:val="24"/>
        </w:rPr>
        <w:t>.</w:t>
      </w:r>
      <w:r w:rsidR="000024A0" w:rsidRPr="000024A0">
        <w:rPr>
          <w:i/>
          <w:iCs/>
          <w:color w:val="FF0000"/>
          <w:sz w:val="24"/>
        </w:rPr>
        <w:t xml:space="preserve"> </w:t>
      </w:r>
      <w:r w:rsidR="000024A0">
        <w:rPr>
          <w:i/>
          <w:iCs/>
          <w:color w:val="FF0000"/>
          <w:sz w:val="24"/>
        </w:rPr>
        <w:t>Avoid identification of individual components.</w:t>
      </w:r>
    </w:p>
    <w:p w:rsidR="00A04ACC" w:rsidRDefault="00A04ACC">
      <w:pPr>
        <w:ind w:left="720"/>
        <w:rPr>
          <w:i/>
          <w:iCs/>
          <w:color w:val="FF0000"/>
          <w:sz w:val="24"/>
        </w:rPr>
      </w:pPr>
    </w:p>
    <w:p w:rsidR="00460010" w:rsidRDefault="00460010">
      <w:pPr>
        <w:ind w:left="720"/>
        <w:rPr>
          <w:i/>
          <w:iCs/>
          <w:color w:val="FF0000"/>
          <w:sz w:val="24"/>
        </w:rPr>
      </w:pPr>
      <w:r>
        <w:rPr>
          <w:i/>
          <w:iCs/>
          <w:color w:val="FF0000"/>
          <w:sz w:val="24"/>
        </w:rPr>
        <w:t>For example an NDB system might have the following constituents:</w:t>
      </w:r>
    </w:p>
    <w:p w:rsidR="00460010" w:rsidRDefault="00460010" w:rsidP="00460010">
      <w:pPr>
        <w:numPr>
          <w:ilvl w:val="0"/>
          <w:numId w:val="3"/>
        </w:numPr>
        <w:rPr>
          <w:i/>
          <w:iCs/>
          <w:color w:val="FF0000"/>
          <w:sz w:val="24"/>
        </w:rPr>
      </w:pPr>
      <w:r>
        <w:rPr>
          <w:i/>
          <w:iCs/>
          <w:color w:val="FF0000"/>
          <w:sz w:val="24"/>
        </w:rPr>
        <w:t>NDB Transmitter</w:t>
      </w:r>
    </w:p>
    <w:p w:rsidR="00460010" w:rsidRDefault="00460010" w:rsidP="00460010">
      <w:pPr>
        <w:numPr>
          <w:ilvl w:val="0"/>
          <w:numId w:val="3"/>
        </w:numPr>
        <w:rPr>
          <w:i/>
          <w:iCs/>
          <w:color w:val="FF0000"/>
          <w:sz w:val="24"/>
        </w:rPr>
      </w:pPr>
      <w:r>
        <w:rPr>
          <w:i/>
          <w:iCs/>
          <w:color w:val="FF0000"/>
          <w:sz w:val="24"/>
        </w:rPr>
        <w:t>NDB Antenna</w:t>
      </w:r>
    </w:p>
    <w:p w:rsidR="00460010" w:rsidRDefault="00460010" w:rsidP="00460010">
      <w:pPr>
        <w:numPr>
          <w:ilvl w:val="0"/>
          <w:numId w:val="3"/>
        </w:numPr>
        <w:rPr>
          <w:i/>
          <w:iCs/>
          <w:color w:val="FF0000"/>
          <w:sz w:val="24"/>
        </w:rPr>
      </w:pPr>
      <w:r>
        <w:rPr>
          <w:i/>
          <w:iCs/>
          <w:color w:val="FF0000"/>
          <w:sz w:val="24"/>
        </w:rPr>
        <w:t>NDB Monitor</w:t>
      </w:r>
    </w:p>
    <w:p w:rsidR="000024A0" w:rsidRDefault="000024A0">
      <w:pPr>
        <w:ind w:left="720"/>
        <w:rPr>
          <w:i/>
          <w:iCs/>
          <w:color w:val="FF0000"/>
          <w:sz w:val="24"/>
        </w:rPr>
      </w:pPr>
    </w:p>
    <w:p w:rsidR="00460010" w:rsidRDefault="00460010">
      <w:pPr>
        <w:ind w:left="720"/>
        <w:rPr>
          <w:i/>
          <w:iCs/>
          <w:color w:val="FF0000"/>
          <w:sz w:val="24"/>
        </w:rPr>
      </w:pPr>
    </w:p>
    <w:p w:rsidR="00460010" w:rsidRDefault="000F67A8">
      <w:pPr>
        <w:ind w:left="720"/>
        <w:rPr>
          <w:i/>
          <w:iCs/>
          <w:color w:val="FF0000"/>
          <w:sz w:val="24"/>
        </w:rPr>
      </w:pPr>
      <w:r>
        <w:rPr>
          <w:i/>
          <w:iCs/>
          <w:color w:val="FF0000"/>
          <w:sz w:val="24"/>
        </w:rPr>
        <w:t>or</w:t>
      </w:r>
      <w:r w:rsidR="00460010">
        <w:rPr>
          <w:i/>
          <w:iCs/>
          <w:color w:val="FF0000"/>
          <w:sz w:val="24"/>
        </w:rPr>
        <w:t xml:space="preserve"> the complete NDB may be covered by a single DSU, </w:t>
      </w:r>
      <w:r w:rsidR="00B71480">
        <w:rPr>
          <w:i/>
          <w:iCs/>
          <w:color w:val="FF0000"/>
          <w:sz w:val="24"/>
        </w:rPr>
        <w:t xml:space="preserve">a </w:t>
      </w:r>
      <w:r w:rsidR="00460010">
        <w:rPr>
          <w:i/>
          <w:iCs/>
          <w:color w:val="FF0000"/>
          <w:sz w:val="24"/>
        </w:rPr>
        <w:t>cop</w:t>
      </w:r>
      <w:r w:rsidR="00B71480">
        <w:rPr>
          <w:i/>
          <w:iCs/>
          <w:color w:val="FF0000"/>
          <w:sz w:val="24"/>
        </w:rPr>
        <w:t>y</w:t>
      </w:r>
      <w:r w:rsidR="00460010">
        <w:rPr>
          <w:i/>
          <w:iCs/>
          <w:color w:val="FF0000"/>
          <w:sz w:val="24"/>
        </w:rPr>
        <w:t xml:space="preserve"> of which will need to be included in the Section 6 of this Technical File, or </w:t>
      </w:r>
      <w:r w:rsidR="00B71480">
        <w:rPr>
          <w:i/>
          <w:iCs/>
          <w:color w:val="FF0000"/>
          <w:sz w:val="24"/>
        </w:rPr>
        <w:t xml:space="preserve">the </w:t>
      </w:r>
      <w:r w:rsidR="00460010">
        <w:rPr>
          <w:i/>
          <w:iCs/>
          <w:color w:val="FF0000"/>
          <w:sz w:val="24"/>
        </w:rPr>
        <w:t>separate DSUs if the above items are from separate sources}</w:t>
      </w:r>
      <w:r w:rsidR="00EE0834">
        <w:rPr>
          <w:i/>
          <w:iCs/>
          <w:color w:val="FF0000"/>
          <w:sz w:val="24"/>
        </w:rPr>
        <w:t>.</w:t>
      </w:r>
    </w:p>
    <w:p w:rsidR="000F67A8" w:rsidRDefault="000F67A8">
      <w:pPr>
        <w:ind w:left="720"/>
        <w:rPr>
          <w:i/>
          <w:iCs/>
          <w:color w:val="FF0000"/>
          <w:sz w:val="20"/>
        </w:rPr>
      </w:pPr>
    </w:p>
    <w:p w:rsidR="000F67A8" w:rsidRDefault="000F67A8" w:rsidP="000F67A8">
      <w:pPr>
        <w:ind w:left="720"/>
        <w:rPr>
          <w:i/>
          <w:iCs/>
          <w:color w:val="FF0000"/>
          <w:sz w:val="24"/>
        </w:rPr>
      </w:pPr>
      <w:r>
        <w:rPr>
          <w:i/>
          <w:iCs/>
          <w:color w:val="FF0000"/>
          <w:sz w:val="24"/>
        </w:rPr>
        <w:t>At the simplest end of the scale, an emergency VHF handheld transceiver would be a single standalone constituent.</w:t>
      </w:r>
    </w:p>
    <w:p w:rsidR="00460010" w:rsidRDefault="00460010">
      <w:pPr>
        <w:pStyle w:val="BodyTextIndent3"/>
        <w:ind w:left="1440"/>
        <w:rPr>
          <w:color w:val="auto"/>
        </w:rPr>
      </w:pPr>
      <w:r>
        <w:rPr>
          <w:color w:val="auto"/>
        </w:rPr>
        <w:br w:type="page"/>
      </w:r>
    </w:p>
    <w:p w:rsidR="00460010" w:rsidRDefault="00460010">
      <w:pPr>
        <w:pStyle w:val="Heading1"/>
        <w:numPr>
          <w:ilvl w:val="0"/>
          <w:numId w:val="0"/>
        </w:numPr>
      </w:pPr>
      <w:bookmarkStart w:id="15" w:name="_Toc158531315"/>
      <w:r>
        <w:t xml:space="preserve">5 </w:t>
      </w:r>
      <w:r>
        <w:tab/>
        <w:t>Characteristics of the System</w:t>
      </w:r>
      <w:bookmarkEnd w:id="15"/>
    </w:p>
    <w:p w:rsidR="00460010" w:rsidRDefault="00460010"/>
    <w:p w:rsidR="00460010" w:rsidRDefault="00460010">
      <w:pPr>
        <w:pStyle w:val="Heading2"/>
      </w:pPr>
      <w:bookmarkStart w:id="16" w:name="_Toc158531316"/>
      <w:r>
        <w:t>5.1</w:t>
      </w:r>
      <w:r>
        <w:tab/>
        <w:t>System Description</w:t>
      </w:r>
      <w:bookmarkEnd w:id="16"/>
    </w:p>
    <w:p w:rsidR="00460010" w:rsidRDefault="00460010">
      <w:pPr>
        <w:ind w:left="720" w:hanging="720"/>
        <w:rPr>
          <w:i/>
          <w:iCs/>
          <w:color w:val="FF0000"/>
          <w:sz w:val="24"/>
        </w:rPr>
      </w:pPr>
      <w:r>
        <w:rPr>
          <w:sz w:val="24"/>
        </w:rPr>
        <w:tab/>
      </w:r>
      <w:r>
        <w:rPr>
          <w:i/>
          <w:iCs/>
          <w:color w:val="FF0000"/>
          <w:sz w:val="24"/>
        </w:rPr>
        <w:t xml:space="preserve">{Do not provide a link to an external document. The </w:t>
      </w:r>
      <w:r w:rsidR="00B71480">
        <w:rPr>
          <w:i/>
          <w:iCs/>
          <w:color w:val="FF0000"/>
          <w:sz w:val="24"/>
        </w:rPr>
        <w:t>s</w:t>
      </w:r>
      <w:r>
        <w:rPr>
          <w:i/>
          <w:iCs/>
          <w:color w:val="FF0000"/>
          <w:sz w:val="24"/>
        </w:rPr>
        <w:t xml:space="preserve">ystem </w:t>
      </w:r>
      <w:r w:rsidR="00B71480">
        <w:rPr>
          <w:i/>
          <w:iCs/>
          <w:color w:val="FF0000"/>
          <w:sz w:val="24"/>
        </w:rPr>
        <w:t>d</w:t>
      </w:r>
      <w:r>
        <w:rPr>
          <w:i/>
          <w:iCs/>
          <w:color w:val="FF0000"/>
          <w:sz w:val="24"/>
        </w:rPr>
        <w:t>escription must be incorporated into the Technical File. Where part of a system is being replaced, that section of the system needs to be clearly defined.</w:t>
      </w:r>
    </w:p>
    <w:p w:rsidR="00460010" w:rsidRDefault="00460010">
      <w:pPr>
        <w:ind w:left="720" w:hanging="720"/>
        <w:rPr>
          <w:i/>
          <w:iCs/>
          <w:color w:val="FF0000"/>
          <w:sz w:val="24"/>
        </w:rPr>
      </w:pPr>
    </w:p>
    <w:p w:rsidR="00460010" w:rsidRDefault="00460010">
      <w:pPr>
        <w:ind w:left="720"/>
        <w:rPr>
          <w:i/>
          <w:iCs/>
          <w:color w:val="FF0000"/>
          <w:sz w:val="24"/>
        </w:rPr>
      </w:pPr>
      <w:r>
        <w:rPr>
          <w:i/>
          <w:iCs/>
          <w:color w:val="FF0000"/>
          <w:sz w:val="24"/>
        </w:rPr>
        <w:t xml:space="preserve">Describe here the system configuration and principal functions, which the system </w:t>
      </w:r>
      <w:r w:rsidR="004073D8">
        <w:rPr>
          <w:i/>
          <w:iCs/>
          <w:color w:val="FF0000"/>
          <w:sz w:val="24"/>
        </w:rPr>
        <w:t xml:space="preserve">being introduced </w:t>
      </w:r>
      <w:r>
        <w:rPr>
          <w:i/>
          <w:iCs/>
          <w:color w:val="FF0000"/>
          <w:sz w:val="24"/>
        </w:rPr>
        <w:t xml:space="preserve">is intended to provide. Material could be extracted from the </w:t>
      </w:r>
      <w:r w:rsidR="00DD1FD2">
        <w:rPr>
          <w:i/>
          <w:iCs/>
          <w:color w:val="FF0000"/>
          <w:sz w:val="24"/>
        </w:rPr>
        <w:t xml:space="preserve">Safety Case </w:t>
      </w:r>
      <w:r>
        <w:rPr>
          <w:i/>
          <w:iCs/>
          <w:color w:val="FF0000"/>
          <w:sz w:val="24"/>
        </w:rPr>
        <w:t>introduction.</w:t>
      </w:r>
    </w:p>
    <w:p w:rsidR="00661756" w:rsidRDefault="00661756">
      <w:pPr>
        <w:ind w:left="720"/>
        <w:rPr>
          <w:i/>
          <w:iCs/>
          <w:color w:val="FF0000"/>
          <w:sz w:val="24"/>
        </w:rPr>
      </w:pPr>
    </w:p>
    <w:p w:rsidR="00661756" w:rsidRDefault="00661756">
      <w:pPr>
        <w:ind w:left="720"/>
        <w:rPr>
          <w:i/>
          <w:iCs/>
          <w:color w:val="FF0000"/>
          <w:sz w:val="24"/>
        </w:rPr>
      </w:pPr>
      <w:r w:rsidRPr="00661756">
        <w:rPr>
          <w:i/>
          <w:iCs/>
          <w:color w:val="FF0000"/>
          <w:sz w:val="24"/>
        </w:rPr>
        <w:t xml:space="preserve">Describe all constituents being introduced and </w:t>
      </w:r>
      <w:r>
        <w:rPr>
          <w:i/>
          <w:iCs/>
          <w:color w:val="FF0000"/>
          <w:sz w:val="24"/>
        </w:rPr>
        <w:t>the Air Traffic Service it will provide</w:t>
      </w:r>
      <w:r w:rsidRPr="00661756">
        <w:rPr>
          <w:i/>
          <w:iCs/>
          <w:color w:val="FF0000"/>
          <w:sz w:val="24"/>
        </w:rPr>
        <w:t>. The description should enable clear identification of any parts of the system that remain in place from earlier installations such as displays or antennas.</w:t>
      </w:r>
    </w:p>
    <w:p w:rsidR="00460010" w:rsidRDefault="00460010">
      <w:pPr>
        <w:ind w:left="720"/>
        <w:rPr>
          <w:i/>
          <w:iCs/>
          <w:color w:val="FF0000"/>
          <w:sz w:val="24"/>
        </w:rPr>
      </w:pPr>
    </w:p>
    <w:p w:rsidR="00460010" w:rsidRDefault="00460010">
      <w:pPr>
        <w:ind w:left="720"/>
        <w:rPr>
          <w:i/>
          <w:iCs/>
          <w:color w:val="FF0000"/>
        </w:rPr>
      </w:pPr>
      <w:r>
        <w:rPr>
          <w:i/>
          <w:iCs/>
          <w:color w:val="FF0000"/>
          <w:sz w:val="24"/>
        </w:rPr>
        <w:t xml:space="preserve">Where elements of </w:t>
      </w:r>
      <w:r w:rsidR="00DD1FD2">
        <w:rPr>
          <w:i/>
          <w:iCs/>
          <w:color w:val="FF0000"/>
          <w:sz w:val="24"/>
        </w:rPr>
        <w:t xml:space="preserve">an existing </w:t>
      </w:r>
      <w:r>
        <w:rPr>
          <w:i/>
          <w:iCs/>
          <w:color w:val="FF0000"/>
          <w:sz w:val="24"/>
        </w:rPr>
        <w:t>system are being replaced or upgraded, the system description should clearly define the system changes, and this needs to be reflected through the TF}.</w:t>
      </w:r>
    </w:p>
    <w:p w:rsidR="00460010" w:rsidRDefault="00460010">
      <w:pPr>
        <w:ind w:left="720"/>
        <w:rPr>
          <w:i/>
          <w:iCs/>
          <w:color w:val="FF0000"/>
        </w:rPr>
      </w:pPr>
    </w:p>
    <w:p w:rsidR="00460010" w:rsidRDefault="00460010">
      <w:pPr>
        <w:pStyle w:val="Heading2"/>
      </w:pPr>
      <w:bookmarkStart w:id="17" w:name="_Toc158531317"/>
      <w:r>
        <w:t>5.2</w:t>
      </w:r>
      <w:r>
        <w:tab/>
        <w:t>Conditions and Limitations of Use</w:t>
      </w:r>
      <w:bookmarkEnd w:id="17"/>
    </w:p>
    <w:p w:rsidR="00460010" w:rsidRDefault="00460010">
      <w:pPr>
        <w:ind w:left="720"/>
        <w:rPr>
          <w:i/>
          <w:iCs/>
          <w:color w:val="FF0000"/>
          <w:sz w:val="24"/>
        </w:rPr>
      </w:pPr>
      <w:r>
        <w:rPr>
          <w:i/>
          <w:iCs/>
          <w:color w:val="FF0000"/>
          <w:sz w:val="24"/>
        </w:rPr>
        <w:t>{Do not provide a link to an external document. The Conditions and Limitations of Use must be incorporated into the Technical File.</w:t>
      </w:r>
    </w:p>
    <w:p w:rsidR="00460010" w:rsidRDefault="00460010">
      <w:pPr>
        <w:ind w:left="720"/>
        <w:rPr>
          <w:i/>
          <w:iCs/>
          <w:color w:val="FF0000"/>
          <w:sz w:val="24"/>
        </w:rPr>
      </w:pPr>
    </w:p>
    <w:p w:rsidR="00460010" w:rsidRDefault="00460010">
      <w:pPr>
        <w:ind w:left="720"/>
        <w:rPr>
          <w:i/>
          <w:iCs/>
          <w:color w:val="FF0000"/>
          <w:sz w:val="24"/>
        </w:rPr>
      </w:pPr>
      <w:r>
        <w:rPr>
          <w:i/>
          <w:iCs/>
          <w:color w:val="FF0000"/>
          <w:sz w:val="24"/>
        </w:rPr>
        <w:t xml:space="preserve">Describe here any principle conditions or limitations of use. For example emergency VHF transceivers’ usage would be limited to use for the safe termination of services for which </w:t>
      </w:r>
      <w:r w:rsidR="00932599">
        <w:rPr>
          <w:i/>
          <w:iCs/>
          <w:color w:val="FF0000"/>
          <w:sz w:val="24"/>
        </w:rPr>
        <w:t xml:space="preserve">the </w:t>
      </w:r>
      <w:r>
        <w:rPr>
          <w:i/>
          <w:iCs/>
          <w:color w:val="FF0000"/>
          <w:sz w:val="24"/>
        </w:rPr>
        <w:t xml:space="preserve">main equipment has failed. </w:t>
      </w:r>
    </w:p>
    <w:p w:rsidR="00460010" w:rsidRDefault="00460010">
      <w:pPr>
        <w:ind w:left="720"/>
        <w:rPr>
          <w:i/>
          <w:iCs/>
          <w:color w:val="FF0000"/>
          <w:sz w:val="24"/>
        </w:rPr>
      </w:pPr>
    </w:p>
    <w:p w:rsidR="005E1F4F" w:rsidRDefault="00460010">
      <w:pPr>
        <w:ind w:left="720"/>
        <w:rPr>
          <w:i/>
          <w:iCs/>
          <w:color w:val="FF0000"/>
          <w:sz w:val="24"/>
        </w:rPr>
      </w:pPr>
      <w:r>
        <w:rPr>
          <w:i/>
          <w:iCs/>
          <w:color w:val="FF0000"/>
          <w:sz w:val="24"/>
        </w:rPr>
        <w:t xml:space="preserve">Further examples </w:t>
      </w:r>
      <w:r w:rsidR="005E1F4F">
        <w:rPr>
          <w:i/>
          <w:iCs/>
          <w:color w:val="FF0000"/>
          <w:sz w:val="24"/>
        </w:rPr>
        <w:t>c</w:t>
      </w:r>
      <w:r>
        <w:rPr>
          <w:i/>
          <w:iCs/>
          <w:color w:val="FF0000"/>
          <w:sz w:val="24"/>
        </w:rPr>
        <w:t>ould be</w:t>
      </w:r>
      <w:r w:rsidR="005E1F4F">
        <w:rPr>
          <w:i/>
          <w:iCs/>
          <w:color w:val="FF0000"/>
          <w:sz w:val="24"/>
        </w:rPr>
        <w:t>:</w:t>
      </w:r>
    </w:p>
    <w:p w:rsidR="005E1F4F" w:rsidRPr="005E1F4F" w:rsidRDefault="00460010" w:rsidP="005E1F4F">
      <w:pPr>
        <w:numPr>
          <w:ilvl w:val="0"/>
          <w:numId w:val="8"/>
        </w:numPr>
        <w:rPr>
          <w:i/>
          <w:iCs/>
          <w:color w:val="FF0000"/>
        </w:rPr>
      </w:pPr>
      <w:r>
        <w:rPr>
          <w:i/>
          <w:iCs/>
          <w:color w:val="FF0000"/>
          <w:sz w:val="24"/>
        </w:rPr>
        <w:t xml:space="preserve">a limit in separation standard applied to a radar; </w:t>
      </w:r>
    </w:p>
    <w:p w:rsidR="005E1F4F" w:rsidRPr="005E1F4F" w:rsidRDefault="00460010" w:rsidP="005E1F4F">
      <w:pPr>
        <w:numPr>
          <w:ilvl w:val="0"/>
          <w:numId w:val="8"/>
        </w:numPr>
        <w:rPr>
          <w:i/>
          <w:iCs/>
          <w:color w:val="FF0000"/>
        </w:rPr>
      </w:pPr>
      <w:r>
        <w:rPr>
          <w:i/>
          <w:iCs/>
          <w:color w:val="FF0000"/>
          <w:sz w:val="24"/>
        </w:rPr>
        <w:t>maxima or minima values for key operational parameters or</w:t>
      </w:r>
    </w:p>
    <w:p w:rsidR="00460010" w:rsidRDefault="00460010" w:rsidP="005E1F4F">
      <w:pPr>
        <w:numPr>
          <w:ilvl w:val="0"/>
          <w:numId w:val="8"/>
        </w:numPr>
        <w:rPr>
          <w:i/>
          <w:iCs/>
          <w:color w:val="FF0000"/>
        </w:rPr>
      </w:pPr>
      <w:r>
        <w:rPr>
          <w:i/>
          <w:iCs/>
          <w:color w:val="FF0000"/>
          <w:sz w:val="24"/>
        </w:rPr>
        <w:t xml:space="preserve"> interdependencies on the</w:t>
      </w:r>
      <w:r w:rsidR="00216BE4">
        <w:rPr>
          <w:i/>
          <w:iCs/>
          <w:color w:val="FF0000"/>
          <w:sz w:val="24"/>
        </w:rPr>
        <w:t xml:space="preserve"> operation of other ATM systems}.</w:t>
      </w:r>
    </w:p>
    <w:p w:rsidR="00460010" w:rsidRDefault="00460010">
      <w:pPr>
        <w:ind w:left="720" w:hanging="720"/>
        <w:rPr>
          <w:i/>
          <w:iCs/>
          <w:color w:val="FF0000"/>
        </w:rPr>
      </w:pPr>
      <w:r>
        <w:rPr>
          <w:i/>
          <w:iCs/>
          <w:color w:val="FF0000"/>
        </w:rPr>
        <w:br w:type="page"/>
      </w:r>
    </w:p>
    <w:p w:rsidR="00460010" w:rsidRDefault="00460010">
      <w:pPr>
        <w:pStyle w:val="Heading1"/>
        <w:numPr>
          <w:ilvl w:val="0"/>
          <w:numId w:val="0"/>
        </w:numPr>
      </w:pPr>
      <w:bookmarkStart w:id="18" w:name="_Toc158531318"/>
      <w:r>
        <w:t>6.</w:t>
      </w:r>
      <w:r>
        <w:tab/>
        <w:t>Documents Certifying Conformity</w:t>
      </w:r>
      <w:bookmarkEnd w:id="18"/>
    </w:p>
    <w:p w:rsidR="00460010" w:rsidRDefault="00460010">
      <w:pPr>
        <w:pStyle w:val="BodyTextIndent3"/>
        <w:spacing w:after="0"/>
        <w:rPr>
          <w:b/>
          <w:bCs/>
          <w:u w:val="single"/>
        </w:rPr>
      </w:pPr>
    </w:p>
    <w:p w:rsidR="00460010" w:rsidRDefault="00460010">
      <w:pPr>
        <w:ind w:left="720"/>
        <w:rPr>
          <w:i/>
          <w:iCs/>
          <w:color w:val="FF0000"/>
          <w:sz w:val="24"/>
        </w:rPr>
      </w:pPr>
      <w:r>
        <w:rPr>
          <w:i/>
          <w:iCs/>
          <w:color w:val="FF0000"/>
          <w:sz w:val="24"/>
        </w:rPr>
        <w:t>{Provide in this section:</w:t>
      </w:r>
    </w:p>
    <w:p w:rsidR="00460010" w:rsidRDefault="00460010" w:rsidP="00460010">
      <w:pPr>
        <w:numPr>
          <w:ilvl w:val="1"/>
          <w:numId w:val="2"/>
        </w:numPr>
        <w:rPr>
          <w:i/>
          <w:iCs/>
          <w:color w:val="FF0000"/>
          <w:sz w:val="24"/>
        </w:rPr>
      </w:pPr>
      <w:r>
        <w:rPr>
          <w:i/>
          <w:iCs/>
          <w:color w:val="FF0000"/>
          <w:sz w:val="24"/>
        </w:rPr>
        <w:t xml:space="preserve">Copies of EC </w:t>
      </w:r>
      <w:r w:rsidR="004D2B95">
        <w:rPr>
          <w:i/>
          <w:iCs/>
          <w:color w:val="FF0000"/>
          <w:sz w:val="24"/>
        </w:rPr>
        <w:t xml:space="preserve">IOP </w:t>
      </w:r>
      <w:r w:rsidR="00A04ACC">
        <w:rPr>
          <w:i/>
          <w:iCs/>
          <w:color w:val="FF0000"/>
          <w:sz w:val="24"/>
        </w:rPr>
        <w:t>DSU</w:t>
      </w:r>
      <w:r w:rsidR="004D2B95">
        <w:rPr>
          <w:i/>
          <w:iCs/>
          <w:color w:val="FF0000"/>
          <w:sz w:val="24"/>
        </w:rPr>
        <w:t xml:space="preserve"> or DoC</w:t>
      </w:r>
      <w:r w:rsidR="009E651B">
        <w:rPr>
          <w:i/>
          <w:iCs/>
          <w:color w:val="FF0000"/>
          <w:sz w:val="24"/>
        </w:rPr>
        <w:t>.</w:t>
      </w:r>
    </w:p>
    <w:p w:rsidR="00460010" w:rsidRDefault="00460010" w:rsidP="00460010">
      <w:pPr>
        <w:numPr>
          <w:ilvl w:val="1"/>
          <w:numId w:val="2"/>
        </w:numPr>
        <w:rPr>
          <w:i/>
          <w:iCs/>
          <w:color w:val="FF0000"/>
          <w:sz w:val="24"/>
        </w:rPr>
      </w:pPr>
      <w:r>
        <w:rPr>
          <w:i/>
          <w:iCs/>
          <w:color w:val="FF0000"/>
          <w:sz w:val="24"/>
        </w:rPr>
        <w:t xml:space="preserve">EC </w:t>
      </w:r>
      <w:r w:rsidR="00A04ACC">
        <w:rPr>
          <w:i/>
          <w:iCs/>
          <w:color w:val="FF0000"/>
          <w:sz w:val="24"/>
        </w:rPr>
        <w:t xml:space="preserve">DoC </w:t>
      </w:r>
      <w:r>
        <w:rPr>
          <w:i/>
          <w:iCs/>
          <w:color w:val="FF0000"/>
          <w:sz w:val="24"/>
        </w:rPr>
        <w:t>[other than IOP] with EC Directives}</w:t>
      </w:r>
    </w:p>
    <w:p w:rsidR="00460010" w:rsidRDefault="00460010">
      <w:pPr>
        <w:ind w:left="720" w:hanging="11"/>
        <w:rPr>
          <w:i/>
          <w:iCs/>
          <w:color w:val="FF0000"/>
          <w:sz w:val="24"/>
        </w:rPr>
      </w:pPr>
    </w:p>
    <w:p w:rsidR="00460010" w:rsidRDefault="00460010">
      <w:pPr>
        <w:ind w:left="720" w:hanging="11"/>
        <w:rPr>
          <w:i/>
          <w:iCs/>
          <w:color w:val="FF0000"/>
          <w:sz w:val="24"/>
        </w:rPr>
      </w:pPr>
      <w:r>
        <w:rPr>
          <w:i/>
          <w:iCs/>
          <w:color w:val="FF0000"/>
          <w:sz w:val="24"/>
        </w:rPr>
        <w:t>Where Community Specifications are available and fully complied with, an EC Declaration of Conformity replaces the DSU</w:t>
      </w:r>
      <w:r w:rsidR="00892535">
        <w:rPr>
          <w:i/>
          <w:iCs/>
          <w:color w:val="FF0000"/>
          <w:sz w:val="24"/>
        </w:rPr>
        <w:t>.</w:t>
      </w:r>
    </w:p>
    <w:p w:rsidR="00460010" w:rsidRDefault="00460010">
      <w:pPr>
        <w:ind w:left="720" w:hanging="11"/>
        <w:rPr>
          <w:i/>
          <w:iCs/>
          <w:color w:val="FF0000"/>
          <w:sz w:val="24"/>
        </w:rPr>
      </w:pPr>
    </w:p>
    <w:p w:rsidR="00460010" w:rsidRDefault="00460010">
      <w:pPr>
        <w:ind w:left="720" w:hanging="11"/>
        <w:rPr>
          <w:i/>
          <w:iCs/>
          <w:color w:val="FF0000"/>
          <w:sz w:val="24"/>
        </w:rPr>
      </w:pPr>
      <w:r>
        <w:rPr>
          <w:i/>
          <w:iCs/>
          <w:color w:val="FF0000"/>
          <w:sz w:val="24"/>
        </w:rPr>
        <w:t>One DSU should be included for each identified type of constituent listed in Section 4 of this Technical File</w:t>
      </w:r>
      <w:r w:rsidR="00892535">
        <w:rPr>
          <w:i/>
          <w:iCs/>
          <w:color w:val="FF0000"/>
          <w:sz w:val="24"/>
        </w:rPr>
        <w:t>.</w:t>
      </w:r>
    </w:p>
    <w:p w:rsidR="00460010" w:rsidRDefault="00460010">
      <w:pPr>
        <w:ind w:left="720" w:hanging="11"/>
        <w:rPr>
          <w:i/>
          <w:iCs/>
          <w:color w:val="FF0000"/>
          <w:sz w:val="24"/>
        </w:rPr>
      </w:pPr>
    </w:p>
    <w:p w:rsidR="00460010" w:rsidRPr="00BD570C" w:rsidRDefault="00460010">
      <w:pPr>
        <w:ind w:left="720" w:hanging="11"/>
        <w:rPr>
          <w:i/>
          <w:iCs/>
          <w:color w:val="FF0000"/>
        </w:rPr>
      </w:pPr>
      <w:r>
        <w:rPr>
          <w:i/>
          <w:iCs/>
          <w:color w:val="FF0000"/>
          <w:sz w:val="24"/>
        </w:rPr>
        <w:t xml:space="preserve">The ANSP should assess and be satisfied with the completeness and acceptability of the EC Declarations of Suitability for Use. In certain circumstances an ANSP may produce a DSU in lieu </w:t>
      </w:r>
      <w:r w:rsidR="00892535">
        <w:rPr>
          <w:i/>
          <w:iCs/>
          <w:color w:val="FF0000"/>
          <w:sz w:val="24"/>
        </w:rPr>
        <w:t xml:space="preserve">of </w:t>
      </w:r>
      <w:r>
        <w:rPr>
          <w:i/>
          <w:iCs/>
          <w:color w:val="FF0000"/>
          <w:sz w:val="24"/>
        </w:rPr>
        <w:t>this being available from a manufacturer. See ‘ANSP Interoperability Compliance’ on</w:t>
      </w:r>
      <w:r>
        <w:rPr>
          <w:i/>
          <w:iCs/>
          <w:color w:val="FF0000"/>
        </w:rPr>
        <w:t xml:space="preserve"> </w:t>
      </w:r>
      <w:hyperlink r:id="rId10" w:history="1">
        <w:r>
          <w:rPr>
            <w:rFonts w:cs="Arial"/>
            <w:color w:val="0000FF"/>
            <w:sz w:val="24"/>
            <w:szCs w:val="20"/>
            <w:u w:val="single"/>
            <w:lang w:val="en-US"/>
          </w:rPr>
          <w:t>www.caa.co.uk/sesinteroperability</w:t>
        </w:r>
      </w:hyperlink>
      <w:r w:rsidR="00BD570C">
        <w:rPr>
          <w:rFonts w:cs="Arial"/>
          <w:color w:val="0000FF"/>
          <w:sz w:val="24"/>
          <w:szCs w:val="20"/>
          <w:lang w:val="en-US"/>
        </w:rPr>
        <w:t xml:space="preserve"> </w:t>
      </w:r>
      <w:r w:rsidR="00BD570C" w:rsidRPr="00BD570C">
        <w:rPr>
          <w:rFonts w:cs="Arial"/>
          <w:i/>
          <w:color w:val="FF0000"/>
          <w:sz w:val="24"/>
          <w:szCs w:val="20"/>
          <w:lang w:val="en-US"/>
        </w:rPr>
        <w:t>for further details}</w:t>
      </w:r>
    </w:p>
    <w:p w:rsidR="00460010" w:rsidRDefault="00460010">
      <w:pPr>
        <w:pStyle w:val="Heading1"/>
        <w:numPr>
          <w:ilvl w:val="0"/>
          <w:numId w:val="0"/>
        </w:numPr>
      </w:pPr>
      <w:r>
        <w:br w:type="page"/>
        <w:t>7.</w:t>
      </w:r>
      <w:r>
        <w:tab/>
        <w:t xml:space="preserve"> </w:t>
      </w:r>
      <w:bookmarkStart w:id="19" w:name="_Toc158531319"/>
      <w:r>
        <w:t>SAT Documentation</w:t>
      </w:r>
      <w:bookmarkEnd w:id="19"/>
    </w:p>
    <w:p w:rsidR="00460010" w:rsidRDefault="00460010">
      <w:pPr>
        <w:pStyle w:val="BodyTextIndent3"/>
        <w:spacing w:after="0"/>
        <w:ind w:firstLine="0"/>
      </w:pPr>
    </w:p>
    <w:p w:rsidR="00460010" w:rsidRDefault="00460010">
      <w:pPr>
        <w:ind w:left="720"/>
        <w:rPr>
          <w:i/>
          <w:iCs/>
          <w:color w:val="FF0000"/>
          <w:sz w:val="24"/>
        </w:rPr>
      </w:pPr>
      <w:r>
        <w:rPr>
          <w:i/>
          <w:iCs/>
          <w:color w:val="FF0000"/>
          <w:sz w:val="24"/>
        </w:rPr>
        <w:t>{Provide in this section:</w:t>
      </w:r>
    </w:p>
    <w:p w:rsidR="00460010" w:rsidRDefault="00460010" w:rsidP="00460010">
      <w:pPr>
        <w:numPr>
          <w:ilvl w:val="1"/>
          <w:numId w:val="2"/>
        </w:numPr>
        <w:rPr>
          <w:i/>
          <w:iCs/>
          <w:color w:val="FF0000"/>
          <w:sz w:val="24"/>
        </w:rPr>
      </w:pPr>
      <w:r>
        <w:rPr>
          <w:i/>
          <w:iCs/>
          <w:color w:val="FF0000"/>
          <w:sz w:val="24"/>
        </w:rPr>
        <w:t xml:space="preserve">Reference to SAT Specification and Issue </w:t>
      </w:r>
      <w:r w:rsidR="00932599">
        <w:rPr>
          <w:i/>
          <w:iCs/>
          <w:color w:val="FF0000"/>
          <w:sz w:val="24"/>
        </w:rPr>
        <w:t>s</w:t>
      </w:r>
      <w:r>
        <w:rPr>
          <w:i/>
          <w:iCs/>
          <w:color w:val="FF0000"/>
          <w:sz w:val="24"/>
        </w:rPr>
        <w:t>tate</w:t>
      </w:r>
    </w:p>
    <w:p w:rsidR="00460010" w:rsidRDefault="004E5233" w:rsidP="00460010">
      <w:pPr>
        <w:numPr>
          <w:ilvl w:val="1"/>
          <w:numId w:val="2"/>
        </w:numPr>
        <w:rPr>
          <w:i/>
          <w:iCs/>
          <w:color w:val="FF0000"/>
          <w:sz w:val="24"/>
        </w:rPr>
      </w:pPr>
      <w:r>
        <w:rPr>
          <w:i/>
          <w:iCs/>
          <w:color w:val="FF0000"/>
          <w:sz w:val="24"/>
        </w:rPr>
        <w:t xml:space="preserve">Reference to </w:t>
      </w:r>
      <w:r w:rsidR="00460010">
        <w:rPr>
          <w:i/>
          <w:iCs/>
          <w:color w:val="FF0000"/>
          <w:sz w:val="24"/>
        </w:rPr>
        <w:t>SAT Results</w:t>
      </w:r>
    </w:p>
    <w:p w:rsidR="00460010" w:rsidRDefault="00460010" w:rsidP="00460010">
      <w:pPr>
        <w:numPr>
          <w:ilvl w:val="1"/>
          <w:numId w:val="2"/>
        </w:numPr>
        <w:rPr>
          <w:i/>
          <w:iCs/>
          <w:color w:val="FF0000"/>
          <w:sz w:val="24"/>
        </w:rPr>
      </w:pPr>
      <w:r>
        <w:rPr>
          <w:i/>
          <w:iCs/>
          <w:color w:val="FF0000"/>
          <w:sz w:val="24"/>
        </w:rPr>
        <w:t>SAT Completion Certificate</w:t>
      </w:r>
      <w:r w:rsidR="004E5233">
        <w:rPr>
          <w:i/>
          <w:iCs/>
          <w:color w:val="FF0000"/>
          <w:sz w:val="24"/>
        </w:rPr>
        <w:t xml:space="preserve"> where produced</w:t>
      </w:r>
      <w:r>
        <w:rPr>
          <w:i/>
          <w:iCs/>
          <w:color w:val="FF0000"/>
          <w:sz w:val="24"/>
        </w:rPr>
        <w:t>}</w:t>
      </w:r>
    </w:p>
    <w:p w:rsidR="00460010" w:rsidRDefault="00460010">
      <w:pPr>
        <w:ind w:left="709"/>
        <w:rPr>
          <w:i/>
          <w:iCs/>
          <w:color w:val="FF0000"/>
          <w:sz w:val="24"/>
        </w:rPr>
      </w:pPr>
    </w:p>
    <w:p w:rsidR="00460010" w:rsidRDefault="00460010">
      <w:pPr>
        <w:ind w:left="720" w:hanging="11"/>
        <w:rPr>
          <w:i/>
          <w:iCs/>
          <w:color w:val="FF0000"/>
          <w:sz w:val="24"/>
        </w:rPr>
      </w:pPr>
    </w:p>
    <w:p w:rsidR="00460010" w:rsidRDefault="00460010">
      <w:pPr>
        <w:ind w:left="720" w:hanging="11"/>
        <w:rPr>
          <w:i/>
          <w:iCs/>
          <w:color w:val="FF0000"/>
        </w:rPr>
      </w:pPr>
      <w:r>
        <w:rPr>
          <w:i/>
          <w:iCs/>
          <w:color w:val="FF0000"/>
          <w:sz w:val="24"/>
        </w:rPr>
        <w:t>{You may also include/reference Flight Inspection documentation where a system necessitates such checks.</w:t>
      </w:r>
      <w:r w:rsidR="00BD570C">
        <w:rPr>
          <w:i/>
          <w:iCs/>
          <w:color w:val="FF0000"/>
          <w:sz w:val="24"/>
        </w:rPr>
        <w:t xml:space="preserve"> The flight inspection report reference may be added when the TF is otherwise accepted as being complete</w:t>
      </w:r>
      <w:r>
        <w:rPr>
          <w:i/>
          <w:iCs/>
          <w:color w:val="FF0000"/>
          <w:sz w:val="24"/>
        </w:rPr>
        <w:t>}</w:t>
      </w:r>
    </w:p>
    <w:p w:rsidR="00460010" w:rsidRDefault="00460010">
      <w:pPr>
        <w:ind w:left="720"/>
        <w:rPr>
          <w:i/>
          <w:iCs/>
          <w:color w:val="FF0000"/>
        </w:rPr>
      </w:pPr>
    </w:p>
    <w:p w:rsidR="00460010" w:rsidRDefault="00460010">
      <w:pPr>
        <w:ind w:left="720"/>
        <w:rPr>
          <w:i/>
          <w:iCs/>
          <w:color w:val="FF0000"/>
        </w:rPr>
      </w:pPr>
    </w:p>
    <w:p w:rsidR="00460010" w:rsidRDefault="00460010">
      <w:pPr>
        <w:pStyle w:val="Heading1"/>
        <w:numPr>
          <w:ilvl w:val="0"/>
          <w:numId w:val="0"/>
        </w:numPr>
      </w:pPr>
      <w:bookmarkStart w:id="20" w:name="_Toc158531321"/>
      <w:r>
        <w:t>8.</w:t>
      </w:r>
      <w:r>
        <w:tab/>
        <w:t>Maintenance Procedures</w:t>
      </w:r>
      <w:bookmarkEnd w:id="20"/>
    </w:p>
    <w:p w:rsidR="00460010" w:rsidRDefault="00460010">
      <w:pPr>
        <w:pStyle w:val="BodyTextIndent3"/>
        <w:spacing w:after="0"/>
        <w:ind w:firstLine="0"/>
      </w:pPr>
    </w:p>
    <w:p w:rsidR="00460010" w:rsidRDefault="00460010">
      <w:pPr>
        <w:ind w:left="720"/>
        <w:rPr>
          <w:i/>
          <w:iCs/>
          <w:color w:val="FF0000"/>
          <w:sz w:val="24"/>
        </w:rPr>
      </w:pPr>
      <w:r>
        <w:rPr>
          <w:i/>
          <w:iCs/>
          <w:color w:val="FF0000"/>
          <w:sz w:val="24"/>
        </w:rPr>
        <w:t xml:space="preserve">{Provide or reference in this section the completed Maintenance Procedure for the </w:t>
      </w:r>
      <w:r w:rsidR="003E5ACE">
        <w:rPr>
          <w:i/>
          <w:iCs/>
          <w:color w:val="FF0000"/>
          <w:sz w:val="24"/>
        </w:rPr>
        <w:t>s</w:t>
      </w:r>
      <w:r>
        <w:rPr>
          <w:i/>
          <w:iCs/>
          <w:color w:val="FF0000"/>
          <w:sz w:val="24"/>
        </w:rPr>
        <w:t>ystem}</w:t>
      </w:r>
    </w:p>
    <w:p w:rsidR="00460010" w:rsidRDefault="00460010">
      <w:pPr>
        <w:ind w:left="720"/>
        <w:rPr>
          <w:i/>
          <w:iCs/>
          <w:color w:val="FF0000"/>
        </w:rPr>
      </w:pPr>
    </w:p>
    <w:p w:rsidR="00460010" w:rsidRDefault="00460010">
      <w:pPr>
        <w:ind w:left="720"/>
        <w:rPr>
          <w:i/>
          <w:iCs/>
          <w:color w:val="FF0000"/>
        </w:rPr>
      </w:pPr>
    </w:p>
    <w:p w:rsidR="00460010" w:rsidRDefault="00460010">
      <w:pPr>
        <w:pStyle w:val="Heading1"/>
        <w:numPr>
          <w:ilvl w:val="0"/>
          <w:numId w:val="0"/>
        </w:numPr>
      </w:pPr>
      <w:bookmarkStart w:id="21" w:name="_Toc158531323"/>
      <w:r>
        <w:t>9.</w:t>
      </w:r>
      <w:r>
        <w:tab/>
        <w:t>Operational ATC Procedures</w:t>
      </w:r>
      <w:bookmarkEnd w:id="21"/>
    </w:p>
    <w:p w:rsidR="00460010" w:rsidRDefault="00460010">
      <w:pPr>
        <w:pStyle w:val="BodyTextIndent3"/>
        <w:spacing w:after="0"/>
        <w:ind w:firstLine="0"/>
      </w:pPr>
    </w:p>
    <w:p w:rsidR="00460010" w:rsidRDefault="00460010">
      <w:pPr>
        <w:ind w:left="720"/>
        <w:rPr>
          <w:i/>
          <w:iCs/>
          <w:color w:val="FF0000"/>
          <w:sz w:val="24"/>
        </w:rPr>
      </w:pPr>
      <w:r>
        <w:rPr>
          <w:i/>
          <w:iCs/>
          <w:color w:val="FF0000"/>
          <w:sz w:val="24"/>
        </w:rPr>
        <w:t xml:space="preserve">{Provide or reference in this section the completed MATS Part 2 Instructions for the </w:t>
      </w:r>
      <w:r w:rsidR="003E5ACE">
        <w:rPr>
          <w:i/>
          <w:iCs/>
          <w:color w:val="FF0000"/>
          <w:sz w:val="24"/>
        </w:rPr>
        <w:t>s</w:t>
      </w:r>
      <w:r>
        <w:rPr>
          <w:i/>
          <w:iCs/>
          <w:color w:val="FF0000"/>
          <w:sz w:val="24"/>
        </w:rPr>
        <w:t>ystem}</w:t>
      </w:r>
    </w:p>
    <w:sectPr w:rsidR="00460010">
      <w:headerReference w:type="default"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AD" w:rsidRDefault="00BA13AD">
      <w:r>
        <w:separator/>
      </w:r>
    </w:p>
  </w:endnote>
  <w:endnote w:type="continuationSeparator" w:id="0">
    <w:p w:rsidR="00BA13AD" w:rsidRDefault="00BA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Regu">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10" w:rsidRDefault="0092170C">
    <w:pPr>
      <w:pStyle w:val="Footer"/>
      <w:pBdr>
        <w:top w:val="single" w:sz="4" w:space="1" w:color="auto"/>
      </w:pBdr>
      <w:tabs>
        <w:tab w:val="clear" w:pos="4153"/>
        <w:tab w:val="clear" w:pos="8306"/>
        <w:tab w:val="center" w:pos="4820"/>
        <w:tab w:val="right" w:pos="9639"/>
      </w:tabs>
      <w:rPr>
        <w:rStyle w:val="PageNumber"/>
      </w:rPr>
    </w:pPr>
    <w:r w:rsidRPr="00FC5203">
      <w:rPr>
        <w:bCs/>
        <w:i/>
        <w:color w:val="FF0000"/>
      </w:rPr>
      <w:t>{</w:t>
    </w:r>
    <w:r w:rsidR="00460010" w:rsidRPr="0092170C">
      <w:rPr>
        <w:bCs/>
        <w:i/>
        <w:color w:val="FF0000"/>
      </w:rPr>
      <w:t xml:space="preserve">Document </w:t>
    </w:r>
    <w:r w:rsidR="00BE4F40" w:rsidRPr="0092170C">
      <w:rPr>
        <w:bCs/>
        <w:i/>
        <w:color w:val="FF0000"/>
      </w:rPr>
      <w:t xml:space="preserve">reference </w:t>
    </w:r>
    <w:r w:rsidR="00BE4F40" w:rsidRPr="00FC5203">
      <w:rPr>
        <w:bCs/>
        <w:i/>
        <w:color w:val="FF0000"/>
      </w:rPr>
      <w:t>number</w:t>
    </w:r>
    <w:r w:rsidRPr="00FC5203">
      <w:rPr>
        <w:bCs/>
        <w:i/>
        <w:color w:val="FF0000"/>
      </w:rPr>
      <w:t>}</w:t>
    </w:r>
    <w:r w:rsidR="00460010">
      <w:tab/>
      <w:t xml:space="preserve">Issue </w:t>
    </w:r>
    <w:r w:rsidR="00CC7853" w:rsidRPr="00CC7853">
      <w:rPr>
        <w:bCs/>
        <w:i/>
        <w:color w:val="FF0000"/>
      </w:rPr>
      <w:t>{</w:t>
    </w:r>
    <w:r w:rsidR="00CC7853">
      <w:rPr>
        <w:bCs/>
        <w:i/>
        <w:color w:val="FF0000"/>
      </w:rPr>
      <w:t>X</w:t>
    </w:r>
    <w:r w:rsidR="00CC7853" w:rsidRPr="00CC7853">
      <w:rPr>
        <w:bCs/>
        <w:i/>
        <w:color w:val="FF0000"/>
      </w:rPr>
      <w:t>}</w:t>
    </w:r>
    <w:r w:rsidR="00460010">
      <w:tab/>
      <w:t xml:space="preserve">Page </w:t>
    </w:r>
    <w:r w:rsidR="00460010">
      <w:rPr>
        <w:rStyle w:val="PageNumber"/>
      </w:rPr>
      <w:fldChar w:fldCharType="begin"/>
    </w:r>
    <w:r w:rsidR="00460010">
      <w:rPr>
        <w:rStyle w:val="PageNumber"/>
      </w:rPr>
      <w:instrText xml:space="preserve"> PAGE </w:instrText>
    </w:r>
    <w:r w:rsidR="00460010">
      <w:rPr>
        <w:rStyle w:val="PageNumber"/>
      </w:rPr>
      <w:fldChar w:fldCharType="separate"/>
    </w:r>
    <w:r w:rsidR="00E25DE0">
      <w:rPr>
        <w:rStyle w:val="PageNumber"/>
        <w:noProof/>
      </w:rPr>
      <w:t>29</w:t>
    </w:r>
    <w:r w:rsidR="00460010">
      <w:rPr>
        <w:rStyle w:val="PageNumber"/>
      </w:rPr>
      <w:fldChar w:fldCharType="end"/>
    </w:r>
    <w:r w:rsidR="00460010">
      <w:rPr>
        <w:rStyle w:val="PageNumber"/>
      </w:rPr>
      <w:t xml:space="preserve"> of </w:t>
    </w:r>
    <w:r w:rsidR="00460010">
      <w:rPr>
        <w:rStyle w:val="PageNumber"/>
      </w:rPr>
      <w:fldChar w:fldCharType="begin"/>
    </w:r>
    <w:r w:rsidR="00460010">
      <w:rPr>
        <w:rStyle w:val="PageNumber"/>
      </w:rPr>
      <w:instrText xml:space="preserve"> NUMPAGES </w:instrText>
    </w:r>
    <w:r w:rsidR="00460010">
      <w:rPr>
        <w:rStyle w:val="PageNumber"/>
      </w:rPr>
      <w:fldChar w:fldCharType="separate"/>
    </w:r>
    <w:r w:rsidR="00E25DE0">
      <w:rPr>
        <w:rStyle w:val="PageNumber"/>
        <w:noProof/>
      </w:rPr>
      <w:t>29</w:t>
    </w:r>
    <w:r w:rsidR="00460010">
      <w:rPr>
        <w:rStyle w:val="PageNumber"/>
      </w:rPr>
      <w:fldChar w:fldCharType="end"/>
    </w:r>
  </w:p>
  <w:p w:rsidR="00460010" w:rsidRDefault="00460010">
    <w:pPr>
      <w:pStyle w:val="Footer"/>
      <w:pBdr>
        <w:top w:val="single" w:sz="4" w:space="1" w:color="auto"/>
      </w:pBdr>
      <w:tabs>
        <w:tab w:val="clear" w:pos="4153"/>
        <w:tab w:val="clear" w:pos="8306"/>
        <w:tab w:val="center" w:pos="4820"/>
        <w:tab w:val="right" w:pos="9639"/>
      </w:tabs>
    </w:pPr>
    <w:r>
      <w:rPr>
        <w:rStyle w:val="PageNumber"/>
      </w:rPr>
      <w:t xml:space="preserve">Date </w:t>
    </w:r>
    <w:r w:rsidR="0092170C" w:rsidRPr="00FC5203">
      <w:rPr>
        <w:rStyle w:val="PageNumber"/>
        <w:i/>
      </w:rPr>
      <w:t>{</w:t>
    </w:r>
    <w:r w:rsidRPr="0092170C">
      <w:rPr>
        <w:rStyle w:val="PageNumber"/>
        <w:i/>
        <w:color w:val="FF0000"/>
      </w:rPr>
      <w:t>DD/MM/YY</w:t>
    </w:r>
    <w:r w:rsidR="0092170C" w:rsidRPr="00FC5203">
      <w:rPr>
        <w:rStyle w:val="PageNumber"/>
        <w:i/>
        <w:color w:val="FF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AD" w:rsidRDefault="00BA13AD">
      <w:r>
        <w:separator/>
      </w:r>
    </w:p>
  </w:footnote>
  <w:footnote w:type="continuationSeparator" w:id="0">
    <w:p w:rsidR="00BA13AD" w:rsidRDefault="00BA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10" w:rsidRDefault="00460010">
    <w:pPr>
      <w:pStyle w:val="Header"/>
      <w:rPr>
        <w:sz w:val="16"/>
      </w:rPr>
    </w:pPr>
    <w:r>
      <w:rPr>
        <w:rFonts w:cs="Arial"/>
        <w:sz w:val="16"/>
      </w:rPr>
      <w:t>IOP</w:t>
    </w:r>
    <w:r w:rsidR="00D94F5A">
      <w:rPr>
        <w:rFonts w:cs="Arial"/>
        <w:sz w:val="16"/>
      </w:rPr>
      <w:t xml:space="preserve"> Technical File Template </w:t>
    </w:r>
    <w:r w:rsidR="000E11D8">
      <w:rPr>
        <w:rFonts w:cs="Arial"/>
        <w:sz w:val="16"/>
      </w:rPr>
      <w:t>Issue</w:t>
    </w:r>
    <w:r w:rsidR="003B3EB9">
      <w:rPr>
        <w:rFonts w:cs="Arial"/>
        <w:sz w:val="16"/>
      </w:rPr>
      <w:t xml:space="preserve"> 6</w:t>
    </w:r>
    <w:r w:rsidR="000E11D8">
      <w:rPr>
        <w:rFonts w:cs="Arial"/>
        <w:sz w:val="16"/>
      </w:rPr>
      <w:t>.</w:t>
    </w:r>
    <w:r>
      <w:rPr>
        <w:rFonts w:cs="Arial"/>
        <w:sz w:val="16"/>
      </w:rPr>
      <w:t xml:space="preserve"> </w:t>
    </w:r>
    <w:r w:rsidR="008B1FA7">
      <w:rPr>
        <w:rFonts w:cs="Arial"/>
        <w:sz w:val="16"/>
      </w:rPr>
      <w:t xml:space="preserve">September </w:t>
    </w:r>
    <w:r>
      <w:rPr>
        <w:rFonts w:cs="Arial"/>
        <w:sz w:val="16"/>
      </w:rPr>
      <w:t>201</w:t>
    </w:r>
    <w:r w:rsidR="0092170C">
      <w:rPr>
        <w:rFonts w:cs="Arial"/>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93"/>
    <w:multiLevelType w:val="hybridMultilevel"/>
    <w:tmpl w:val="180A8808"/>
    <w:lvl w:ilvl="0" w:tplc="6B16B3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8062D"/>
    <w:multiLevelType w:val="hybridMultilevel"/>
    <w:tmpl w:val="180A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62BAC"/>
    <w:multiLevelType w:val="hybridMultilevel"/>
    <w:tmpl w:val="37ECE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82A0F"/>
    <w:multiLevelType w:val="multilevel"/>
    <w:tmpl w:val="98C89C8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C6540A8"/>
    <w:multiLevelType w:val="multilevel"/>
    <w:tmpl w:val="AC92FCE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0F35151"/>
    <w:multiLevelType w:val="hybridMultilevel"/>
    <w:tmpl w:val="D9A055DE"/>
    <w:lvl w:ilvl="0" w:tplc="B5E8F3D8">
      <w:start w:val="1"/>
      <w:numFmt w:val="decimal"/>
      <w:pStyle w:val="Heading1"/>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AE617F"/>
    <w:multiLevelType w:val="hybridMultilevel"/>
    <w:tmpl w:val="1C7AF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DE4735"/>
    <w:multiLevelType w:val="hybridMultilevel"/>
    <w:tmpl w:val="F878C0A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5A"/>
    <w:rsid w:val="000024A0"/>
    <w:rsid w:val="0001766E"/>
    <w:rsid w:val="000371AF"/>
    <w:rsid w:val="00043B8A"/>
    <w:rsid w:val="0005103A"/>
    <w:rsid w:val="00061EB1"/>
    <w:rsid w:val="000D5CF8"/>
    <w:rsid w:val="000D7E82"/>
    <w:rsid w:val="000E11D8"/>
    <w:rsid w:val="000F199E"/>
    <w:rsid w:val="000F67A8"/>
    <w:rsid w:val="00135D1F"/>
    <w:rsid w:val="00136BAD"/>
    <w:rsid w:val="001D1296"/>
    <w:rsid w:val="00216BE4"/>
    <w:rsid w:val="00237929"/>
    <w:rsid w:val="00262C7E"/>
    <w:rsid w:val="00273722"/>
    <w:rsid w:val="002961A8"/>
    <w:rsid w:val="002D04CB"/>
    <w:rsid w:val="00390DC5"/>
    <w:rsid w:val="003B3EB9"/>
    <w:rsid w:val="003E5ACE"/>
    <w:rsid w:val="003F35AC"/>
    <w:rsid w:val="004073D8"/>
    <w:rsid w:val="004203BC"/>
    <w:rsid w:val="00460010"/>
    <w:rsid w:val="004D13C6"/>
    <w:rsid w:val="004D2B95"/>
    <w:rsid w:val="004E5233"/>
    <w:rsid w:val="004E5A01"/>
    <w:rsid w:val="004F7E85"/>
    <w:rsid w:val="005060E5"/>
    <w:rsid w:val="00521836"/>
    <w:rsid w:val="00572EE4"/>
    <w:rsid w:val="00586D6C"/>
    <w:rsid w:val="005B3975"/>
    <w:rsid w:val="005E1F4F"/>
    <w:rsid w:val="0060279D"/>
    <w:rsid w:val="00626922"/>
    <w:rsid w:val="00657184"/>
    <w:rsid w:val="00661756"/>
    <w:rsid w:val="0069088A"/>
    <w:rsid w:val="006A7830"/>
    <w:rsid w:val="00736500"/>
    <w:rsid w:val="00737D95"/>
    <w:rsid w:val="007448E0"/>
    <w:rsid w:val="00747C92"/>
    <w:rsid w:val="007A4354"/>
    <w:rsid w:val="007A533E"/>
    <w:rsid w:val="00805255"/>
    <w:rsid w:val="00892535"/>
    <w:rsid w:val="008A0EA2"/>
    <w:rsid w:val="008A3F4D"/>
    <w:rsid w:val="008B1FA7"/>
    <w:rsid w:val="009056B7"/>
    <w:rsid w:val="0092170C"/>
    <w:rsid w:val="00923213"/>
    <w:rsid w:val="00932599"/>
    <w:rsid w:val="00946613"/>
    <w:rsid w:val="00957307"/>
    <w:rsid w:val="009C2B23"/>
    <w:rsid w:val="009E651B"/>
    <w:rsid w:val="00A04ACC"/>
    <w:rsid w:val="00A202EF"/>
    <w:rsid w:val="00A25798"/>
    <w:rsid w:val="00A42D43"/>
    <w:rsid w:val="00A62AB8"/>
    <w:rsid w:val="00A71727"/>
    <w:rsid w:val="00A80E6F"/>
    <w:rsid w:val="00A95393"/>
    <w:rsid w:val="00AC2657"/>
    <w:rsid w:val="00AC507E"/>
    <w:rsid w:val="00AF5C38"/>
    <w:rsid w:val="00B50A3E"/>
    <w:rsid w:val="00B71480"/>
    <w:rsid w:val="00BA13AD"/>
    <w:rsid w:val="00BA5A85"/>
    <w:rsid w:val="00BD570C"/>
    <w:rsid w:val="00BE4F40"/>
    <w:rsid w:val="00C229A3"/>
    <w:rsid w:val="00C75810"/>
    <w:rsid w:val="00CA7022"/>
    <w:rsid w:val="00CC13F6"/>
    <w:rsid w:val="00CC7853"/>
    <w:rsid w:val="00CF23DE"/>
    <w:rsid w:val="00D815CA"/>
    <w:rsid w:val="00D94F5A"/>
    <w:rsid w:val="00DB7ACD"/>
    <w:rsid w:val="00DD1FD2"/>
    <w:rsid w:val="00DE54E5"/>
    <w:rsid w:val="00E10CA8"/>
    <w:rsid w:val="00E11815"/>
    <w:rsid w:val="00E25DE0"/>
    <w:rsid w:val="00E36560"/>
    <w:rsid w:val="00E414A2"/>
    <w:rsid w:val="00E63DFB"/>
    <w:rsid w:val="00EA3559"/>
    <w:rsid w:val="00EE0834"/>
    <w:rsid w:val="00F34AD1"/>
    <w:rsid w:val="00F5506F"/>
    <w:rsid w:val="00FB7FE2"/>
    <w:rsid w:val="00FC5203"/>
    <w:rsid w:val="00FD3C16"/>
    <w:rsid w:val="00FD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2A8C63-0061-414B-A064-D0EE6575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 w:val="22"/>
      <w:szCs w:val="24"/>
      <w:lang w:val="en-AU"/>
    </w:rPr>
  </w:style>
  <w:style w:type="paragraph" w:styleId="Heading1">
    <w:name w:val="heading 1"/>
    <w:basedOn w:val="Normal"/>
    <w:next w:val="Normal"/>
    <w:qFormat/>
    <w:pPr>
      <w:keepNext/>
      <w:numPr>
        <w:numId w:val="2"/>
      </w:numPr>
      <w:ind w:hanging="720"/>
      <w:outlineLvl w:val="0"/>
    </w:pPr>
    <w:rPr>
      <w:rFonts w:eastAsia="Arial Unicode MS"/>
      <w:b/>
      <w:bCs/>
      <w:sz w:val="28"/>
    </w:rPr>
  </w:style>
  <w:style w:type="paragraph" w:styleId="Heading2">
    <w:name w:val="heading 2"/>
    <w:basedOn w:val="Normal"/>
    <w:next w:val="Normal"/>
    <w:qFormat/>
    <w:pPr>
      <w:keepNext/>
      <w:spacing w:after="120"/>
      <w:jc w:val="both"/>
      <w:outlineLvl w:val="1"/>
    </w:pPr>
    <w:rPr>
      <w:rFonts w:cs="Arial"/>
      <w:b/>
      <w:bCs/>
      <w:sz w:val="24"/>
      <w:szCs w:val="22"/>
    </w:rPr>
  </w:style>
  <w:style w:type="paragraph" w:styleId="Heading3">
    <w:name w:val="heading 3"/>
    <w:basedOn w:val="Normal"/>
    <w:next w:val="Normal"/>
    <w:qFormat/>
    <w:pPr>
      <w:keepNext/>
      <w:spacing w:after="120"/>
      <w:ind w:left="720" w:hanging="720"/>
      <w:jc w:val="both"/>
      <w:outlineLvl w:val="2"/>
    </w:pPr>
    <w:rPr>
      <w:rFonts w:cs="Arial"/>
      <w:b/>
      <w:bCs/>
      <w:sz w:val="24"/>
      <w:szCs w:val="22"/>
      <w:u w:val="single"/>
    </w:rPr>
  </w:style>
  <w:style w:type="paragraph" w:styleId="Heading4">
    <w:name w:val="heading 4"/>
    <w:basedOn w:val="Normal"/>
    <w:next w:val="Normal"/>
    <w:qFormat/>
    <w:pPr>
      <w:keepNext/>
      <w:spacing w:after="120"/>
      <w:outlineLvl w:val="3"/>
    </w:pPr>
    <w:rPr>
      <w:rFonts w:cs="Arial"/>
      <w:b/>
      <w:bCs/>
      <w:sz w:val="32"/>
      <w:szCs w:val="22"/>
    </w:rPr>
  </w:style>
  <w:style w:type="paragraph" w:styleId="Heading5">
    <w:name w:val="heading 5"/>
    <w:basedOn w:val="Normal"/>
    <w:next w:val="Normal"/>
    <w:qFormat/>
    <w:pPr>
      <w:keepNext/>
      <w:spacing w:after="120"/>
      <w:outlineLvl w:val="4"/>
    </w:pPr>
    <w:rPr>
      <w:rFonts w:cs="Arial"/>
      <w:b/>
      <w:bCs/>
      <w:i/>
      <w:iCs/>
      <w:sz w:val="32"/>
      <w:szCs w:val="22"/>
    </w:rPr>
  </w:style>
  <w:style w:type="paragraph" w:styleId="Heading6">
    <w:name w:val="heading 6"/>
    <w:basedOn w:val="Normal"/>
    <w:next w:val="Normal"/>
    <w:qFormat/>
    <w:pPr>
      <w:keepNext/>
      <w:spacing w:before="120" w:after="120"/>
      <w:jc w:val="center"/>
      <w:outlineLvl w:val="5"/>
    </w:pPr>
    <w:rPr>
      <w:rFonts w:cs="Arial"/>
      <w:b/>
      <w:bCs/>
      <w:sz w:val="20"/>
    </w:rPr>
  </w:style>
  <w:style w:type="paragraph" w:styleId="Heading7">
    <w:name w:val="heading 7"/>
    <w:basedOn w:val="Normal"/>
    <w:next w:val="Normal"/>
    <w:qFormat/>
    <w:pPr>
      <w:keepNext/>
      <w:spacing w:before="120" w:after="120"/>
      <w:outlineLvl w:val="6"/>
    </w:pPr>
    <w:rPr>
      <w:b/>
      <w:bCs/>
      <w:color w:val="auto"/>
      <w:sz w:val="20"/>
    </w:rPr>
  </w:style>
  <w:style w:type="paragraph" w:styleId="Heading8">
    <w:name w:val="heading 8"/>
    <w:basedOn w:val="Normal"/>
    <w:next w:val="Normal"/>
    <w:qFormat/>
    <w:pPr>
      <w:keepNext/>
      <w:spacing w:before="120" w:after="120"/>
      <w:outlineLvl w:val="7"/>
    </w:pPr>
    <w:rPr>
      <w:b/>
      <w:bCs/>
      <w:sz w:val="20"/>
    </w:rPr>
  </w:style>
  <w:style w:type="paragraph" w:styleId="Heading9">
    <w:name w:val="heading 9"/>
    <w:basedOn w:val="Normal"/>
    <w:next w:val="Normal"/>
    <w:qFormat/>
    <w:pPr>
      <w:keepNext/>
      <w:spacing w:before="60" w:after="60"/>
      <w:outlineLvl w:val="8"/>
    </w:pPr>
    <w:rPr>
      <w:color w:val="auto"/>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36" w:hanging="585"/>
    </w:pPr>
    <w:rPr>
      <w:rFonts w:cs="Arial"/>
      <w:color w:val="auto"/>
      <w:lang w:val="en-US"/>
    </w:rPr>
  </w:style>
  <w:style w:type="paragraph" w:styleId="BodyTextIndent2">
    <w:name w:val="Body Text Indent 2"/>
    <w:basedOn w:val="Normal"/>
    <w:semiHidden/>
    <w:pPr>
      <w:spacing w:after="120"/>
      <w:ind w:left="717"/>
    </w:pPr>
    <w:rPr>
      <w:rFonts w:cs="Arial"/>
      <w:b/>
      <w:bCs/>
      <w:color w:val="auto"/>
      <w:sz w:val="24"/>
      <w:szCs w:val="22"/>
      <w:lang w:val="en-US"/>
    </w:rPr>
  </w:style>
  <w:style w:type="paragraph" w:styleId="Title">
    <w:name w:val="Title"/>
    <w:basedOn w:val="Normal"/>
    <w:qFormat/>
    <w:pPr>
      <w:spacing w:after="120"/>
      <w:jc w:val="center"/>
    </w:pPr>
    <w:rPr>
      <w:rFonts w:cs="Arial"/>
      <w:b/>
      <w:bCs/>
      <w:sz w:val="3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spacing w:after="120"/>
      <w:ind w:left="720" w:hanging="720"/>
      <w:jc w:val="both"/>
    </w:pPr>
    <w:rPr>
      <w:rFonts w:cs="Arial"/>
      <w:sz w:val="24"/>
      <w:szCs w:val="22"/>
    </w:rPr>
  </w:style>
  <w:style w:type="paragraph" w:styleId="BodyText">
    <w:name w:val="Body Text"/>
    <w:basedOn w:val="Normal"/>
    <w:semiHidden/>
    <w:pPr>
      <w:spacing w:after="120"/>
    </w:pPr>
    <w:rPr>
      <w:rFonts w:cs="Arial"/>
      <w:sz w:val="32"/>
      <w:szCs w:val="22"/>
    </w:rPr>
  </w:style>
  <w:style w:type="paragraph" w:styleId="BodyText2">
    <w:name w:val="Body Text 2"/>
    <w:basedOn w:val="Normal"/>
    <w:semiHidden/>
    <w:pPr>
      <w:spacing w:before="120" w:after="120"/>
    </w:pPr>
    <w:rPr>
      <w:color w:val="auto"/>
    </w:rPr>
  </w:style>
  <w:style w:type="paragraph" w:styleId="BodyText3">
    <w:name w:val="Body Text 3"/>
    <w:basedOn w:val="Normal"/>
    <w:semiHidden/>
    <w:pPr>
      <w:autoSpaceDE w:val="0"/>
      <w:autoSpaceDN w:val="0"/>
      <w:adjustRightInd w:val="0"/>
    </w:pPr>
    <w:rPr>
      <w:rFonts w:cs="Arial"/>
      <w:color w:val="auto"/>
      <w:sz w:val="20"/>
      <w:szCs w:val="18"/>
      <w:lang w:val="en-US"/>
    </w:rPr>
  </w:style>
  <w:style w:type="character" w:styleId="Hyperlink">
    <w:name w:val="Hyperlink"/>
    <w:basedOn w:val="DefaultParagraphFont"/>
    <w:semiHidden/>
    <w:rPr>
      <w:color w:val="0000FF"/>
      <w:u w:val="single"/>
    </w:rPr>
  </w:style>
  <w:style w:type="paragraph" w:styleId="TOC1">
    <w:name w:val="toc 1"/>
    <w:basedOn w:val="Normal"/>
    <w:next w:val="Normal"/>
    <w:autoRedefine/>
    <w:semiHidden/>
    <w:pPr>
      <w:spacing w:before="120" w:after="120"/>
    </w:pPr>
    <w:rPr>
      <w:rFonts w:ascii="Times New Roman" w:hAnsi="Times New Roman"/>
      <w:b/>
      <w:bCs/>
      <w:caps/>
    </w:rPr>
  </w:style>
  <w:style w:type="paragraph" w:styleId="TOC2">
    <w:name w:val="toc 2"/>
    <w:basedOn w:val="Normal"/>
    <w:next w:val="Normal"/>
    <w:autoRedefine/>
    <w:semiHidden/>
    <w:pPr>
      <w:ind w:left="220"/>
    </w:pPr>
    <w:rPr>
      <w:rFonts w:ascii="Times New Roman" w:hAnsi="Times New Roman"/>
      <w:smallCaps/>
    </w:rPr>
  </w:style>
  <w:style w:type="paragraph" w:styleId="TOC3">
    <w:name w:val="toc 3"/>
    <w:basedOn w:val="Normal"/>
    <w:next w:val="Normal"/>
    <w:autoRedefine/>
    <w:semiHidden/>
    <w:pPr>
      <w:ind w:left="440"/>
    </w:pPr>
    <w:rPr>
      <w:rFonts w:ascii="Times New Roman" w:hAnsi="Times New Roman"/>
      <w:i/>
      <w:iCs/>
    </w:rPr>
  </w:style>
  <w:style w:type="paragraph" w:styleId="TOC4">
    <w:name w:val="toc 4"/>
    <w:basedOn w:val="Normal"/>
    <w:next w:val="Normal"/>
    <w:autoRedefine/>
    <w:semiHidden/>
    <w:pPr>
      <w:ind w:left="660"/>
    </w:pPr>
    <w:rPr>
      <w:rFonts w:ascii="Times New Roman" w:hAnsi="Times New Roman"/>
      <w:szCs w:val="21"/>
    </w:rPr>
  </w:style>
  <w:style w:type="paragraph" w:styleId="TOC5">
    <w:name w:val="toc 5"/>
    <w:basedOn w:val="Normal"/>
    <w:next w:val="Normal"/>
    <w:autoRedefine/>
    <w:semiHidden/>
    <w:pPr>
      <w:ind w:left="880"/>
    </w:pPr>
    <w:rPr>
      <w:rFonts w:ascii="Times New Roman" w:hAnsi="Times New Roman"/>
      <w:szCs w:val="21"/>
    </w:rPr>
  </w:style>
  <w:style w:type="paragraph" w:styleId="TOC6">
    <w:name w:val="toc 6"/>
    <w:basedOn w:val="Normal"/>
    <w:next w:val="Normal"/>
    <w:autoRedefine/>
    <w:semiHidden/>
    <w:pPr>
      <w:ind w:left="1100"/>
    </w:pPr>
    <w:rPr>
      <w:rFonts w:ascii="Times New Roman" w:hAnsi="Times New Roman"/>
      <w:szCs w:val="21"/>
    </w:rPr>
  </w:style>
  <w:style w:type="paragraph" w:styleId="TOC7">
    <w:name w:val="toc 7"/>
    <w:basedOn w:val="Normal"/>
    <w:next w:val="Normal"/>
    <w:autoRedefine/>
    <w:semiHidden/>
    <w:pPr>
      <w:ind w:left="1320"/>
    </w:pPr>
    <w:rPr>
      <w:rFonts w:ascii="Times New Roman" w:hAnsi="Times New Roman"/>
      <w:szCs w:val="21"/>
    </w:rPr>
  </w:style>
  <w:style w:type="paragraph" w:styleId="TOC8">
    <w:name w:val="toc 8"/>
    <w:basedOn w:val="Normal"/>
    <w:next w:val="Normal"/>
    <w:autoRedefine/>
    <w:semiHidden/>
    <w:pPr>
      <w:ind w:left="1540"/>
    </w:pPr>
    <w:rPr>
      <w:rFonts w:ascii="Times New Roman" w:hAnsi="Times New Roman"/>
      <w:szCs w:val="21"/>
    </w:rPr>
  </w:style>
  <w:style w:type="paragraph" w:styleId="TOC9">
    <w:name w:val="toc 9"/>
    <w:basedOn w:val="Normal"/>
    <w:next w:val="Normal"/>
    <w:autoRedefine/>
    <w:semiHidden/>
    <w:pPr>
      <w:ind w:left="1760"/>
    </w:pPr>
    <w:rPr>
      <w:rFonts w:ascii="Times New Roman" w:hAnsi="Times New Roman"/>
      <w:szCs w:val="21"/>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PageNumber">
    <w:name w:val="page number"/>
    <w:basedOn w:val="DefaultParagraphFont"/>
    <w:semiHidden/>
  </w:style>
  <w:style w:type="paragraph" w:styleId="BlockText">
    <w:name w:val="Block Text"/>
    <w:basedOn w:val="Normal"/>
    <w:semiHidden/>
    <w:pPr>
      <w:autoSpaceDE w:val="0"/>
      <w:autoSpaceDN w:val="0"/>
      <w:adjustRightInd w:val="0"/>
      <w:ind w:left="113" w:right="113"/>
    </w:pPr>
    <w:rPr>
      <w:rFonts w:cs="Arial"/>
      <w:b/>
      <w:bCs/>
      <w:color w:val="FFFFFF"/>
      <w:szCs w:val="18"/>
      <w:lang w:val="en-US"/>
    </w:rPr>
  </w:style>
  <w:style w:type="character" w:customStyle="1" w:styleId="ParaTextChar">
    <w:name w:val="ParaText Char"/>
    <w:basedOn w:val="DefaultParagraphFont"/>
    <w:rPr>
      <w:rFonts w:ascii="Verdana" w:hAnsi="Verdana"/>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a.co.uk/sesinteroperability" TargetMode="External"/><Relationship Id="rId4" Type="http://schemas.openxmlformats.org/officeDocument/2006/relationships/settings" Target="settings.xml"/><Relationship Id="rId9" Type="http://schemas.openxmlformats.org/officeDocument/2006/relationships/hyperlink" Target="http://www.caa.co.uk/sesinteroper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93A2C-ADE8-C646-A289-DEE84F6A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7956</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{Airport} {System} Technical File</vt:lpstr>
    </vt:vector>
  </TitlesOfParts>
  <Company>CAA</Company>
  <LinksUpToDate>false</LinksUpToDate>
  <CharactersWithSpaces>53200</CharactersWithSpaces>
  <SharedDoc>false</SharedDoc>
  <HLinks>
    <vt:vector size="96" baseType="variant">
      <vt:variant>
        <vt:i4>1441880</vt:i4>
      </vt:variant>
      <vt:variant>
        <vt:i4>87</vt:i4>
      </vt:variant>
      <vt:variant>
        <vt:i4>0</vt:i4>
      </vt:variant>
      <vt:variant>
        <vt:i4>5</vt:i4>
      </vt:variant>
      <vt:variant>
        <vt:lpwstr>http://www.caa.co.uk/sesinteroperability</vt:lpwstr>
      </vt:variant>
      <vt:variant>
        <vt:lpwstr/>
      </vt:variant>
      <vt:variant>
        <vt:i4>1441880</vt:i4>
      </vt:variant>
      <vt:variant>
        <vt:i4>84</vt:i4>
      </vt:variant>
      <vt:variant>
        <vt:i4>0</vt:i4>
      </vt:variant>
      <vt:variant>
        <vt:i4>5</vt:i4>
      </vt:variant>
      <vt:variant>
        <vt:lpwstr>http://www.caa.co.uk/sesinteroperability</vt:lpwstr>
      </vt:variant>
      <vt:variant>
        <vt:lpwstr/>
      </vt:variant>
      <vt:variant>
        <vt:i4>983045</vt:i4>
      </vt:variant>
      <vt:variant>
        <vt:i4>81</vt:i4>
      </vt:variant>
      <vt:variant>
        <vt:i4>0</vt:i4>
      </vt:variant>
      <vt:variant>
        <vt:i4>5</vt:i4>
      </vt:variant>
      <vt:variant>
        <vt:lpwstr>http://www.caa.co.uk/</vt:lpwstr>
      </vt:variant>
      <vt:variant>
        <vt:lpwstr/>
      </vt:variant>
      <vt:variant>
        <vt:i4>1310777</vt:i4>
      </vt:variant>
      <vt:variant>
        <vt:i4>74</vt:i4>
      </vt:variant>
      <vt:variant>
        <vt:i4>0</vt:i4>
      </vt:variant>
      <vt:variant>
        <vt:i4>5</vt:i4>
      </vt:variant>
      <vt:variant>
        <vt:lpwstr/>
      </vt:variant>
      <vt:variant>
        <vt:lpwstr>_Toc158531323</vt:lpwstr>
      </vt:variant>
      <vt:variant>
        <vt:i4>1310777</vt:i4>
      </vt:variant>
      <vt:variant>
        <vt:i4>68</vt:i4>
      </vt:variant>
      <vt:variant>
        <vt:i4>0</vt:i4>
      </vt:variant>
      <vt:variant>
        <vt:i4>5</vt:i4>
      </vt:variant>
      <vt:variant>
        <vt:lpwstr/>
      </vt:variant>
      <vt:variant>
        <vt:lpwstr>_Toc158531321</vt:lpwstr>
      </vt:variant>
      <vt:variant>
        <vt:i4>1507385</vt:i4>
      </vt:variant>
      <vt:variant>
        <vt:i4>62</vt:i4>
      </vt:variant>
      <vt:variant>
        <vt:i4>0</vt:i4>
      </vt:variant>
      <vt:variant>
        <vt:i4>5</vt:i4>
      </vt:variant>
      <vt:variant>
        <vt:lpwstr/>
      </vt:variant>
      <vt:variant>
        <vt:lpwstr>_Toc158531319</vt:lpwstr>
      </vt:variant>
      <vt:variant>
        <vt:i4>1507385</vt:i4>
      </vt:variant>
      <vt:variant>
        <vt:i4>56</vt:i4>
      </vt:variant>
      <vt:variant>
        <vt:i4>0</vt:i4>
      </vt:variant>
      <vt:variant>
        <vt:i4>5</vt:i4>
      </vt:variant>
      <vt:variant>
        <vt:lpwstr/>
      </vt:variant>
      <vt:variant>
        <vt:lpwstr>_Toc158531318</vt:lpwstr>
      </vt:variant>
      <vt:variant>
        <vt:i4>1507385</vt:i4>
      </vt:variant>
      <vt:variant>
        <vt:i4>50</vt:i4>
      </vt:variant>
      <vt:variant>
        <vt:i4>0</vt:i4>
      </vt:variant>
      <vt:variant>
        <vt:i4>5</vt:i4>
      </vt:variant>
      <vt:variant>
        <vt:lpwstr/>
      </vt:variant>
      <vt:variant>
        <vt:lpwstr>_Toc158531317</vt:lpwstr>
      </vt:variant>
      <vt:variant>
        <vt:i4>1507385</vt:i4>
      </vt:variant>
      <vt:variant>
        <vt:i4>44</vt:i4>
      </vt:variant>
      <vt:variant>
        <vt:i4>0</vt:i4>
      </vt:variant>
      <vt:variant>
        <vt:i4>5</vt:i4>
      </vt:variant>
      <vt:variant>
        <vt:lpwstr/>
      </vt:variant>
      <vt:variant>
        <vt:lpwstr>_Toc158531316</vt:lpwstr>
      </vt:variant>
      <vt:variant>
        <vt:i4>1507385</vt:i4>
      </vt:variant>
      <vt:variant>
        <vt:i4>38</vt:i4>
      </vt:variant>
      <vt:variant>
        <vt:i4>0</vt:i4>
      </vt:variant>
      <vt:variant>
        <vt:i4>5</vt:i4>
      </vt:variant>
      <vt:variant>
        <vt:lpwstr/>
      </vt:variant>
      <vt:variant>
        <vt:lpwstr>_Toc158531315</vt:lpwstr>
      </vt:variant>
      <vt:variant>
        <vt:i4>1507385</vt:i4>
      </vt:variant>
      <vt:variant>
        <vt:i4>32</vt:i4>
      </vt:variant>
      <vt:variant>
        <vt:i4>0</vt:i4>
      </vt:variant>
      <vt:variant>
        <vt:i4>5</vt:i4>
      </vt:variant>
      <vt:variant>
        <vt:lpwstr/>
      </vt:variant>
      <vt:variant>
        <vt:lpwstr>_Toc158531314</vt:lpwstr>
      </vt:variant>
      <vt:variant>
        <vt:i4>1507385</vt:i4>
      </vt:variant>
      <vt:variant>
        <vt:i4>26</vt:i4>
      </vt:variant>
      <vt:variant>
        <vt:i4>0</vt:i4>
      </vt:variant>
      <vt:variant>
        <vt:i4>5</vt:i4>
      </vt:variant>
      <vt:variant>
        <vt:lpwstr/>
      </vt:variant>
      <vt:variant>
        <vt:lpwstr>_Toc158531313</vt:lpwstr>
      </vt:variant>
      <vt:variant>
        <vt:i4>1507385</vt:i4>
      </vt:variant>
      <vt:variant>
        <vt:i4>20</vt:i4>
      </vt:variant>
      <vt:variant>
        <vt:i4>0</vt:i4>
      </vt:variant>
      <vt:variant>
        <vt:i4>5</vt:i4>
      </vt:variant>
      <vt:variant>
        <vt:lpwstr/>
      </vt:variant>
      <vt:variant>
        <vt:lpwstr>_Toc158531312</vt:lpwstr>
      </vt:variant>
      <vt:variant>
        <vt:i4>1507385</vt:i4>
      </vt:variant>
      <vt:variant>
        <vt:i4>14</vt:i4>
      </vt:variant>
      <vt:variant>
        <vt:i4>0</vt:i4>
      </vt:variant>
      <vt:variant>
        <vt:i4>5</vt:i4>
      </vt:variant>
      <vt:variant>
        <vt:lpwstr/>
      </vt:variant>
      <vt:variant>
        <vt:lpwstr>_Toc158531311</vt:lpwstr>
      </vt:variant>
      <vt:variant>
        <vt:i4>1507385</vt:i4>
      </vt:variant>
      <vt:variant>
        <vt:i4>8</vt:i4>
      </vt:variant>
      <vt:variant>
        <vt:i4>0</vt:i4>
      </vt:variant>
      <vt:variant>
        <vt:i4>5</vt:i4>
      </vt:variant>
      <vt:variant>
        <vt:lpwstr/>
      </vt:variant>
      <vt:variant>
        <vt:lpwstr>_Toc158531310</vt:lpwstr>
      </vt:variant>
      <vt:variant>
        <vt:i4>1441849</vt:i4>
      </vt:variant>
      <vt:variant>
        <vt:i4>2</vt:i4>
      </vt:variant>
      <vt:variant>
        <vt:i4>0</vt:i4>
      </vt:variant>
      <vt:variant>
        <vt:i4>5</vt:i4>
      </vt:variant>
      <vt:variant>
        <vt:lpwstr/>
      </vt:variant>
      <vt:variant>
        <vt:lpwstr>_Toc158531309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{System} Technical File</dc:title>
  <dc:subject/>
  <dc:creator>AATSD</dc:creator>
  <cp:keywords/>
  <cp:lastModifiedBy>Microsoft Office User</cp:lastModifiedBy>
  <cp:revision>2</cp:revision>
  <cp:lastPrinted>2012-09-18T12:59:00Z</cp:lastPrinted>
  <dcterms:created xsi:type="dcterms:W3CDTF">2021-11-18T15:04:00Z</dcterms:created>
  <dcterms:modified xsi:type="dcterms:W3CDTF">2021-11-18T15:04:00Z</dcterms:modified>
</cp:coreProperties>
</file>