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06071" w14:textId="77777777" w:rsidR="00834FA2" w:rsidRDefault="00834FA2"/>
    <w:p w14:paraId="2620C810" w14:textId="77777777" w:rsidR="00834FA2" w:rsidRDefault="00834FA2"/>
    <w:p w14:paraId="52A7CEB3" w14:textId="77777777" w:rsidR="00834FA2" w:rsidRDefault="00834FA2"/>
    <w:p w14:paraId="0AB18E69" w14:textId="77777777" w:rsidR="00834FA2" w:rsidRDefault="005A2C4D">
      <w:r>
        <w:rPr>
          <w:noProof/>
        </w:rPr>
        <mc:AlternateContent>
          <mc:Choice Requires="wps">
            <w:drawing>
              <wp:anchor distT="0" distB="0" distL="114300" distR="114300" simplePos="0" relativeHeight="251676672" behindDoc="0" locked="0" layoutInCell="1" allowOverlap="1" wp14:anchorId="4840C8BF" wp14:editId="78622724">
                <wp:simplePos x="0" y="0"/>
                <wp:positionH relativeFrom="margin">
                  <wp:posOffset>1129042</wp:posOffset>
                </wp:positionH>
                <wp:positionV relativeFrom="paragraph">
                  <wp:posOffset>223520</wp:posOffset>
                </wp:positionV>
                <wp:extent cx="6800850" cy="268605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6800850" cy="26860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170316C9" w14:textId="77777777" w:rsidR="00A95B41" w:rsidRPr="00017FB6" w:rsidRDefault="00A95B41" w:rsidP="00834FA2">
                            <w:pPr>
                              <w:jc w:val="center"/>
                              <w:rPr>
                                <w:b/>
                                <w:color w:val="000000" w:themeColor="text1"/>
                                <w:sz w:val="40"/>
                                <w:szCs w:val="40"/>
                              </w:rPr>
                            </w:pPr>
                            <w:r>
                              <w:rPr>
                                <w:b/>
                                <w:color w:val="000000" w:themeColor="text1"/>
                                <w:sz w:val="40"/>
                                <w:szCs w:val="40"/>
                              </w:rPr>
                              <w:t>COMPLIANCE MATRIX</w:t>
                            </w:r>
                          </w:p>
                          <w:p w14:paraId="6C8DD7B0" w14:textId="4A58096F" w:rsidR="00A95B41" w:rsidRDefault="00A95B41" w:rsidP="00834FA2">
                            <w:pPr>
                              <w:jc w:val="center"/>
                              <w:rPr>
                                <w:b/>
                                <w:color w:val="000000" w:themeColor="text1"/>
                                <w:sz w:val="40"/>
                                <w:szCs w:val="40"/>
                              </w:rPr>
                            </w:pPr>
                            <w:r>
                              <w:rPr>
                                <w:b/>
                                <w:color w:val="000000" w:themeColor="text1"/>
                                <w:sz w:val="40"/>
                                <w:szCs w:val="40"/>
                              </w:rPr>
                              <w:t xml:space="preserve">UK </w:t>
                            </w:r>
                            <w:r w:rsidRPr="00017FB6">
                              <w:rPr>
                                <w:b/>
                                <w:color w:val="000000" w:themeColor="text1"/>
                                <w:sz w:val="40"/>
                                <w:szCs w:val="40"/>
                              </w:rPr>
                              <w:t>Regulation</w:t>
                            </w:r>
                            <w:r w:rsidR="00B36189">
                              <w:rPr>
                                <w:b/>
                                <w:color w:val="000000" w:themeColor="text1"/>
                                <w:sz w:val="40"/>
                                <w:szCs w:val="40"/>
                              </w:rPr>
                              <w:t xml:space="preserve"> (EU) </w:t>
                            </w:r>
                            <w:r>
                              <w:rPr>
                                <w:b/>
                                <w:color w:val="000000" w:themeColor="text1"/>
                                <w:sz w:val="40"/>
                                <w:szCs w:val="40"/>
                              </w:rPr>
                              <w:t xml:space="preserve">No </w:t>
                            </w:r>
                            <w:r w:rsidRPr="00017FB6">
                              <w:rPr>
                                <w:b/>
                                <w:color w:val="000000" w:themeColor="text1"/>
                                <w:sz w:val="40"/>
                                <w:szCs w:val="40"/>
                              </w:rPr>
                              <w:t xml:space="preserve">2017/373 </w:t>
                            </w:r>
                          </w:p>
                          <w:p w14:paraId="18985D65" w14:textId="77777777" w:rsidR="00A95B41" w:rsidRPr="00017FB6" w:rsidRDefault="00A95B41" w:rsidP="00834FA2">
                            <w:pPr>
                              <w:jc w:val="center"/>
                              <w:rPr>
                                <w:b/>
                                <w:color w:val="000000" w:themeColor="text1"/>
                                <w:sz w:val="40"/>
                                <w:szCs w:val="40"/>
                              </w:rPr>
                            </w:pPr>
                            <w:r>
                              <w:rPr>
                                <w:b/>
                                <w:color w:val="000000" w:themeColor="text1"/>
                                <w:sz w:val="40"/>
                                <w:szCs w:val="40"/>
                              </w:rPr>
                              <w:t>Meteorological Service Requirements</w:t>
                            </w:r>
                          </w:p>
                          <w:p w14:paraId="2843B93E" w14:textId="77777777" w:rsidR="00A95B41" w:rsidRPr="005C5C39" w:rsidRDefault="00A95B41" w:rsidP="005A2C4D">
                            <w:pPr>
                              <w:jc w:val="center"/>
                              <w:rPr>
                                <w:b/>
                                <w:color w:val="000000" w:themeColor="text1"/>
                                <w:sz w:val="28"/>
                                <w:szCs w:val="28"/>
                              </w:rPr>
                            </w:pPr>
                            <w:r w:rsidRPr="005C5C39">
                              <w:rPr>
                                <w:b/>
                                <w:color w:val="000000" w:themeColor="text1"/>
                                <w:sz w:val="28"/>
                                <w:szCs w:val="28"/>
                              </w:rPr>
                              <w:t>ANNEX V — PART-MET</w:t>
                            </w:r>
                          </w:p>
                          <w:p w14:paraId="4926594A" w14:textId="77777777" w:rsidR="00A95B41" w:rsidRPr="001772E0" w:rsidRDefault="00A95B41" w:rsidP="005A2C4D">
                            <w:pPr>
                              <w:jc w:val="center"/>
                              <w:rPr>
                                <w:b/>
                                <w:color w:val="000000" w:themeColor="text1"/>
                                <w:sz w:val="28"/>
                                <w:szCs w:val="28"/>
                              </w:rPr>
                            </w:pPr>
                            <w:r w:rsidRPr="005C5C39">
                              <w:rPr>
                                <w:b/>
                                <w:color w:val="000000" w:themeColor="text1"/>
                                <w:sz w:val="28"/>
                                <w:szCs w:val="28"/>
                              </w:rPr>
                              <w:t>SPECIFIC REQUIREMENTS FOR PROVIDERS OF METEOROLOGICAL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40C8BF" id="Rectangle: Rounded Corners 1" o:spid="_x0000_s1026" style="position:absolute;margin-left:88.9pt;margin-top:17.6pt;width:535.5pt;height:211.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" fillcolor="#c6d9f1" strokecolor="#385d8a" strokeweight="2pt">
                <v:textbox>
                  <w:txbxContent>
                    <w:p w14:paraId="170316C9" w14:textId="77777777" w:rsidR="00A95B41" w:rsidRPr="00017FB6" w:rsidRDefault="00A95B41" w:rsidP="00834FA2">
                      <w:pPr>
                        <w:jc w:val="center"/>
                        <w:rPr>
                          <w:b/>
                          <w:color w:val="000000" w:themeColor="text1"/>
                          <w:sz w:val="40"/>
                          <w:szCs w:val="40"/>
                        </w:rPr>
                      </w:pPr>
                      <w:r>
                        <w:rPr>
                          <w:b/>
                          <w:color w:val="000000" w:themeColor="text1"/>
                          <w:sz w:val="40"/>
                          <w:szCs w:val="40"/>
                        </w:rPr>
                        <w:t>COMPLIANCE MATRIX</w:t>
                      </w:r>
                    </w:p>
                    <w:p w14:paraId="6C8DD7B0" w14:textId="4A58096F" w:rsidR="00A95B41" w:rsidRDefault="00A95B41" w:rsidP="00834FA2">
                      <w:pPr>
                        <w:jc w:val="center"/>
                        <w:rPr>
                          <w:b/>
                          <w:color w:val="000000" w:themeColor="text1"/>
                          <w:sz w:val="40"/>
                          <w:szCs w:val="40"/>
                        </w:rPr>
                      </w:pPr>
                      <w:r>
                        <w:rPr>
                          <w:b/>
                          <w:color w:val="000000" w:themeColor="text1"/>
                          <w:sz w:val="40"/>
                          <w:szCs w:val="40"/>
                        </w:rPr>
                        <w:t xml:space="preserve">UK </w:t>
                      </w:r>
                      <w:r w:rsidRPr="00017FB6">
                        <w:rPr>
                          <w:b/>
                          <w:color w:val="000000" w:themeColor="text1"/>
                          <w:sz w:val="40"/>
                          <w:szCs w:val="40"/>
                        </w:rPr>
                        <w:t>Regulation</w:t>
                      </w:r>
                      <w:r w:rsidR="00B36189">
                        <w:rPr>
                          <w:b/>
                          <w:color w:val="000000" w:themeColor="text1"/>
                          <w:sz w:val="40"/>
                          <w:szCs w:val="40"/>
                        </w:rPr>
                        <w:t xml:space="preserve"> (EU) </w:t>
                      </w:r>
                      <w:r>
                        <w:rPr>
                          <w:b/>
                          <w:color w:val="000000" w:themeColor="text1"/>
                          <w:sz w:val="40"/>
                          <w:szCs w:val="40"/>
                        </w:rPr>
                        <w:t xml:space="preserve">No </w:t>
                      </w:r>
                      <w:r w:rsidRPr="00017FB6">
                        <w:rPr>
                          <w:b/>
                          <w:color w:val="000000" w:themeColor="text1"/>
                          <w:sz w:val="40"/>
                          <w:szCs w:val="40"/>
                        </w:rPr>
                        <w:t xml:space="preserve">2017/373 </w:t>
                      </w:r>
                    </w:p>
                    <w:p w14:paraId="18985D65" w14:textId="77777777" w:rsidR="00A95B41" w:rsidRPr="00017FB6" w:rsidRDefault="00A95B41" w:rsidP="00834FA2">
                      <w:pPr>
                        <w:jc w:val="center"/>
                        <w:rPr>
                          <w:b/>
                          <w:color w:val="000000" w:themeColor="text1"/>
                          <w:sz w:val="40"/>
                          <w:szCs w:val="40"/>
                        </w:rPr>
                      </w:pPr>
                      <w:r>
                        <w:rPr>
                          <w:b/>
                          <w:color w:val="000000" w:themeColor="text1"/>
                          <w:sz w:val="40"/>
                          <w:szCs w:val="40"/>
                        </w:rPr>
                        <w:t>Meteorological Service Requirements</w:t>
                      </w:r>
                    </w:p>
                    <w:p w14:paraId="2843B93E" w14:textId="77777777" w:rsidR="00A95B41" w:rsidRPr="005C5C39" w:rsidRDefault="00A95B41" w:rsidP="005A2C4D">
                      <w:pPr>
                        <w:jc w:val="center"/>
                        <w:rPr>
                          <w:b/>
                          <w:color w:val="000000" w:themeColor="text1"/>
                          <w:sz w:val="28"/>
                          <w:szCs w:val="28"/>
                        </w:rPr>
                      </w:pPr>
                      <w:r w:rsidRPr="005C5C39">
                        <w:rPr>
                          <w:b/>
                          <w:color w:val="000000" w:themeColor="text1"/>
                          <w:sz w:val="28"/>
                          <w:szCs w:val="28"/>
                        </w:rPr>
                        <w:t>ANNEX V — PART-MET</w:t>
                      </w:r>
                    </w:p>
                    <w:p w14:paraId="4926594A" w14:textId="77777777" w:rsidR="00A95B41" w:rsidRPr="001772E0" w:rsidRDefault="00A95B41" w:rsidP="005A2C4D">
                      <w:pPr>
                        <w:jc w:val="center"/>
                        <w:rPr>
                          <w:b/>
                          <w:color w:val="000000" w:themeColor="text1"/>
                          <w:sz w:val="28"/>
                          <w:szCs w:val="28"/>
                        </w:rPr>
                      </w:pPr>
                      <w:r w:rsidRPr="005C5C39">
                        <w:rPr>
                          <w:b/>
                          <w:color w:val="000000" w:themeColor="text1"/>
                          <w:sz w:val="28"/>
                          <w:szCs w:val="28"/>
                        </w:rPr>
                        <w:t>SPECIFIC REQUIREMENTS FOR PROVIDERS OF METEOROLOGICAL SERVICES</w:t>
                      </w:r>
                    </w:p>
                  </w:txbxContent>
                </v:textbox>
                <w10:wrap anchorx="margin"/>
              </v:roundrect>
            </w:pict>
          </mc:Fallback>
        </mc:AlternateContent>
      </w:r>
    </w:p>
    <w:p w14:paraId="58B0FC67" w14:textId="77777777" w:rsidR="00834FA2" w:rsidRDefault="00834FA2"/>
    <w:p w14:paraId="18CFE658" w14:textId="77777777" w:rsidR="00834FA2" w:rsidRDefault="00834FA2"/>
    <w:p w14:paraId="7AC47929" w14:textId="77777777" w:rsidR="00834FA2" w:rsidRDefault="00834FA2"/>
    <w:p w14:paraId="5E6906C4" w14:textId="77777777" w:rsidR="00834FA2" w:rsidRDefault="00834FA2"/>
    <w:p w14:paraId="7E356431" w14:textId="77777777" w:rsidR="00834FA2" w:rsidRDefault="00834FA2"/>
    <w:p w14:paraId="6151A795" w14:textId="77777777" w:rsidR="00834FA2" w:rsidRDefault="00834FA2"/>
    <w:p w14:paraId="1496DBAB" w14:textId="77777777" w:rsidR="00834FA2" w:rsidRDefault="00834FA2"/>
    <w:p w14:paraId="7A75EF1B" w14:textId="77777777" w:rsidR="00834FA2" w:rsidRDefault="00834FA2"/>
    <w:p w14:paraId="1962E3A9" w14:textId="77777777" w:rsidR="00834FA2" w:rsidRDefault="00834FA2"/>
    <w:tbl>
      <w:tblPr>
        <w:tblStyle w:val="TableGrid"/>
        <w:tblW w:w="10773" w:type="dxa"/>
        <w:tblInd w:w="1838" w:type="dxa"/>
        <w:tblLook w:val="04A0" w:firstRow="1" w:lastRow="0" w:firstColumn="1" w:lastColumn="0" w:noHBand="0" w:noVBand="1"/>
      </w:tblPr>
      <w:tblGrid>
        <w:gridCol w:w="2977"/>
        <w:gridCol w:w="2551"/>
        <w:gridCol w:w="1701"/>
        <w:gridCol w:w="3544"/>
      </w:tblGrid>
      <w:tr w:rsidR="00642763" w:rsidRPr="00061E6F" w14:paraId="4190C520" w14:textId="77777777" w:rsidTr="00333309">
        <w:tc>
          <w:tcPr>
            <w:tcW w:w="2977" w:type="dxa"/>
            <w:shd w:val="clear" w:color="auto" w:fill="F2F2F2" w:themeFill="background1" w:themeFillShade="F2"/>
          </w:tcPr>
          <w:p w14:paraId="01C47FD3" w14:textId="77777777" w:rsidR="00642763" w:rsidRPr="00061E6F" w:rsidRDefault="00642763" w:rsidP="00962AF8">
            <w:pPr>
              <w:rPr>
                <w:rFonts w:cstheme="minorHAnsi"/>
                <w:b/>
                <w:sz w:val="28"/>
                <w:szCs w:val="28"/>
              </w:rPr>
            </w:pPr>
            <w:bookmarkStart w:id="0" w:name="_Hlk513618856"/>
            <w:r w:rsidRPr="00061E6F">
              <w:rPr>
                <w:rFonts w:cstheme="minorHAnsi"/>
                <w:b/>
                <w:sz w:val="28"/>
                <w:szCs w:val="28"/>
              </w:rPr>
              <w:t>Service Provider</w:t>
            </w:r>
          </w:p>
        </w:tc>
        <w:tc>
          <w:tcPr>
            <w:tcW w:w="7796" w:type="dxa"/>
            <w:gridSpan w:val="3"/>
          </w:tcPr>
          <w:p w14:paraId="6A686252" w14:textId="77777777" w:rsidR="00642763" w:rsidRPr="00061E6F" w:rsidRDefault="00642763" w:rsidP="00333309">
            <w:pPr>
              <w:jc w:val="center"/>
              <w:rPr>
                <w:rFonts w:cstheme="minorHAnsi"/>
                <w:sz w:val="28"/>
                <w:szCs w:val="28"/>
              </w:rPr>
            </w:pPr>
          </w:p>
        </w:tc>
      </w:tr>
      <w:tr w:rsidR="00642763" w:rsidRPr="00061E6F" w14:paraId="5AE027FB" w14:textId="77777777" w:rsidTr="00333309">
        <w:tc>
          <w:tcPr>
            <w:tcW w:w="2977" w:type="dxa"/>
            <w:shd w:val="clear" w:color="auto" w:fill="F2F2F2" w:themeFill="background1" w:themeFillShade="F2"/>
          </w:tcPr>
          <w:p w14:paraId="69E7253A" w14:textId="77777777" w:rsidR="00642763" w:rsidRPr="00061E6F" w:rsidRDefault="00642763" w:rsidP="00962AF8">
            <w:pPr>
              <w:rPr>
                <w:rFonts w:cstheme="minorHAnsi"/>
                <w:b/>
                <w:sz w:val="28"/>
                <w:szCs w:val="28"/>
              </w:rPr>
            </w:pPr>
            <w:r w:rsidRPr="00061E6F">
              <w:rPr>
                <w:rFonts w:cstheme="minorHAnsi"/>
                <w:b/>
                <w:sz w:val="28"/>
                <w:szCs w:val="28"/>
              </w:rPr>
              <w:t>Matrix version number</w:t>
            </w:r>
          </w:p>
        </w:tc>
        <w:tc>
          <w:tcPr>
            <w:tcW w:w="2551" w:type="dxa"/>
          </w:tcPr>
          <w:p w14:paraId="638C22A5" w14:textId="77777777" w:rsidR="00642763" w:rsidRPr="00061E6F" w:rsidRDefault="00642763" w:rsidP="00333309">
            <w:pPr>
              <w:jc w:val="center"/>
              <w:rPr>
                <w:rFonts w:cstheme="minorHAnsi"/>
                <w:sz w:val="28"/>
                <w:szCs w:val="28"/>
              </w:rPr>
            </w:pPr>
          </w:p>
        </w:tc>
        <w:tc>
          <w:tcPr>
            <w:tcW w:w="1701" w:type="dxa"/>
            <w:shd w:val="clear" w:color="auto" w:fill="F2F2F2" w:themeFill="background1" w:themeFillShade="F2"/>
          </w:tcPr>
          <w:p w14:paraId="121A0875" w14:textId="77777777" w:rsidR="00642763" w:rsidRPr="00061E6F" w:rsidRDefault="00642763" w:rsidP="00962AF8">
            <w:pPr>
              <w:rPr>
                <w:rFonts w:cstheme="minorHAnsi"/>
                <w:sz w:val="28"/>
                <w:szCs w:val="28"/>
              </w:rPr>
            </w:pPr>
            <w:r w:rsidRPr="00061E6F">
              <w:rPr>
                <w:rFonts w:cstheme="minorHAnsi"/>
                <w:sz w:val="28"/>
                <w:szCs w:val="28"/>
              </w:rPr>
              <w:t>Date</w:t>
            </w:r>
          </w:p>
        </w:tc>
        <w:tc>
          <w:tcPr>
            <w:tcW w:w="3544" w:type="dxa"/>
          </w:tcPr>
          <w:p w14:paraId="0BC3354B" w14:textId="77777777" w:rsidR="00642763" w:rsidRPr="00061E6F" w:rsidRDefault="00642763" w:rsidP="00962AF8">
            <w:pPr>
              <w:rPr>
                <w:rFonts w:cstheme="minorHAnsi"/>
                <w:sz w:val="28"/>
                <w:szCs w:val="28"/>
              </w:rPr>
            </w:pPr>
          </w:p>
        </w:tc>
      </w:tr>
      <w:bookmarkEnd w:id="0"/>
    </w:tbl>
    <w:p w14:paraId="646AA8B0" w14:textId="77777777" w:rsidR="00834FA2" w:rsidRDefault="00834FA2"/>
    <w:p w14:paraId="6AD66657" w14:textId="77777777" w:rsidR="00834FA2" w:rsidRDefault="00333309">
      <w:r>
        <w:rPr>
          <w:noProof/>
        </w:rPr>
        <mc:AlternateContent>
          <mc:Choice Requires="wps">
            <w:drawing>
              <wp:anchor distT="45720" distB="45720" distL="114300" distR="114300" simplePos="0" relativeHeight="251692032" behindDoc="0" locked="0" layoutInCell="1" allowOverlap="1" wp14:anchorId="68849586" wp14:editId="416922DA">
                <wp:simplePos x="0" y="0"/>
                <wp:positionH relativeFrom="margin">
                  <wp:posOffset>1143060</wp:posOffset>
                </wp:positionH>
                <wp:positionV relativeFrom="paragraph">
                  <wp:posOffset>11430</wp:posOffset>
                </wp:positionV>
                <wp:extent cx="6684645" cy="1404620"/>
                <wp:effectExtent l="0" t="0" r="20955"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solidFill>
                          <a:sysClr val="window" lastClr="FFFFFF"/>
                        </a:solidFill>
                        <a:ln w="25400" cap="flat" cmpd="sng" algn="ctr">
                          <a:solidFill>
                            <a:srgbClr val="4F81BD"/>
                          </a:solidFill>
                          <a:prstDash val="solid"/>
                          <a:headEnd/>
                          <a:tailEnd/>
                        </a:ln>
                        <a:effectLst/>
                      </wps:spPr>
                      <wps:txbx>
                        <w:txbxContent>
                          <w:p w14:paraId="2406F601" w14:textId="77777777" w:rsidR="00A95B41" w:rsidRDefault="00A95B41" w:rsidP="00333309">
                            <w:pPr>
                              <w:jc w:val="center"/>
                            </w:pPr>
                            <w:r w:rsidRPr="00C34FCD">
                              <w:t xml:space="preserve">Complete all relevant sections and send the compliance matrix and supporting documents to </w:t>
                            </w:r>
                            <w:hyperlink r:id="rId7" w:history="1">
                              <w:r w:rsidRPr="005471CC">
                                <w:rPr>
                                  <w:rStyle w:val="Hyperlink"/>
                                </w:rPr>
                                <w:t>ansp.certification@caa.co.uk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49586" id="_x0000_t202" coordsize="21600,21600" o:spt="202" path="m,l,21600r21600,l21600,xe">
                <v:stroke joinstyle="miter"/>
                <v:path gradientshapeok="t" o:connecttype="rect"/>
              </v:shapetype>
              <v:shape id="Text Box 2" o:spid="_x0000_s1027" type="#_x0000_t202" style="position:absolute;margin-left:90pt;margin-top:.9pt;width:526.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" fillcolor="window" strokecolor="#4f81bd" strokeweight="2pt">
                <v:textbox style="mso-fit-shape-to-text:t">
                  <w:txbxContent>
                    <w:p w14:paraId="2406F601" w14:textId="77777777" w:rsidR="00A95B41" w:rsidRDefault="00A95B41" w:rsidP="00333309">
                      <w:pPr>
                        <w:jc w:val="center"/>
                      </w:pPr>
                      <w:r w:rsidRPr="00C34FCD">
                        <w:t xml:space="preserve">Complete all relevant sections and send the compliance matrix and supporting documents to </w:t>
                      </w:r>
                      <w:hyperlink r:id="rId8" w:history="1">
                        <w:r w:rsidRPr="005471CC">
                          <w:rPr>
                            <w:rStyle w:val="Hyperlink"/>
                          </w:rPr>
                          <w:t>ansp.certification@caa.co.uk</w:t>
                        </w:r>
                      </w:hyperlink>
                    </w:p>
                  </w:txbxContent>
                </v:textbox>
                <w10:wrap type="square" anchorx="margin"/>
              </v:shape>
            </w:pict>
          </mc:Fallback>
        </mc:AlternateContent>
      </w:r>
    </w:p>
    <w:p w14:paraId="3E2101DB" w14:textId="77777777" w:rsidR="00834FA2" w:rsidRDefault="00834FA2"/>
    <w:p w14:paraId="1350F7EB" w14:textId="77777777" w:rsidR="00834FA2" w:rsidRDefault="00834FA2">
      <w:r>
        <w:br w:type="page"/>
      </w:r>
    </w:p>
    <w:p w14:paraId="45B1C296" w14:textId="77777777" w:rsidR="00301F92" w:rsidRDefault="00301F92">
      <w:pPr>
        <w:rPr>
          <w:b/>
          <w:sz w:val="28"/>
          <w:szCs w:val="28"/>
        </w:rPr>
      </w:pPr>
    </w:p>
    <w:tbl>
      <w:tblPr>
        <w:tblStyle w:val="TableGrid"/>
        <w:tblW w:w="0" w:type="auto"/>
        <w:tblLook w:val="04A0" w:firstRow="1" w:lastRow="0" w:firstColumn="1" w:lastColumn="0" w:noHBand="0" w:noVBand="1"/>
      </w:tblPr>
      <w:tblGrid>
        <w:gridCol w:w="1129"/>
        <w:gridCol w:w="2552"/>
        <w:gridCol w:w="10280"/>
      </w:tblGrid>
      <w:tr w:rsidR="00301F92" w:rsidRPr="00FC0F44" w14:paraId="3875576D" w14:textId="77777777" w:rsidTr="00B21F2A">
        <w:tc>
          <w:tcPr>
            <w:tcW w:w="13961" w:type="dxa"/>
            <w:gridSpan w:val="3"/>
            <w:shd w:val="clear" w:color="auto" w:fill="D9D9D9" w:themeFill="background1" w:themeFillShade="D9"/>
          </w:tcPr>
          <w:p w14:paraId="52378EFD" w14:textId="77777777" w:rsidR="00301F92" w:rsidRPr="00FC0F44" w:rsidRDefault="00301F92" w:rsidP="00B21F2A">
            <w:pPr>
              <w:jc w:val="center"/>
              <w:rPr>
                <w:b/>
                <w:bCs/>
              </w:rPr>
            </w:pPr>
            <w:r w:rsidRPr="00FC0F44">
              <w:rPr>
                <w:b/>
                <w:bCs/>
              </w:rPr>
              <w:t>Amendment record</w:t>
            </w:r>
          </w:p>
        </w:tc>
      </w:tr>
      <w:tr w:rsidR="00301F92" w:rsidRPr="00FC0F44" w14:paraId="39C4C002" w14:textId="77777777" w:rsidTr="00B21F2A">
        <w:tc>
          <w:tcPr>
            <w:tcW w:w="1129" w:type="dxa"/>
            <w:shd w:val="clear" w:color="auto" w:fill="F2F2F2" w:themeFill="background1" w:themeFillShade="F2"/>
          </w:tcPr>
          <w:p w14:paraId="08A7D06F" w14:textId="77777777" w:rsidR="00301F92" w:rsidRPr="00FC0F44" w:rsidRDefault="00301F92" w:rsidP="00B21F2A">
            <w:pPr>
              <w:rPr>
                <w:b/>
                <w:bCs/>
              </w:rPr>
            </w:pPr>
            <w:r>
              <w:rPr>
                <w:b/>
                <w:bCs/>
              </w:rPr>
              <w:t>Issue</w:t>
            </w:r>
          </w:p>
        </w:tc>
        <w:tc>
          <w:tcPr>
            <w:tcW w:w="2552" w:type="dxa"/>
            <w:shd w:val="clear" w:color="auto" w:fill="F2F2F2" w:themeFill="background1" w:themeFillShade="F2"/>
          </w:tcPr>
          <w:p w14:paraId="28F3F204" w14:textId="77777777" w:rsidR="00301F92" w:rsidRPr="00FC0F44" w:rsidRDefault="00301F92" w:rsidP="00B21F2A">
            <w:pPr>
              <w:rPr>
                <w:b/>
                <w:bCs/>
              </w:rPr>
            </w:pPr>
            <w:r w:rsidRPr="00FC0F44">
              <w:rPr>
                <w:b/>
                <w:bCs/>
              </w:rPr>
              <w:t xml:space="preserve">Date </w:t>
            </w:r>
          </w:p>
        </w:tc>
        <w:tc>
          <w:tcPr>
            <w:tcW w:w="10280" w:type="dxa"/>
            <w:shd w:val="clear" w:color="auto" w:fill="F2F2F2" w:themeFill="background1" w:themeFillShade="F2"/>
          </w:tcPr>
          <w:p w14:paraId="31984611" w14:textId="77777777" w:rsidR="00301F92" w:rsidRPr="00FC0F44" w:rsidRDefault="00301F92" w:rsidP="00B21F2A">
            <w:pPr>
              <w:rPr>
                <w:b/>
                <w:bCs/>
              </w:rPr>
            </w:pPr>
            <w:r w:rsidRPr="00FC0F44">
              <w:rPr>
                <w:b/>
                <w:bCs/>
              </w:rPr>
              <w:t>Purpose</w:t>
            </w:r>
          </w:p>
        </w:tc>
      </w:tr>
      <w:tr w:rsidR="00301F92" w14:paraId="74126270" w14:textId="77777777" w:rsidTr="00B21F2A">
        <w:tc>
          <w:tcPr>
            <w:tcW w:w="1129" w:type="dxa"/>
          </w:tcPr>
          <w:p w14:paraId="4C06F1A8" w14:textId="77777777" w:rsidR="00301F92" w:rsidRDefault="00301F92" w:rsidP="00B21F2A">
            <w:r>
              <w:t>4</w:t>
            </w:r>
          </w:p>
        </w:tc>
        <w:tc>
          <w:tcPr>
            <w:tcW w:w="2552" w:type="dxa"/>
          </w:tcPr>
          <w:p w14:paraId="41718735" w14:textId="77777777" w:rsidR="00301F92" w:rsidRDefault="00301F92" w:rsidP="00B21F2A">
            <w:r>
              <w:t xml:space="preserve">April 2021 </w:t>
            </w:r>
          </w:p>
        </w:tc>
        <w:tc>
          <w:tcPr>
            <w:tcW w:w="10280" w:type="dxa"/>
          </w:tcPr>
          <w:p w14:paraId="3B5CD98A" w14:textId="1F273189" w:rsidR="00301F92" w:rsidRDefault="00301F92" w:rsidP="00B21F2A">
            <w:r>
              <w:t>Amended by</w:t>
            </w:r>
            <w:r w:rsidR="00B15719" w:rsidRPr="00B15719">
              <w:t xml:space="preserve"> ED Decision 2020/008/R</w:t>
            </w:r>
          </w:p>
        </w:tc>
      </w:tr>
      <w:tr w:rsidR="00301F92" w14:paraId="0C7E4733" w14:textId="77777777" w:rsidTr="00B21F2A">
        <w:tc>
          <w:tcPr>
            <w:tcW w:w="1129" w:type="dxa"/>
          </w:tcPr>
          <w:p w14:paraId="005764B1" w14:textId="77777777" w:rsidR="00301F92" w:rsidRDefault="00301F92" w:rsidP="00B21F2A">
            <w:r>
              <w:t>5</w:t>
            </w:r>
          </w:p>
        </w:tc>
        <w:tc>
          <w:tcPr>
            <w:tcW w:w="2552" w:type="dxa"/>
          </w:tcPr>
          <w:p w14:paraId="33BE9379" w14:textId="24BC3837" w:rsidR="00301F92" w:rsidRDefault="0033044A" w:rsidP="00B21F2A">
            <w:r>
              <w:t>September 2022</w:t>
            </w:r>
          </w:p>
        </w:tc>
        <w:tc>
          <w:tcPr>
            <w:tcW w:w="10280" w:type="dxa"/>
          </w:tcPr>
          <w:p w14:paraId="312C5324" w14:textId="3644BE30" w:rsidR="00301F92" w:rsidRDefault="00301F92" w:rsidP="00B21F2A">
            <w:r>
              <w:t xml:space="preserve">Amended </w:t>
            </w:r>
            <w:r w:rsidR="001A7B05">
              <w:t>to include technical requirements and associated AMC</w:t>
            </w:r>
            <w:r w:rsidR="00DC420E">
              <w:t>.  Include ref to Annex VII Part DAT</w:t>
            </w:r>
          </w:p>
        </w:tc>
      </w:tr>
      <w:tr w:rsidR="00301F92" w14:paraId="4BCE236A" w14:textId="77777777" w:rsidTr="00B21F2A">
        <w:tc>
          <w:tcPr>
            <w:tcW w:w="1129" w:type="dxa"/>
          </w:tcPr>
          <w:p w14:paraId="637E2F11" w14:textId="47D532E3" w:rsidR="00301F92" w:rsidRDefault="00434DB0" w:rsidP="00B21F2A">
            <w:r>
              <w:t>6</w:t>
            </w:r>
          </w:p>
        </w:tc>
        <w:tc>
          <w:tcPr>
            <w:tcW w:w="2552" w:type="dxa"/>
          </w:tcPr>
          <w:p w14:paraId="7AE07A36" w14:textId="34AC3156" w:rsidR="00301F92" w:rsidRDefault="00434DB0" w:rsidP="00B21F2A">
            <w:r>
              <w:t>April 2025</w:t>
            </w:r>
          </w:p>
        </w:tc>
        <w:tc>
          <w:tcPr>
            <w:tcW w:w="10280" w:type="dxa"/>
          </w:tcPr>
          <w:p w14:paraId="10BD5E0F" w14:textId="2787859C" w:rsidR="00301F92" w:rsidRDefault="00434DB0" w:rsidP="00B21F2A">
            <w:r>
              <w:t>Document re</w:t>
            </w:r>
            <w:r w:rsidR="00745FE9">
              <w:t>viewed. Updated hyperlinks and removed out of date text and typos.</w:t>
            </w:r>
          </w:p>
        </w:tc>
      </w:tr>
      <w:tr w:rsidR="00301F92" w14:paraId="5BB3CAD8" w14:textId="77777777" w:rsidTr="00B21F2A">
        <w:tc>
          <w:tcPr>
            <w:tcW w:w="1129" w:type="dxa"/>
          </w:tcPr>
          <w:p w14:paraId="3E317BAA" w14:textId="77777777" w:rsidR="00301F92" w:rsidRDefault="00301F92" w:rsidP="00B21F2A"/>
        </w:tc>
        <w:tc>
          <w:tcPr>
            <w:tcW w:w="2552" w:type="dxa"/>
          </w:tcPr>
          <w:p w14:paraId="0B6200A7" w14:textId="77777777" w:rsidR="00301F92" w:rsidRDefault="00301F92" w:rsidP="00B21F2A"/>
        </w:tc>
        <w:tc>
          <w:tcPr>
            <w:tcW w:w="10280" w:type="dxa"/>
          </w:tcPr>
          <w:p w14:paraId="49BFBC9E" w14:textId="77777777" w:rsidR="00301F92" w:rsidRDefault="00301F92" w:rsidP="00B21F2A"/>
        </w:tc>
      </w:tr>
    </w:tbl>
    <w:p w14:paraId="6A154ED2" w14:textId="77777777" w:rsidR="00301F92" w:rsidRDefault="00301F92">
      <w:pPr>
        <w:rPr>
          <w:b/>
          <w:sz w:val="28"/>
          <w:szCs w:val="28"/>
        </w:rPr>
      </w:pPr>
    </w:p>
    <w:p w14:paraId="4B114D53" w14:textId="77777777" w:rsidR="00301F92" w:rsidRDefault="00301F92">
      <w:pPr>
        <w:rPr>
          <w:b/>
          <w:sz w:val="28"/>
          <w:szCs w:val="28"/>
        </w:rPr>
      </w:pPr>
    </w:p>
    <w:p w14:paraId="5EDD4DFA" w14:textId="77777777" w:rsidR="00301F92" w:rsidRDefault="00301F92">
      <w:pPr>
        <w:rPr>
          <w:b/>
          <w:sz w:val="28"/>
          <w:szCs w:val="28"/>
        </w:rPr>
      </w:pPr>
    </w:p>
    <w:p w14:paraId="47269033" w14:textId="77777777" w:rsidR="00301F92" w:rsidRDefault="00301F92">
      <w:pPr>
        <w:rPr>
          <w:b/>
          <w:sz w:val="28"/>
          <w:szCs w:val="28"/>
        </w:rPr>
      </w:pPr>
    </w:p>
    <w:p w14:paraId="44C31C32" w14:textId="77777777" w:rsidR="00301F92" w:rsidRDefault="00301F92">
      <w:pPr>
        <w:rPr>
          <w:b/>
          <w:sz w:val="28"/>
          <w:szCs w:val="28"/>
        </w:rPr>
      </w:pPr>
    </w:p>
    <w:p w14:paraId="63B42827" w14:textId="77777777" w:rsidR="00301F92" w:rsidRDefault="00301F92">
      <w:pPr>
        <w:rPr>
          <w:b/>
          <w:sz w:val="28"/>
          <w:szCs w:val="28"/>
        </w:rPr>
      </w:pPr>
    </w:p>
    <w:p w14:paraId="5DA5FDB4" w14:textId="77777777" w:rsidR="00301F92" w:rsidRDefault="00301F92">
      <w:pPr>
        <w:rPr>
          <w:b/>
          <w:sz w:val="28"/>
          <w:szCs w:val="28"/>
        </w:rPr>
      </w:pPr>
    </w:p>
    <w:p w14:paraId="3749BD20" w14:textId="77777777" w:rsidR="00301F92" w:rsidRDefault="00301F92">
      <w:pPr>
        <w:rPr>
          <w:b/>
          <w:sz w:val="28"/>
          <w:szCs w:val="28"/>
        </w:rPr>
      </w:pPr>
    </w:p>
    <w:p w14:paraId="696E942E" w14:textId="77777777" w:rsidR="00301F92" w:rsidRDefault="00301F92">
      <w:pPr>
        <w:rPr>
          <w:b/>
          <w:sz w:val="28"/>
          <w:szCs w:val="28"/>
        </w:rPr>
      </w:pPr>
    </w:p>
    <w:p w14:paraId="3B68C79C" w14:textId="22E940FB" w:rsidR="00301F92" w:rsidRDefault="00301F92">
      <w:pPr>
        <w:rPr>
          <w:b/>
          <w:sz w:val="28"/>
          <w:szCs w:val="28"/>
        </w:rPr>
      </w:pPr>
      <w:r>
        <w:rPr>
          <w:b/>
          <w:sz w:val="28"/>
          <w:szCs w:val="28"/>
        </w:rPr>
        <w:br w:type="page"/>
      </w:r>
    </w:p>
    <w:p w14:paraId="24439F2E" w14:textId="2215DA6A" w:rsidR="00700889" w:rsidRPr="00E4504B" w:rsidRDefault="00700889" w:rsidP="00700889">
      <w:pPr>
        <w:rPr>
          <w:b/>
          <w:sz w:val="28"/>
          <w:szCs w:val="28"/>
        </w:rPr>
      </w:pPr>
      <w:r w:rsidRPr="00E4504B">
        <w:rPr>
          <w:b/>
          <w:sz w:val="28"/>
          <w:szCs w:val="28"/>
        </w:rPr>
        <w:lastRenderedPageBreak/>
        <w:t xml:space="preserve">General Introduction to the </w:t>
      </w:r>
      <w:r w:rsidR="00A53AC5">
        <w:rPr>
          <w:b/>
          <w:sz w:val="28"/>
          <w:szCs w:val="28"/>
        </w:rPr>
        <w:t xml:space="preserve">ATM/ANS </w:t>
      </w:r>
      <w:r w:rsidR="00327237">
        <w:rPr>
          <w:b/>
          <w:sz w:val="28"/>
          <w:szCs w:val="28"/>
        </w:rPr>
        <w:t>UK (EU) R</w:t>
      </w:r>
      <w:r w:rsidR="00A53AC5">
        <w:rPr>
          <w:b/>
          <w:sz w:val="28"/>
          <w:szCs w:val="28"/>
        </w:rPr>
        <w:t xml:space="preserve">egulation </w:t>
      </w:r>
      <w:r w:rsidR="00327237">
        <w:rPr>
          <w:b/>
          <w:sz w:val="28"/>
          <w:szCs w:val="28"/>
        </w:rPr>
        <w:t xml:space="preserve">No </w:t>
      </w:r>
      <w:r w:rsidR="00A53AC5">
        <w:rPr>
          <w:b/>
          <w:sz w:val="28"/>
          <w:szCs w:val="28"/>
        </w:rPr>
        <w:t xml:space="preserve">2017/373 </w:t>
      </w:r>
      <w:r w:rsidRPr="00E4504B">
        <w:rPr>
          <w:b/>
          <w:sz w:val="28"/>
          <w:szCs w:val="28"/>
        </w:rPr>
        <w:t>Compliance Matrices</w:t>
      </w:r>
    </w:p>
    <w:p w14:paraId="513E7303" w14:textId="715C62E5" w:rsidR="00700889" w:rsidRPr="000F173D" w:rsidRDefault="00327237" w:rsidP="00327237">
      <w:pPr>
        <w:pStyle w:val="xmsonormal"/>
        <w:rPr>
          <w:sz w:val="24"/>
          <w:szCs w:val="24"/>
        </w:rPr>
      </w:pPr>
      <w:r w:rsidRPr="000F173D">
        <w:rPr>
          <w:sz w:val="24"/>
          <w:szCs w:val="24"/>
        </w:rPr>
        <w:t xml:space="preserve">Regulation (EU) No 373/2017 </w:t>
      </w:r>
      <w:r w:rsidR="00700889" w:rsidRPr="000F173D">
        <w:rPr>
          <w:sz w:val="24"/>
          <w:szCs w:val="24"/>
        </w:rPr>
        <w:t>is applicable to all the service providers and functions shown in the diagram below which has been extracted from the regulation</w:t>
      </w:r>
      <w:r w:rsidR="00A53AC5" w:rsidRPr="000F173D">
        <w:rPr>
          <w:sz w:val="24"/>
          <w:szCs w:val="24"/>
        </w:rPr>
        <w:t>.</w:t>
      </w:r>
      <w:r w:rsidR="00A95B41" w:rsidRPr="000F173D">
        <w:rPr>
          <w:sz w:val="24"/>
          <w:szCs w:val="24"/>
        </w:rPr>
        <w:t xml:space="preserve"> </w:t>
      </w:r>
    </w:p>
    <w:p w14:paraId="63CF28FB" w14:textId="19422A64" w:rsidR="00700889" w:rsidRDefault="00700889" w:rsidP="00700889"/>
    <w:p w14:paraId="1D641ECB" w14:textId="32D27F23" w:rsidR="00700889" w:rsidRDefault="005772D6" w:rsidP="00700889">
      <w:r>
        <w:rPr>
          <w:noProof/>
        </w:rPr>
        <w:drawing>
          <wp:anchor distT="0" distB="0" distL="114300" distR="114300" simplePos="0" relativeHeight="251696128" behindDoc="1" locked="0" layoutInCell="1" allowOverlap="1" wp14:anchorId="4A4FD946" wp14:editId="6DF15001">
            <wp:simplePos x="0" y="0"/>
            <wp:positionH relativeFrom="column">
              <wp:posOffset>457200</wp:posOffset>
            </wp:positionH>
            <wp:positionV relativeFrom="page">
              <wp:posOffset>1839048</wp:posOffset>
            </wp:positionV>
            <wp:extent cx="4029710" cy="2895600"/>
            <wp:effectExtent l="0" t="0" r="8890" b="0"/>
            <wp:wrapTight wrapText="bothSides">
              <wp:wrapPolygon edited="0">
                <wp:start x="0" y="0"/>
                <wp:lineTo x="0" y="21458"/>
                <wp:lineTo x="21546" y="21458"/>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2895600"/>
                    </a:xfrm>
                    <a:prstGeom prst="rect">
                      <a:avLst/>
                    </a:prstGeom>
                    <a:noFill/>
                  </pic:spPr>
                </pic:pic>
              </a:graphicData>
            </a:graphic>
          </wp:anchor>
        </w:drawing>
      </w:r>
      <w:r w:rsidR="00327237">
        <w:rPr>
          <w:noProof/>
        </w:rPr>
        <mc:AlternateContent>
          <mc:Choice Requires="wps">
            <w:drawing>
              <wp:anchor distT="45720" distB="45720" distL="114300" distR="114300" simplePos="0" relativeHeight="251689984" behindDoc="0" locked="0" layoutInCell="1" allowOverlap="1" wp14:anchorId="0AE24597" wp14:editId="25946A5A">
                <wp:simplePos x="0" y="0"/>
                <wp:positionH relativeFrom="column">
                  <wp:posOffset>4712107</wp:posOffset>
                </wp:positionH>
                <wp:positionV relativeFrom="margin">
                  <wp:posOffset>1172616</wp:posOffset>
                </wp:positionV>
                <wp:extent cx="3534410" cy="4761865"/>
                <wp:effectExtent l="0" t="0" r="0" b="0"/>
                <wp:wrapThrough wrapText="bothSides">
                  <wp:wrapPolygon edited="0">
                    <wp:start x="0" y="0"/>
                    <wp:lineTo x="0" y="21438"/>
                    <wp:lineTo x="21453" y="21438"/>
                    <wp:lineTo x="2145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761865"/>
                        </a:xfrm>
                        <a:prstGeom prst="rect">
                          <a:avLst/>
                        </a:prstGeom>
                        <a:solidFill>
                          <a:srgbClr val="FFFFFF"/>
                        </a:solidFill>
                        <a:ln w="9525">
                          <a:noFill/>
                          <a:miter lim="800000"/>
                          <a:headEnd/>
                          <a:tailEnd/>
                        </a:ln>
                      </wps:spPr>
                      <wps:txbx>
                        <w:txbxContent>
                          <w:p w14:paraId="5216D741" w14:textId="77777777" w:rsidR="00A95B41" w:rsidRDefault="00A95B41" w:rsidP="00642763">
                            <w:r>
                              <w:t>The Compliance matrices have been divided into the following Parts:</w:t>
                            </w:r>
                          </w:p>
                          <w:p w14:paraId="514CB932" w14:textId="77777777" w:rsidR="00A95B41" w:rsidRDefault="00A95B41" w:rsidP="00642763">
                            <w:r>
                              <w:t xml:space="preserve">ANNEX III ATM/ANS ORGANISATIONAL REQUIREMENTS </w:t>
                            </w:r>
                          </w:p>
                          <w:p w14:paraId="0769922D" w14:textId="77777777" w:rsidR="00A95B41" w:rsidRDefault="00A95B41" w:rsidP="00642763">
                            <w:r>
                              <w:t>ANNEX IV AIR TRAFFIC SERVICES</w:t>
                            </w:r>
                          </w:p>
                          <w:p w14:paraId="7819881C" w14:textId="77777777" w:rsidR="00A95B41" w:rsidRDefault="00A95B41" w:rsidP="00642763">
                            <w:r>
                              <w:t>ANNEX V METEOROLOGICAL SERVICES</w:t>
                            </w:r>
                          </w:p>
                          <w:p w14:paraId="06878A1E" w14:textId="4C6DC777" w:rsidR="00A95B41" w:rsidRDefault="00A95B41" w:rsidP="00642763">
                            <w:r>
                              <w:t>ANNEX VI AERONAUTICAL INFORMATION SERVICES</w:t>
                            </w:r>
                          </w:p>
                          <w:p w14:paraId="2A89F520" w14:textId="55253054" w:rsidR="009D116F" w:rsidRDefault="009D116F" w:rsidP="00642763">
                            <w:r w:rsidRPr="009D116F">
                              <w:t>ANNEX VII DATA SERVICES</w:t>
                            </w:r>
                          </w:p>
                          <w:p w14:paraId="18CA62C3" w14:textId="77777777" w:rsidR="00A95B41" w:rsidRDefault="00A95B41" w:rsidP="00642763">
                            <w:r>
                              <w:t>ANNEX VIII COMMUNICATION NAVIGATION OR SURVEILLANCE SERVICES</w:t>
                            </w:r>
                          </w:p>
                          <w:p w14:paraId="273B9FB8" w14:textId="77777777" w:rsidR="00A95B41" w:rsidRDefault="00A95B41" w:rsidP="00642763">
                            <w:r>
                              <w:t>ANNEX IX AIR TRAFFIC FLOW MANAGEMENT</w:t>
                            </w:r>
                          </w:p>
                          <w:p w14:paraId="356B1742" w14:textId="77777777" w:rsidR="00A95B41" w:rsidRDefault="00A95B41" w:rsidP="00642763">
                            <w:r>
                              <w:t>ANNEX X AIRSPACE MANAGEMENT</w:t>
                            </w:r>
                          </w:p>
                          <w:p w14:paraId="68680867" w14:textId="77777777" w:rsidR="00A95B41" w:rsidRDefault="00A95B41" w:rsidP="00642763">
                            <w:r>
                              <w:t xml:space="preserve"> ANNEX XI PROCEDURE DESIGN</w:t>
                            </w:r>
                          </w:p>
                          <w:p w14:paraId="7A1757EB" w14:textId="77777777" w:rsidR="00A95B41" w:rsidRDefault="00A95B41" w:rsidP="00642763">
                            <w:r>
                              <w:t>ANNEX XIII AIR TRAFFIC SAFETY PERSONNEL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E24597" id="_x0000_s1028" type="#_x0000_t202" style="position:absolute;margin-left:371.05pt;margin-top:92.35pt;width:278.3pt;height:374.95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" stroked="f">
                <v:textbox style="mso-fit-shape-to-text:t">
                  <w:txbxContent>
                    <w:p w14:paraId="5216D741" w14:textId="77777777" w:rsidR="00A95B41" w:rsidRDefault="00A95B41" w:rsidP="00642763">
                      <w:r>
                        <w:t>The Compliance matrices have been divided into the following Parts:</w:t>
                      </w:r>
                    </w:p>
                    <w:p w14:paraId="514CB932" w14:textId="77777777" w:rsidR="00A95B41" w:rsidRDefault="00A95B41" w:rsidP="00642763">
                      <w:r>
                        <w:t xml:space="preserve">ANNEX III ATM/ANS ORGANISATIONAL REQUIREMENTS </w:t>
                      </w:r>
                    </w:p>
                    <w:p w14:paraId="0769922D" w14:textId="77777777" w:rsidR="00A95B41" w:rsidRDefault="00A95B41" w:rsidP="00642763">
                      <w:r>
                        <w:t>ANNEX IV AIR TRAFFIC SERVICES</w:t>
                      </w:r>
                    </w:p>
                    <w:p w14:paraId="7819881C" w14:textId="77777777" w:rsidR="00A95B41" w:rsidRDefault="00A95B41" w:rsidP="00642763">
                      <w:r>
                        <w:t>ANNEX V METEOROLOGICAL SERVICES</w:t>
                      </w:r>
                    </w:p>
                    <w:p w14:paraId="06878A1E" w14:textId="4C6DC777" w:rsidR="00A95B41" w:rsidRDefault="00A95B41" w:rsidP="00642763">
                      <w:r>
                        <w:t>ANNEX VI AERONAUTICAL INFORMATION SERVICES</w:t>
                      </w:r>
                    </w:p>
                    <w:p w14:paraId="2A89F520" w14:textId="55253054" w:rsidR="009D116F" w:rsidRDefault="009D116F" w:rsidP="00642763">
                      <w:r w:rsidRPr="009D116F">
                        <w:t>ANNEX VII DATA SERVICES</w:t>
                      </w:r>
                    </w:p>
                    <w:p w14:paraId="18CA62C3" w14:textId="77777777" w:rsidR="00A95B41" w:rsidRDefault="00A95B41" w:rsidP="00642763">
                      <w:r>
                        <w:t>ANNEX VIII COMMUNICATION NAVIGATION OR SURVEILLANCE SERVICES</w:t>
                      </w:r>
                    </w:p>
                    <w:p w14:paraId="273B9FB8" w14:textId="77777777" w:rsidR="00A95B41" w:rsidRDefault="00A95B41" w:rsidP="00642763">
                      <w:r>
                        <w:t>ANNEX IX AIR TRAFFIC FLOW MANAGEMENT</w:t>
                      </w:r>
                    </w:p>
                    <w:p w14:paraId="356B1742" w14:textId="77777777" w:rsidR="00A95B41" w:rsidRDefault="00A95B41" w:rsidP="00642763">
                      <w:r>
                        <w:t>ANNEX X AIRSPACE MANAGEMENT</w:t>
                      </w:r>
                    </w:p>
                    <w:p w14:paraId="68680867" w14:textId="77777777" w:rsidR="00A95B41" w:rsidRDefault="00A95B41" w:rsidP="00642763">
                      <w:r>
                        <w:t xml:space="preserve"> ANNEX XI PROCEDURE DESIGN</w:t>
                      </w:r>
                    </w:p>
                    <w:p w14:paraId="7A1757EB" w14:textId="77777777" w:rsidR="00A95B41" w:rsidRDefault="00A95B41" w:rsidP="00642763">
                      <w:r>
                        <w:t>ANNEX XIII AIR TRAFFIC SAFETY PERSONNEL</w:t>
                      </w:r>
                    </w:p>
                  </w:txbxContent>
                </v:textbox>
                <w10:wrap type="through" anchory="margin"/>
              </v:shape>
            </w:pict>
          </mc:Fallback>
        </mc:AlternateContent>
      </w:r>
    </w:p>
    <w:p w14:paraId="24FE2405" w14:textId="6986C788" w:rsidR="00700889" w:rsidRDefault="00700889" w:rsidP="00700889"/>
    <w:p w14:paraId="44B8983A" w14:textId="51D9D05F" w:rsidR="00700889" w:rsidRDefault="00700889" w:rsidP="00700889"/>
    <w:p w14:paraId="78B4BCB0" w14:textId="64F55533" w:rsidR="00700889" w:rsidRDefault="00700889" w:rsidP="00700889"/>
    <w:p w14:paraId="48B7A10D" w14:textId="77777777" w:rsidR="00700889" w:rsidRDefault="00700889" w:rsidP="00700889"/>
    <w:p w14:paraId="47AA45F7" w14:textId="77777777" w:rsidR="00700889" w:rsidRDefault="00700889" w:rsidP="00700889"/>
    <w:p w14:paraId="6A4AF131" w14:textId="77777777" w:rsidR="00700889" w:rsidRDefault="00700889" w:rsidP="00700889"/>
    <w:p w14:paraId="5813C42F" w14:textId="77777777" w:rsidR="00700889" w:rsidRDefault="00700889" w:rsidP="00700889"/>
    <w:p w14:paraId="095A21AF" w14:textId="77777777" w:rsidR="00700889" w:rsidRDefault="00700889" w:rsidP="00700889"/>
    <w:p w14:paraId="61CAEB8C" w14:textId="77777777" w:rsidR="00700889" w:rsidRDefault="00700889" w:rsidP="00700889"/>
    <w:p w14:paraId="40BB43CF" w14:textId="77777777" w:rsidR="00700889" w:rsidRDefault="00700889" w:rsidP="00700889"/>
    <w:p w14:paraId="6B252FE4" w14:textId="77777777" w:rsidR="00327237" w:rsidRDefault="00327237" w:rsidP="00700889"/>
    <w:p w14:paraId="0CAB39EA" w14:textId="04915BD2" w:rsidR="00700889" w:rsidRDefault="00422656" w:rsidP="00700889">
      <w:r w:rsidRPr="00422656">
        <w:t>Note: ANNEX XII Part NM not included.</w:t>
      </w:r>
    </w:p>
    <w:p w14:paraId="1FD971B1" w14:textId="09C76C22" w:rsidR="00B70843" w:rsidRDefault="00B70843">
      <w:r>
        <w:br w:type="page"/>
      </w:r>
    </w:p>
    <w:p w14:paraId="7688E602" w14:textId="77777777" w:rsidR="00422656" w:rsidRDefault="00700889" w:rsidP="00D351B7">
      <w:pPr>
        <w:jc w:val="center"/>
        <w:rPr>
          <w:b/>
        </w:rPr>
      </w:pPr>
      <w:r w:rsidRPr="00017FB6">
        <w:rPr>
          <w:b/>
        </w:rPr>
        <w:lastRenderedPageBreak/>
        <w:t>The table below indicates which of the compliance matrices must be complete by which type of service provider</w:t>
      </w:r>
    </w:p>
    <w:p w14:paraId="6B0EE591" w14:textId="2560A45F" w:rsidR="00A34A56" w:rsidRPr="00017FB6" w:rsidRDefault="00700889" w:rsidP="005772D6">
      <w:pPr>
        <w:jc w:val="center"/>
        <w:rPr>
          <w:b/>
          <w:sz w:val="28"/>
          <w:szCs w:val="28"/>
        </w:rPr>
      </w:pPr>
      <w:r>
        <w:rPr>
          <w:b/>
          <w:sz w:val="28"/>
          <w:szCs w:val="28"/>
        </w:rPr>
        <w:t>Service P</w:t>
      </w:r>
      <w:r w:rsidRPr="00017FB6">
        <w:rPr>
          <w:b/>
          <w:sz w:val="28"/>
          <w:szCs w:val="28"/>
        </w:rPr>
        <w:t>roviders must complete the relevant</w:t>
      </w:r>
      <w:r>
        <w:rPr>
          <w:b/>
          <w:sz w:val="28"/>
          <w:szCs w:val="28"/>
        </w:rPr>
        <w:t xml:space="preserve"> Compliance M</w:t>
      </w:r>
      <w:r w:rsidR="00642763">
        <w:rPr>
          <w:b/>
          <w:sz w:val="28"/>
          <w:szCs w:val="28"/>
        </w:rPr>
        <w:t>atrices</w:t>
      </w:r>
      <w:r w:rsidRPr="00017FB6">
        <w:rPr>
          <w:b/>
          <w:sz w:val="28"/>
          <w:szCs w:val="28"/>
        </w:rPr>
        <w:t xml:space="preserve"> sections as indicated below</w:t>
      </w:r>
    </w:p>
    <w:tbl>
      <w:tblPr>
        <w:tblStyle w:val="TableGrid"/>
        <w:tblW w:w="0" w:type="auto"/>
        <w:tblInd w:w="421" w:type="dxa"/>
        <w:tblLook w:val="04A0" w:firstRow="1" w:lastRow="0" w:firstColumn="1" w:lastColumn="0" w:noHBand="0" w:noVBand="1"/>
      </w:tblPr>
      <w:tblGrid>
        <w:gridCol w:w="1097"/>
        <w:gridCol w:w="298"/>
        <w:gridCol w:w="1513"/>
        <w:gridCol w:w="798"/>
        <w:gridCol w:w="1082"/>
        <w:gridCol w:w="1031"/>
        <w:gridCol w:w="1032"/>
        <w:gridCol w:w="1023"/>
        <w:gridCol w:w="1025"/>
        <w:gridCol w:w="1054"/>
        <w:gridCol w:w="1067"/>
        <w:gridCol w:w="838"/>
        <w:gridCol w:w="834"/>
        <w:gridCol w:w="828"/>
      </w:tblGrid>
      <w:tr w:rsidR="00AB7C3B" w14:paraId="7E3E8178" w14:textId="77777777" w:rsidTr="00827B48">
        <w:trPr>
          <w:trHeight w:val="270"/>
        </w:trPr>
        <w:tc>
          <w:tcPr>
            <w:tcW w:w="1395" w:type="dxa"/>
            <w:gridSpan w:val="2"/>
            <w:vMerge w:val="restart"/>
            <w:tcBorders>
              <w:top w:val="single" w:sz="12" w:space="0" w:color="auto"/>
              <w:left w:val="single" w:sz="12" w:space="0" w:color="auto"/>
              <w:bottom w:val="single" w:sz="12" w:space="0" w:color="auto"/>
              <w:right w:val="single" w:sz="12" w:space="0" w:color="auto"/>
            </w:tcBorders>
          </w:tcPr>
          <w:p w14:paraId="34F6C095" w14:textId="77777777" w:rsidR="00AB7C3B" w:rsidRPr="00CB66D1" w:rsidRDefault="00AB7C3B" w:rsidP="00827B48">
            <w:pPr>
              <w:rPr>
                <w:b/>
              </w:rPr>
            </w:pPr>
            <w:bookmarkStart w:id="1" w:name="_Hlk1133026"/>
            <w:r w:rsidRPr="00CB66D1">
              <w:rPr>
                <w:b/>
              </w:rPr>
              <w:t>Compliance Matrix</w:t>
            </w:r>
          </w:p>
        </w:tc>
        <w:tc>
          <w:tcPr>
            <w:tcW w:w="1513" w:type="dxa"/>
            <w:vMerge w:val="restart"/>
            <w:tcBorders>
              <w:top w:val="single" w:sz="12" w:space="0" w:color="auto"/>
              <w:left w:val="single" w:sz="12" w:space="0" w:color="auto"/>
              <w:bottom w:val="single" w:sz="12" w:space="0" w:color="auto"/>
            </w:tcBorders>
          </w:tcPr>
          <w:p w14:paraId="7946ED37" w14:textId="77777777" w:rsidR="00AB7C3B" w:rsidRPr="00CB66D1" w:rsidRDefault="00AB7C3B" w:rsidP="00827B48">
            <w:pPr>
              <w:rPr>
                <w:b/>
              </w:rPr>
            </w:pPr>
            <w:r w:rsidRPr="00CB66D1">
              <w:rPr>
                <w:b/>
              </w:rPr>
              <w:t>Compliance Matrix Section</w:t>
            </w:r>
          </w:p>
        </w:tc>
        <w:tc>
          <w:tcPr>
            <w:tcW w:w="798" w:type="dxa"/>
            <w:vMerge w:val="restart"/>
            <w:tcBorders>
              <w:top w:val="single" w:sz="12" w:space="0" w:color="auto"/>
              <w:bottom w:val="single" w:sz="12" w:space="0" w:color="auto"/>
            </w:tcBorders>
          </w:tcPr>
          <w:p w14:paraId="3107560F" w14:textId="77777777" w:rsidR="00AB7C3B" w:rsidRPr="00CB66D1" w:rsidRDefault="00AB7C3B" w:rsidP="00827B48">
            <w:pPr>
              <w:rPr>
                <w:b/>
              </w:rPr>
            </w:pPr>
            <w:r w:rsidRPr="00CB66D1">
              <w:rPr>
                <w:b/>
              </w:rPr>
              <w:t>ATS</w:t>
            </w:r>
          </w:p>
        </w:tc>
        <w:tc>
          <w:tcPr>
            <w:tcW w:w="3145" w:type="dxa"/>
            <w:gridSpan w:val="3"/>
            <w:tcBorders>
              <w:top w:val="single" w:sz="12" w:space="0" w:color="auto"/>
              <w:bottom w:val="single" w:sz="12" w:space="0" w:color="auto"/>
            </w:tcBorders>
          </w:tcPr>
          <w:p w14:paraId="017D59B1" w14:textId="77777777" w:rsidR="00AB7C3B" w:rsidRPr="00CB66D1" w:rsidRDefault="00AB7C3B" w:rsidP="00827B48">
            <w:pPr>
              <w:jc w:val="center"/>
              <w:rPr>
                <w:b/>
              </w:rPr>
            </w:pPr>
            <w:r w:rsidRPr="00CB66D1">
              <w:rPr>
                <w:b/>
              </w:rPr>
              <w:t>MET</w:t>
            </w:r>
          </w:p>
        </w:tc>
        <w:tc>
          <w:tcPr>
            <w:tcW w:w="1023" w:type="dxa"/>
            <w:vMerge w:val="restart"/>
            <w:tcBorders>
              <w:top w:val="single" w:sz="12" w:space="0" w:color="auto"/>
              <w:bottom w:val="single" w:sz="12" w:space="0" w:color="auto"/>
            </w:tcBorders>
          </w:tcPr>
          <w:p w14:paraId="40E67F6B" w14:textId="77777777" w:rsidR="00AB7C3B" w:rsidRPr="00CB66D1" w:rsidRDefault="00AB7C3B" w:rsidP="00827B48">
            <w:pPr>
              <w:rPr>
                <w:b/>
              </w:rPr>
            </w:pPr>
            <w:r w:rsidRPr="00CB66D1">
              <w:rPr>
                <w:b/>
              </w:rPr>
              <w:t>AIS</w:t>
            </w:r>
          </w:p>
        </w:tc>
        <w:tc>
          <w:tcPr>
            <w:tcW w:w="1025" w:type="dxa"/>
            <w:vMerge w:val="restart"/>
            <w:tcBorders>
              <w:top w:val="single" w:sz="12" w:space="0" w:color="auto"/>
            </w:tcBorders>
          </w:tcPr>
          <w:p w14:paraId="65B2F47A" w14:textId="77777777" w:rsidR="00AB7C3B" w:rsidRPr="00CB66D1" w:rsidRDefault="00AB7C3B" w:rsidP="00827B48">
            <w:pPr>
              <w:rPr>
                <w:b/>
              </w:rPr>
            </w:pPr>
            <w:r>
              <w:rPr>
                <w:b/>
              </w:rPr>
              <w:t>DAT</w:t>
            </w:r>
          </w:p>
        </w:tc>
        <w:tc>
          <w:tcPr>
            <w:tcW w:w="1054" w:type="dxa"/>
            <w:vMerge w:val="restart"/>
            <w:tcBorders>
              <w:top w:val="single" w:sz="12" w:space="0" w:color="auto"/>
              <w:bottom w:val="single" w:sz="12" w:space="0" w:color="auto"/>
            </w:tcBorders>
          </w:tcPr>
          <w:p w14:paraId="1D59D200" w14:textId="77777777" w:rsidR="00AB7C3B" w:rsidRPr="00CB66D1" w:rsidRDefault="00AB7C3B" w:rsidP="00827B48">
            <w:pPr>
              <w:rPr>
                <w:b/>
              </w:rPr>
            </w:pPr>
            <w:r w:rsidRPr="00CB66D1">
              <w:rPr>
                <w:b/>
              </w:rPr>
              <w:t>CNS</w:t>
            </w:r>
          </w:p>
        </w:tc>
        <w:tc>
          <w:tcPr>
            <w:tcW w:w="1905" w:type="dxa"/>
            <w:gridSpan w:val="2"/>
            <w:tcBorders>
              <w:top w:val="single" w:sz="12" w:space="0" w:color="auto"/>
              <w:bottom w:val="single" w:sz="12" w:space="0" w:color="auto"/>
            </w:tcBorders>
          </w:tcPr>
          <w:p w14:paraId="19DA1023" w14:textId="77777777" w:rsidR="00AB7C3B" w:rsidRPr="00CB66D1" w:rsidRDefault="00AB7C3B" w:rsidP="00827B48">
            <w:pPr>
              <w:jc w:val="center"/>
              <w:rPr>
                <w:b/>
              </w:rPr>
            </w:pPr>
            <w:proofErr w:type="spellStart"/>
            <w:r w:rsidRPr="00CB66D1">
              <w:rPr>
                <w:b/>
              </w:rPr>
              <w:t>ATFM</w:t>
            </w:r>
            <w:proofErr w:type="spellEnd"/>
          </w:p>
        </w:tc>
        <w:tc>
          <w:tcPr>
            <w:tcW w:w="834" w:type="dxa"/>
            <w:vMerge w:val="restart"/>
            <w:tcBorders>
              <w:top w:val="single" w:sz="12" w:space="0" w:color="auto"/>
              <w:bottom w:val="single" w:sz="12" w:space="0" w:color="auto"/>
              <w:right w:val="single" w:sz="12" w:space="0" w:color="auto"/>
            </w:tcBorders>
          </w:tcPr>
          <w:p w14:paraId="5DA9C2CA" w14:textId="77777777" w:rsidR="00AB7C3B" w:rsidRPr="00CB66D1" w:rsidRDefault="00AB7C3B" w:rsidP="00827B48">
            <w:pPr>
              <w:rPr>
                <w:b/>
              </w:rPr>
            </w:pPr>
            <w:r w:rsidRPr="00CB66D1">
              <w:rPr>
                <w:b/>
              </w:rPr>
              <w:t>ASM</w:t>
            </w:r>
          </w:p>
        </w:tc>
        <w:tc>
          <w:tcPr>
            <w:tcW w:w="828" w:type="dxa"/>
            <w:vMerge w:val="restart"/>
            <w:tcBorders>
              <w:top w:val="single" w:sz="12" w:space="0" w:color="auto"/>
              <w:left w:val="single" w:sz="12" w:space="0" w:color="auto"/>
              <w:bottom w:val="single" w:sz="12" w:space="0" w:color="auto"/>
              <w:right w:val="single" w:sz="12" w:space="0" w:color="auto"/>
            </w:tcBorders>
          </w:tcPr>
          <w:p w14:paraId="54A2A270" w14:textId="77777777" w:rsidR="00AB7C3B" w:rsidRPr="00CB66D1" w:rsidRDefault="00AB7C3B" w:rsidP="00827B48">
            <w:pPr>
              <w:rPr>
                <w:b/>
              </w:rPr>
            </w:pPr>
            <w:proofErr w:type="spellStart"/>
            <w:r>
              <w:rPr>
                <w:b/>
              </w:rPr>
              <w:t>FPD</w:t>
            </w:r>
            <w:proofErr w:type="spellEnd"/>
          </w:p>
        </w:tc>
      </w:tr>
      <w:tr w:rsidR="00AB7C3B" w14:paraId="37A1C0B6" w14:textId="77777777" w:rsidTr="00827B48">
        <w:trPr>
          <w:trHeight w:val="270"/>
        </w:trPr>
        <w:tc>
          <w:tcPr>
            <w:tcW w:w="1395" w:type="dxa"/>
            <w:gridSpan w:val="2"/>
            <w:vMerge/>
            <w:tcBorders>
              <w:top w:val="single" w:sz="12" w:space="0" w:color="auto"/>
              <w:left w:val="single" w:sz="12" w:space="0" w:color="auto"/>
              <w:bottom w:val="single" w:sz="12" w:space="0" w:color="auto"/>
              <w:right w:val="single" w:sz="12" w:space="0" w:color="auto"/>
            </w:tcBorders>
          </w:tcPr>
          <w:p w14:paraId="3EF9D02E" w14:textId="77777777" w:rsidR="00AB7C3B" w:rsidRDefault="00AB7C3B" w:rsidP="00827B48"/>
        </w:tc>
        <w:tc>
          <w:tcPr>
            <w:tcW w:w="1513" w:type="dxa"/>
            <w:vMerge/>
            <w:tcBorders>
              <w:top w:val="single" w:sz="12" w:space="0" w:color="auto"/>
              <w:left w:val="single" w:sz="12" w:space="0" w:color="auto"/>
              <w:bottom w:val="single" w:sz="12" w:space="0" w:color="auto"/>
            </w:tcBorders>
          </w:tcPr>
          <w:p w14:paraId="10B44AA8" w14:textId="77777777" w:rsidR="00AB7C3B" w:rsidRDefault="00AB7C3B" w:rsidP="00827B48"/>
        </w:tc>
        <w:tc>
          <w:tcPr>
            <w:tcW w:w="798" w:type="dxa"/>
            <w:vMerge/>
            <w:tcBorders>
              <w:top w:val="single" w:sz="12" w:space="0" w:color="auto"/>
              <w:bottom w:val="single" w:sz="12" w:space="0" w:color="auto"/>
            </w:tcBorders>
          </w:tcPr>
          <w:p w14:paraId="6FA0CF9E" w14:textId="77777777" w:rsidR="00AB7C3B" w:rsidRDefault="00AB7C3B" w:rsidP="00827B48"/>
        </w:tc>
        <w:tc>
          <w:tcPr>
            <w:tcW w:w="1082" w:type="dxa"/>
            <w:tcBorders>
              <w:top w:val="single" w:sz="12" w:space="0" w:color="auto"/>
              <w:bottom w:val="single" w:sz="12" w:space="0" w:color="auto"/>
            </w:tcBorders>
          </w:tcPr>
          <w:p w14:paraId="0749D045" w14:textId="77777777" w:rsidR="00AB7C3B" w:rsidRPr="00CB66D1" w:rsidRDefault="00AB7C3B" w:rsidP="00827B48">
            <w:pPr>
              <w:rPr>
                <w:b/>
              </w:rPr>
            </w:pPr>
            <w:r w:rsidRPr="00CB66D1">
              <w:rPr>
                <w:b/>
              </w:rPr>
              <w:t>Local only</w:t>
            </w:r>
          </w:p>
        </w:tc>
        <w:tc>
          <w:tcPr>
            <w:tcW w:w="1031" w:type="dxa"/>
            <w:tcBorders>
              <w:top w:val="single" w:sz="12" w:space="0" w:color="auto"/>
              <w:bottom w:val="single" w:sz="12" w:space="0" w:color="auto"/>
            </w:tcBorders>
          </w:tcPr>
          <w:p w14:paraId="35C7A1E3" w14:textId="77777777" w:rsidR="00AB7C3B" w:rsidRPr="00CB66D1" w:rsidRDefault="00AB7C3B" w:rsidP="00827B48">
            <w:pPr>
              <w:rPr>
                <w:b/>
              </w:rPr>
            </w:pPr>
            <w:r w:rsidRPr="00CB66D1">
              <w:rPr>
                <w:b/>
              </w:rPr>
              <w:t>METARS</w:t>
            </w:r>
          </w:p>
        </w:tc>
        <w:tc>
          <w:tcPr>
            <w:tcW w:w="1032" w:type="dxa"/>
            <w:tcBorders>
              <w:top w:val="single" w:sz="12" w:space="0" w:color="auto"/>
              <w:bottom w:val="single" w:sz="12" w:space="0" w:color="auto"/>
            </w:tcBorders>
          </w:tcPr>
          <w:p w14:paraId="469A4B7E" w14:textId="77777777" w:rsidR="00AB7C3B" w:rsidRPr="00CB66D1" w:rsidRDefault="00AB7C3B" w:rsidP="00827B48">
            <w:pPr>
              <w:rPr>
                <w:b/>
              </w:rPr>
            </w:pPr>
            <w:r w:rsidRPr="00CB66D1">
              <w:rPr>
                <w:b/>
              </w:rPr>
              <w:t>Forecast</w:t>
            </w:r>
          </w:p>
        </w:tc>
        <w:tc>
          <w:tcPr>
            <w:tcW w:w="1023" w:type="dxa"/>
            <w:vMerge/>
            <w:tcBorders>
              <w:top w:val="single" w:sz="12" w:space="0" w:color="auto"/>
              <w:bottom w:val="single" w:sz="12" w:space="0" w:color="auto"/>
            </w:tcBorders>
          </w:tcPr>
          <w:p w14:paraId="284F0C4C" w14:textId="77777777" w:rsidR="00AB7C3B" w:rsidRDefault="00AB7C3B" w:rsidP="00827B48"/>
        </w:tc>
        <w:tc>
          <w:tcPr>
            <w:tcW w:w="1025" w:type="dxa"/>
            <w:vMerge/>
            <w:tcBorders>
              <w:bottom w:val="single" w:sz="12" w:space="0" w:color="auto"/>
            </w:tcBorders>
          </w:tcPr>
          <w:p w14:paraId="7B978C2F" w14:textId="77777777" w:rsidR="00AB7C3B" w:rsidRDefault="00AB7C3B" w:rsidP="00827B48"/>
        </w:tc>
        <w:tc>
          <w:tcPr>
            <w:tcW w:w="1054" w:type="dxa"/>
            <w:vMerge/>
            <w:tcBorders>
              <w:top w:val="single" w:sz="12" w:space="0" w:color="auto"/>
              <w:bottom w:val="single" w:sz="12" w:space="0" w:color="auto"/>
            </w:tcBorders>
          </w:tcPr>
          <w:p w14:paraId="7FE9D956" w14:textId="77777777" w:rsidR="00AB7C3B" w:rsidRDefault="00AB7C3B" w:rsidP="00827B48"/>
        </w:tc>
        <w:tc>
          <w:tcPr>
            <w:tcW w:w="1067" w:type="dxa"/>
            <w:tcBorders>
              <w:top w:val="single" w:sz="12" w:space="0" w:color="auto"/>
              <w:bottom w:val="single" w:sz="12" w:space="0" w:color="auto"/>
            </w:tcBorders>
          </w:tcPr>
          <w:p w14:paraId="4943B898" w14:textId="77777777" w:rsidR="00AB7C3B" w:rsidRPr="00CB66D1" w:rsidRDefault="00AB7C3B" w:rsidP="00827B48">
            <w:pPr>
              <w:rPr>
                <w:b/>
              </w:rPr>
            </w:pPr>
            <w:r w:rsidRPr="00CB66D1">
              <w:rPr>
                <w:b/>
              </w:rPr>
              <w:t>NATS (En Route)</w:t>
            </w:r>
          </w:p>
        </w:tc>
        <w:tc>
          <w:tcPr>
            <w:tcW w:w="838" w:type="dxa"/>
            <w:tcBorders>
              <w:top w:val="single" w:sz="12" w:space="0" w:color="auto"/>
              <w:bottom w:val="single" w:sz="12" w:space="0" w:color="auto"/>
            </w:tcBorders>
          </w:tcPr>
          <w:p w14:paraId="460D7EE7" w14:textId="77777777" w:rsidR="00AB7C3B" w:rsidRPr="00CB66D1" w:rsidRDefault="00AB7C3B" w:rsidP="00827B48">
            <w:pPr>
              <w:rPr>
                <w:b/>
              </w:rPr>
            </w:pPr>
            <w:r w:rsidRPr="00CB66D1">
              <w:rPr>
                <w:b/>
              </w:rPr>
              <w:t>ATS Units</w:t>
            </w:r>
          </w:p>
        </w:tc>
        <w:tc>
          <w:tcPr>
            <w:tcW w:w="834" w:type="dxa"/>
            <w:vMerge/>
            <w:tcBorders>
              <w:top w:val="single" w:sz="12" w:space="0" w:color="auto"/>
              <w:bottom w:val="single" w:sz="12" w:space="0" w:color="auto"/>
              <w:right w:val="single" w:sz="12" w:space="0" w:color="auto"/>
            </w:tcBorders>
          </w:tcPr>
          <w:p w14:paraId="0ECA3C09" w14:textId="77777777" w:rsidR="00AB7C3B" w:rsidRDefault="00AB7C3B" w:rsidP="00827B48"/>
        </w:tc>
        <w:tc>
          <w:tcPr>
            <w:tcW w:w="828" w:type="dxa"/>
            <w:vMerge/>
            <w:tcBorders>
              <w:top w:val="single" w:sz="12" w:space="0" w:color="auto"/>
              <w:left w:val="single" w:sz="12" w:space="0" w:color="auto"/>
              <w:bottom w:val="single" w:sz="12" w:space="0" w:color="auto"/>
              <w:right w:val="single" w:sz="12" w:space="0" w:color="auto"/>
            </w:tcBorders>
          </w:tcPr>
          <w:p w14:paraId="7F6DF01F" w14:textId="77777777" w:rsidR="00AB7C3B" w:rsidRDefault="00AB7C3B" w:rsidP="00827B48"/>
        </w:tc>
      </w:tr>
      <w:tr w:rsidR="00AB7C3B" w14:paraId="322C681C" w14:textId="77777777" w:rsidTr="00827B48">
        <w:tc>
          <w:tcPr>
            <w:tcW w:w="1395" w:type="dxa"/>
            <w:gridSpan w:val="2"/>
            <w:vMerge w:val="restart"/>
            <w:tcBorders>
              <w:top w:val="single" w:sz="12" w:space="0" w:color="auto"/>
              <w:left w:val="single" w:sz="12" w:space="0" w:color="auto"/>
              <w:right w:val="single" w:sz="4" w:space="0" w:color="auto"/>
            </w:tcBorders>
            <w:shd w:val="clear" w:color="auto" w:fill="FDE9D9" w:themeFill="accent6" w:themeFillTint="33"/>
          </w:tcPr>
          <w:p w14:paraId="536ACBE0" w14:textId="77777777" w:rsidR="00AB7C3B" w:rsidRDefault="00AB7C3B" w:rsidP="00827B48">
            <w:bookmarkStart w:id="2" w:name="_Hlk513728753"/>
            <w:r>
              <w:t>ANNEX III</w:t>
            </w:r>
          </w:p>
        </w:tc>
        <w:tc>
          <w:tcPr>
            <w:tcW w:w="1513"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31C2E56" w14:textId="77777777" w:rsidR="00AB7C3B" w:rsidRDefault="00AB7C3B" w:rsidP="00827B48">
            <w:r>
              <w:t>Section 1</w:t>
            </w:r>
          </w:p>
        </w:tc>
        <w:tc>
          <w:tcPr>
            <w:tcW w:w="798"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2B2A6A8A" w14:textId="77777777" w:rsidR="00AB7C3B" w:rsidRPr="006F6970" w:rsidRDefault="00AB7C3B" w:rsidP="00827B48">
            <w:pPr>
              <w:jc w:val="center"/>
              <w:rPr>
                <w:b/>
              </w:rPr>
            </w:pPr>
            <w:r w:rsidRPr="006F6970">
              <w:rPr>
                <w:b/>
              </w:rPr>
              <w:t>X</w:t>
            </w:r>
          </w:p>
        </w:tc>
        <w:tc>
          <w:tcPr>
            <w:tcW w:w="1082"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5460D0C" w14:textId="77777777" w:rsidR="00AB7C3B" w:rsidRPr="006F6970" w:rsidRDefault="00AB7C3B" w:rsidP="00827B48">
            <w:pPr>
              <w:jc w:val="center"/>
              <w:rPr>
                <w:b/>
              </w:rPr>
            </w:pPr>
            <w:r w:rsidRPr="006F6970">
              <w:rPr>
                <w:b/>
              </w:rPr>
              <w:t>X</w:t>
            </w:r>
          </w:p>
        </w:tc>
        <w:tc>
          <w:tcPr>
            <w:tcW w:w="1031"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B6F41D4" w14:textId="77777777" w:rsidR="00AB7C3B" w:rsidRPr="006F6970" w:rsidRDefault="00AB7C3B" w:rsidP="00827B48">
            <w:pPr>
              <w:jc w:val="center"/>
              <w:rPr>
                <w:b/>
              </w:rPr>
            </w:pPr>
            <w:r>
              <w:rPr>
                <w:b/>
              </w:rPr>
              <w:t>X</w:t>
            </w:r>
          </w:p>
        </w:tc>
        <w:tc>
          <w:tcPr>
            <w:tcW w:w="1032"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63D2BE5" w14:textId="77777777" w:rsidR="00AB7C3B" w:rsidRPr="006F6970" w:rsidRDefault="00AB7C3B" w:rsidP="00827B48">
            <w:pPr>
              <w:jc w:val="center"/>
              <w:rPr>
                <w:b/>
              </w:rPr>
            </w:pPr>
            <w:r>
              <w:rPr>
                <w:b/>
              </w:rPr>
              <w:t>X</w:t>
            </w:r>
          </w:p>
        </w:tc>
        <w:tc>
          <w:tcPr>
            <w:tcW w:w="1023"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3C9CDC6" w14:textId="77777777" w:rsidR="00AB7C3B" w:rsidRPr="006F6970" w:rsidRDefault="00AB7C3B" w:rsidP="00827B48">
            <w:pPr>
              <w:jc w:val="center"/>
              <w:rPr>
                <w:b/>
              </w:rPr>
            </w:pPr>
            <w:r w:rsidRPr="006F6970">
              <w:rPr>
                <w:b/>
              </w:rPr>
              <w:t>X</w:t>
            </w:r>
          </w:p>
        </w:tc>
        <w:tc>
          <w:tcPr>
            <w:tcW w:w="1025"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FE8201C" w14:textId="77777777" w:rsidR="00AB7C3B" w:rsidRPr="006F6970" w:rsidRDefault="00AB7C3B" w:rsidP="00827B48">
            <w:pPr>
              <w:jc w:val="center"/>
              <w:rPr>
                <w:b/>
              </w:rPr>
            </w:pPr>
            <w:r>
              <w:rPr>
                <w:b/>
              </w:rPr>
              <w:t>X</w:t>
            </w:r>
          </w:p>
        </w:tc>
        <w:tc>
          <w:tcPr>
            <w:tcW w:w="105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724C3B1" w14:textId="77777777" w:rsidR="00AB7C3B" w:rsidRPr="006F6970" w:rsidRDefault="00AB7C3B" w:rsidP="00827B48">
            <w:pPr>
              <w:jc w:val="center"/>
              <w:rPr>
                <w:b/>
              </w:rPr>
            </w:pPr>
            <w:r w:rsidRPr="006F6970">
              <w:rPr>
                <w:b/>
              </w:rPr>
              <w:t>X</w:t>
            </w:r>
          </w:p>
        </w:tc>
        <w:tc>
          <w:tcPr>
            <w:tcW w:w="1067"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787417E4" w14:textId="4B5466CA" w:rsidR="00AB7C3B" w:rsidRPr="006F6970" w:rsidRDefault="00C35CB4" w:rsidP="00827B48">
            <w:pPr>
              <w:jc w:val="center"/>
              <w:rPr>
                <w:b/>
              </w:rPr>
            </w:pPr>
            <w:r>
              <w:rPr>
                <w:b/>
              </w:rPr>
              <w:t>X</w:t>
            </w:r>
          </w:p>
        </w:tc>
        <w:tc>
          <w:tcPr>
            <w:tcW w:w="838"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8C587AE" w14:textId="7FF830AA" w:rsidR="00AB7C3B" w:rsidRPr="006F6970" w:rsidRDefault="00C35CB4" w:rsidP="00827B48">
            <w:pPr>
              <w:jc w:val="center"/>
              <w:rPr>
                <w:b/>
              </w:rPr>
            </w:pPr>
            <w:r>
              <w:rPr>
                <w:b/>
              </w:rPr>
              <w:t>X</w:t>
            </w:r>
          </w:p>
        </w:tc>
        <w:tc>
          <w:tcPr>
            <w:tcW w:w="83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CF2EFCE" w14:textId="77777777" w:rsidR="00AB7C3B" w:rsidRPr="006F6970" w:rsidRDefault="00AB7C3B" w:rsidP="00827B48">
            <w:pPr>
              <w:jc w:val="center"/>
              <w:rPr>
                <w:b/>
              </w:rPr>
            </w:pPr>
            <w:r w:rsidRPr="006F6970">
              <w:rPr>
                <w:b/>
              </w:rPr>
              <w:t>X</w:t>
            </w:r>
          </w:p>
        </w:tc>
        <w:tc>
          <w:tcPr>
            <w:tcW w:w="828" w:type="dxa"/>
            <w:tcBorders>
              <w:top w:val="single" w:sz="12" w:space="0" w:color="auto"/>
              <w:left w:val="single" w:sz="4" w:space="0" w:color="auto"/>
              <w:bottom w:val="single" w:sz="4" w:space="0" w:color="auto"/>
              <w:right w:val="single" w:sz="12" w:space="0" w:color="auto"/>
            </w:tcBorders>
            <w:shd w:val="clear" w:color="auto" w:fill="FDE9D9" w:themeFill="accent6" w:themeFillTint="33"/>
          </w:tcPr>
          <w:p w14:paraId="3EE6AA9F" w14:textId="77777777" w:rsidR="00AB7C3B" w:rsidRPr="006F6970" w:rsidRDefault="00AB7C3B" w:rsidP="00827B48">
            <w:pPr>
              <w:jc w:val="center"/>
              <w:rPr>
                <w:b/>
              </w:rPr>
            </w:pPr>
            <w:r w:rsidRPr="006F6970">
              <w:rPr>
                <w:b/>
              </w:rPr>
              <w:t>X</w:t>
            </w:r>
          </w:p>
        </w:tc>
      </w:tr>
      <w:tr w:rsidR="00AB7C3B" w14:paraId="3194F7ED" w14:textId="77777777" w:rsidTr="00827B48">
        <w:trPr>
          <w:trHeight w:val="70"/>
        </w:trPr>
        <w:tc>
          <w:tcPr>
            <w:tcW w:w="1395" w:type="dxa"/>
            <w:gridSpan w:val="2"/>
            <w:vMerge/>
            <w:tcBorders>
              <w:left w:val="single" w:sz="12" w:space="0" w:color="auto"/>
              <w:right w:val="single" w:sz="4" w:space="0" w:color="auto"/>
            </w:tcBorders>
            <w:shd w:val="clear" w:color="auto" w:fill="FDE9D9" w:themeFill="accent6" w:themeFillTint="33"/>
          </w:tcPr>
          <w:p w14:paraId="6CA2C58C" w14:textId="77777777" w:rsidR="00AB7C3B" w:rsidRDefault="00AB7C3B"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8181B9" w14:textId="77777777" w:rsidR="00AB7C3B" w:rsidRDefault="00AB7C3B" w:rsidP="00827B48">
            <w:r>
              <w:t>Section 2</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5A6567" w14:textId="77777777" w:rsidR="00AB7C3B" w:rsidRPr="006F6970" w:rsidRDefault="00AB7C3B" w:rsidP="00827B48">
            <w:pPr>
              <w:jc w:val="center"/>
              <w:rPr>
                <w:b/>
              </w:rPr>
            </w:pPr>
            <w:r w:rsidRPr="006F6970">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F12066" w14:textId="77777777" w:rsidR="00AB7C3B" w:rsidRPr="006F6970" w:rsidRDefault="00AB7C3B" w:rsidP="00827B48">
            <w:pPr>
              <w:jc w:val="center"/>
              <w:rPr>
                <w:b/>
              </w:rPr>
            </w:pPr>
            <w:r w:rsidRPr="006F6970">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74A5D3" w14:textId="77777777" w:rsidR="00AB7C3B" w:rsidRPr="006F6970" w:rsidRDefault="00AB7C3B"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0A4F0B" w14:textId="77777777" w:rsidR="00AB7C3B" w:rsidRPr="006F6970" w:rsidRDefault="00AB7C3B"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872619" w14:textId="77777777" w:rsidR="00AB7C3B" w:rsidRPr="006F6970" w:rsidRDefault="00AB7C3B" w:rsidP="00827B48">
            <w:pPr>
              <w:jc w:val="center"/>
              <w:rPr>
                <w:b/>
              </w:rPr>
            </w:pPr>
            <w:r w:rsidRPr="006F6970">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CD6367" w14:textId="77777777" w:rsidR="00AB7C3B" w:rsidRPr="006F6970" w:rsidRDefault="00AB7C3B"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6B237C" w14:textId="77777777" w:rsidR="00AB7C3B" w:rsidRPr="006F6970" w:rsidRDefault="00AB7C3B" w:rsidP="00827B48">
            <w:pPr>
              <w:jc w:val="center"/>
              <w:rPr>
                <w:b/>
              </w:rPr>
            </w:pPr>
            <w:r w:rsidRPr="006F6970">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3D274F" w14:textId="6F6FEF6D" w:rsidR="00AB7C3B" w:rsidRPr="006F6970" w:rsidRDefault="00C35CB4"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19E4AF" w14:textId="34412A99" w:rsidR="00AB7C3B" w:rsidRPr="006F6970" w:rsidRDefault="00C35CB4"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66BF1A" w14:textId="77777777" w:rsidR="00AB7C3B" w:rsidRPr="006F6970" w:rsidRDefault="00AB7C3B" w:rsidP="00827B48">
            <w:pPr>
              <w:jc w:val="center"/>
              <w:rPr>
                <w:b/>
              </w:rPr>
            </w:pPr>
            <w:r w:rsidRPr="006F6970">
              <w:rPr>
                <w:b/>
              </w:rPr>
              <w:t>X</w:t>
            </w: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78BE24C1" w14:textId="77777777" w:rsidR="00AB7C3B" w:rsidRPr="006F6970" w:rsidRDefault="00AB7C3B" w:rsidP="00827B48">
            <w:pPr>
              <w:jc w:val="center"/>
              <w:rPr>
                <w:b/>
              </w:rPr>
            </w:pPr>
            <w:r w:rsidRPr="006F6970">
              <w:rPr>
                <w:b/>
              </w:rPr>
              <w:t>X</w:t>
            </w:r>
          </w:p>
        </w:tc>
      </w:tr>
      <w:bookmarkEnd w:id="2"/>
      <w:tr w:rsidR="00AB7C3B" w14:paraId="4B7B6C05"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3AF803A8" w14:textId="77777777" w:rsidR="00AB7C3B" w:rsidRDefault="00AB7C3B"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B12596" w14:textId="77777777" w:rsidR="00AB7C3B" w:rsidRDefault="00AB7C3B" w:rsidP="00827B48">
            <w:r>
              <w:t>Section 3</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FBD85D" w14:textId="77777777" w:rsidR="00AB7C3B" w:rsidRPr="006F6970" w:rsidRDefault="00AB7C3B" w:rsidP="00827B48">
            <w:pPr>
              <w:jc w:val="center"/>
              <w:rPr>
                <w:b/>
              </w:rPr>
            </w:pPr>
            <w:r w:rsidRPr="006F6970">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A83EB3" w14:textId="77777777" w:rsidR="00AB7C3B" w:rsidRPr="006F6970" w:rsidRDefault="00AB7C3B" w:rsidP="00827B48">
            <w:pPr>
              <w:jc w:val="center"/>
              <w:rPr>
                <w:b/>
              </w:rPr>
            </w:pPr>
            <w:r w:rsidRPr="006F6970">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7A4DD7" w14:textId="77777777" w:rsidR="00AB7C3B" w:rsidRPr="006F6970" w:rsidRDefault="00AB7C3B"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0911D7" w14:textId="77777777" w:rsidR="00AB7C3B" w:rsidRPr="006F6970" w:rsidRDefault="00AB7C3B"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FE2BB1" w14:textId="77777777" w:rsidR="00AB7C3B" w:rsidRPr="006F6970" w:rsidRDefault="00AB7C3B" w:rsidP="00827B48">
            <w:pPr>
              <w:jc w:val="center"/>
              <w:rPr>
                <w:b/>
              </w:rPr>
            </w:pPr>
            <w:r w:rsidRPr="006F6970">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DEDCD2" w14:textId="77777777" w:rsidR="00AB7C3B" w:rsidRPr="006F6970" w:rsidRDefault="00AB7C3B"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CA54FC" w14:textId="77777777" w:rsidR="00AB7C3B" w:rsidRPr="006F6970" w:rsidRDefault="00AB7C3B" w:rsidP="00827B48">
            <w:pPr>
              <w:jc w:val="center"/>
              <w:rPr>
                <w:b/>
              </w:rPr>
            </w:pPr>
            <w:r w:rsidRPr="006F6970">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2B0237" w14:textId="430C0F1E" w:rsidR="00AB7C3B" w:rsidRPr="006F6970" w:rsidRDefault="00C35CB4"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00DA70" w14:textId="40ACBC14" w:rsidR="00AB7C3B" w:rsidRPr="006F6970" w:rsidRDefault="00C35CB4"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C8C816" w14:textId="77777777" w:rsidR="00AB7C3B" w:rsidRPr="006F6970" w:rsidRDefault="00AB7C3B" w:rsidP="00827B48">
            <w:pPr>
              <w:jc w:val="center"/>
              <w:rPr>
                <w:b/>
              </w:rPr>
            </w:pP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06B0E630" w14:textId="77777777" w:rsidR="00AB7C3B" w:rsidRPr="006F6970" w:rsidRDefault="00AB7C3B" w:rsidP="00827B48">
            <w:pPr>
              <w:jc w:val="center"/>
              <w:rPr>
                <w:b/>
              </w:rPr>
            </w:pPr>
          </w:p>
        </w:tc>
      </w:tr>
      <w:tr w:rsidR="00AB7C3B" w14:paraId="4B637358"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58EBD894" w14:textId="77777777" w:rsidR="00AB7C3B" w:rsidRDefault="00AB7C3B"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E07AA8" w14:textId="77777777" w:rsidR="00AB7C3B" w:rsidRDefault="00AB7C3B" w:rsidP="00827B48">
            <w:r>
              <w:t>Section 4</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CE7784" w14:textId="77777777" w:rsidR="00AB7C3B" w:rsidRPr="006F6970" w:rsidRDefault="00AB7C3B" w:rsidP="00827B48">
            <w:pPr>
              <w:jc w:val="center"/>
              <w:rPr>
                <w:b/>
              </w:rPr>
            </w:pPr>
            <w:r>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CBDFCA" w14:textId="77777777" w:rsidR="00AB7C3B" w:rsidRPr="006F6970" w:rsidRDefault="00AB7C3B" w:rsidP="00827B48">
            <w:pPr>
              <w:jc w:val="center"/>
              <w:rPr>
                <w:b/>
              </w:rPr>
            </w:pPr>
            <w:r>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55243E" w14:textId="77777777" w:rsidR="00AB7C3B" w:rsidRPr="006F6970" w:rsidRDefault="00AB7C3B"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5C52E3" w14:textId="77777777" w:rsidR="00AB7C3B" w:rsidRPr="006F6970" w:rsidRDefault="00AB7C3B"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E4ABAE" w14:textId="77777777" w:rsidR="00AB7C3B" w:rsidRPr="006F6970" w:rsidRDefault="00AB7C3B" w:rsidP="00827B48">
            <w:pPr>
              <w:jc w:val="center"/>
              <w:rPr>
                <w:b/>
              </w:rPr>
            </w:pPr>
            <w:r>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9AE431" w14:textId="77777777" w:rsidR="00AB7C3B" w:rsidRDefault="00AB7C3B"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30E533" w14:textId="77777777" w:rsidR="00AB7C3B" w:rsidRPr="006F6970" w:rsidRDefault="00AB7C3B" w:rsidP="00827B48">
            <w:pPr>
              <w:jc w:val="center"/>
              <w:rPr>
                <w:b/>
              </w:rPr>
            </w:pPr>
            <w:r>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D58E3F" w14:textId="3DB81E5D" w:rsidR="00AB7C3B" w:rsidRPr="006F6970" w:rsidRDefault="00C35CB4"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BEF3FC" w14:textId="5B719A1E" w:rsidR="00AB7C3B" w:rsidRDefault="00C35CB4"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A2D001" w14:textId="77777777" w:rsidR="00AB7C3B" w:rsidRPr="006F6970" w:rsidRDefault="00AB7C3B" w:rsidP="00827B48">
            <w:pPr>
              <w:jc w:val="center"/>
              <w:rPr>
                <w:b/>
              </w:rPr>
            </w:pPr>
            <w:r>
              <w:rPr>
                <w:b/>
              </w:rPr>
              <w:t>X</w:t>
            </w: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1E129ED1" w14:textId="77777777" w:rsidR="00AB7C3B" w:rsidRPr="006F6970" w:rsidRDefault="00AB7C3B" w:rsidP="00827B48">
            <w:pPr>
              <w:jc w:val="center"/>
              <w:rPr>
                <w:b/>
              </w:rPr>
            </w:pPr>
            <w:r>
              <w:rPr>
                <w:b/>
              </w:rPr>
              <w:t>X</w:t>
            </w:r>
          </w:p>
        </w:tc>
      </w:tr>
      <w:tr w:rsidR="00AB7C3B" w14:paraId="65BC3885"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414CD262" w14:textId="77777777" w:rsidR="00AB7C3B" w:rsidRDefault="00AB7C3B" w:rsidP="00827B48"/>
        </w:tc>
        <w:tc>
          <w:tcPr>
            <w:tcW w:w="1513" w:type="dxa"/>
            <w:tcBorders>
              <w:top w:val="single" w:sz="4" w:space="0" w:color="auto"/>
              <w:left w:val="single" w:sz="4" w:space="0" w:color="auto"/>
              <w:bottom w:val="single" w:sz="4" w:space="0" w:color="auto"/>
            </w:tcBorders>
            <w:shd w:val="clear" w:color="auto" w:fill="FDE9D9" w:themeFill="accent6" w:themeFillTint="33"/>
          </w:tcPr>
          <w:p w14:paraId="3B2FC428" w14:textId="77777777" w:rsidR="00AB7C3B" w:rsidRDefault="00AB7C3B" w:rsidP="00827B48">
            <w:r>
              <w:t>Section 5</w:t>
            </w:r>
          </w:p>
        </w:tc>
        <w:tc>
          <w:tcPr>
            <w:tcW w:w="798" w:type="dxa"/>
            <w:tcBorders>
              <w:top w:val="single" w:sz="4" w:space="0" w:color="auto"/>
              <w:bottom w:val="single" w:sz="4" w:space="0" w:color="auto"/>
            </w:tcBorders>
            <w:shd w:val="clear" w:color="auto" w:fill="FDE9D9" w:themeFill="accent6" w:themeFillTint="33"/>
          </w:tcPr>
          <w:p w14:paraId="3285021B" w14:textId="77777777" w:rsidR="00AB7C3B" w:rsidRPr="006F6970" w:rsidRDefault="00AB7C3B" w:rsidP="00827B48">
            <w:pPr>
              <w:jc w:val="center"/>
              <w:rPr>
                <w:b/>
              </w:rPr>
            </w:pPr>
            <w:r>
              <w:rPr>
                <w:b/>
              </w:rPr>
              <w:t>X</w:t>
            </w:r>
          </w:p>
        </w:tc>
        <w:tc>
          <w:tcPr>
            <w:tcW w:w="1082" w:type="dxa"/>
            <w:tcBorders>
              <w:top w:val="single" w:sz="4" w:space="0" w:color="auto"/>
              <w:bottom w:val="single" w:sz="4" w:space="0" w:color="auto"/>
            </w:tcBorders>
            <w:shd w:val="clear" w:color="auto" w:fill="FDE9D9" w:themeFill="accent6" w:themeFillTint="33"/>
          </w:tcPr>
          <w:p w14:paraId="33AE9BE7" w14:textId="77777777" w:rsidR="00AB7C3B" w:rsidRPr="006F6970" w:rsidRDefault="00AB7C3B" w:rsidP="00827B48">
            <w:pPr>
              <w:jc w:val="center"/>
              <w:rPr>
                <w:b/>
              </w:rPr>
            </w:pPr>
          </w:p>
        </w:tc>
        <w:tc>
          <w:tcPr>
            <w:tcW w:w="1031" w:type="dxa"/>
            <w:tcBorders>
              <w:top w:val="single" w:sz="4" w:space="0" w:color="auto"/>
              <w:bottom w:val="single" w:sz="4" w:space="0" w:color="auto"/>
            </w:tcBorders>
            <w:shd w:val="clear" w:color="auto" w:fill="FDE9D9" w:themeFill="accent6" w:themeFillTint="33"/>
          </w:tcPr>
          <w:p w14:paraId="4C9FBB71" w14:textId="77777777" w:rsidR="00AB7C3B" w:rsidRPr="006F6970" w:rsidRDefault="00AB7C3B" w:rsidP="00827B48">
            <w:pPr>
              <w:jc w:val="center"/>
              <w:rPr>
                <w:b/>
              </w:rPr>
            </w:pPr>
          </w:p>
        </w:tc>
        <w:tc>
          <w:tcPr>
            <w:tcW w:w="1032" w:type="dxa"/>
            <w:tcBorders>
              <w:top w:val="single" w:sz="4" w:space="0" w:color="auto"/>
              <w:bottom w:val="single" w:sz="4" w:space="0" w:color="auto"/>
            </w:tcBorders>
            <w:shd w:val="clear" w:color="auto" w:fill="FDE9D9" w:themeFill="accent6" w:themeFillTint="33"/>
          </w:tcPr>
          <w:p w14:paraId="26E6C5AE" w14:textId="77777777" w:rsidR="00AB7C3B" w:rsidRPr="006F6970" w:rsidRDefault="00AB7C3B" w:rsidP="00827B48">
            <w:pPr>
              <w:jc w:val="center"/>
              <w:rPr>
                <w:b/>
              </w:rPr>
            </w:pPr>
          </w:p>
        </w:tc>
        <w:tc>
          <w:tcPr>
            <w:tcW w:w="1023" w:type="dxa"/>
            <w:tcBorders>
              <w:top w:val="single" w:sz="4" w:space="0" w:color="auto"/>
              <w:bottom w:val="single" w:sz="4" w:space="0" w:color="auto"/>
            </w:tcBorders>
            <w:shd w:val="clear" w:color="auto" w:fill="FDE9D9" w:themeFill="accent6" w:themeFillTint="33"/>
          </w:tcPr>
          <w:p w14:paraId="7E3A5FB3" w14:textId="77777777" w:rsidR="00AB7C3B" w:rsidRPr="006F6970" w:rsidRDefault="00AB7C3B" w:rsidP="00827B48">
            <w:pPr>
              <w:jc w:val="center"/>
              <w:rPr>
                <w:b/>
              </w:rPr>
            </w:pPr>
          </w:p>
        </w:tc>
        <w:tc>
          <w:tcPr>
            <w:tcW w:w="1025" w:type="dxa"/>
            <w:tcBorders>
              <w:top w:val="single" w:sz="4" w:space="0" w:color="auto"/>
              <w:bottom w:val="single" w:sz="4" w:space="0" w:color="auto"/>
            </w:tcBorders>
            <w:shd w:val="clear" w:color="auto" w:fill="FDE9D9" w:themeFill="accent6" w:themeFillTint="33"/>
          </w:tcPr>
          <w:p w14:paraId="20765EC6" w14:textId="77777777" w:rsidR="00AB7C3B" w:rsidRPr="006F6970" w:rsidRDefault="00AB7C3B" w:rsidP="00827B48">
            <w:pPr>
              <w:jc w:val="center"/>
              <w:rPr>
                <w:b/>
              </w:rPr>
            </w:pPr>
          </w:p>
        </w:tc>
        <w:tc>
          <w:tcPr>
            <w:tcW w:w="1054" w:type="dxa"/>
            <w:tcBorders>
              <w:top w:val="single" w:sz="4" w:space="0" w:color="auto"/>
              <w:bottom w:val="single" w:sz="4" w:space="0" w:color="auto"/>
            </w:tcBorders>
            <w:shd w:val="clear" w:color="auto" w:fill="FDE9D9" w:themeFill="accent6" w:themeFillTint="33"/>
          </w:tcPr>
          <w:p w14:paraId="781E986F" w14:textId="77777777" w:rsidR="00AB7C3B" w:rsidRPr="006F6970" w:rsidRDefault="00AB7C3B" w:rsidP="00827B48">
            <w:pPr>
              <w:jc w:val="center"/>
              <w:rPr>
                <w:b/>
              </w:rPr>
            </w:pPr>
          </w:p>
        </w:tc>
        <w:tc>
          <w:tcPr>
            <w:tcW w:w="1067" w:type="dxa"/>
            <w:tcBorders>
              <w:top w:val="single" w:sz="4" w:space="0" w:color="auto"/>
              <w:bottom w:val="single" w:sz="4" w:space="0" w:color="auto"/>
            </w:tcBorders>
            <w:shd w:val="clear" w:color="auto" w:fill="FDE9D9" w:themeFill="accent6" w:themeFillTint="33"/>
          </w:tcPr>
          <w:p w14:paraId="48CAD79B" w14:textId="77777777" w:rsidR="00AB7C3B" w:rsidRPr="006F6970" w:rsidRDefault="00AB7C3B" w:rsidP="00827B48">
            <w:pPr>
              <w:jc w:val="center"/>
              <w:rPr>
                <w:b/>
              </w:rPr>
            </w:pPr>
          </w:p>
        </w:tc>
        <w:tc>
          <w:tcPr>
            <w:tcW w:w="838" w:type="dxa"/>
            <w:tcBorders>
              <w:top w:val="single" w:sz="4" w:space="0" w:color="auto"/>
              <w:bottom w:val="single" w:sz="4" w:space="0" w:color="auto"/>
            </w:tcBorders>
            <w:shd w:val="clear" w:color="auto" w:fill="FDE9D9" w:themeFill="accent6" w:themeFillTint="33"/>
          </w:tcPr>
          <w:p w14:paraId="28BE23C3" w14:textId="77777777" w:rsidR="00AB7C3B" w:rsidRPr="006F6970" w:rsidRDefault="00AB7C3B" w:rsidP="00827B48">
            <w:pPr>
              <w:jc w:val="center"/>
              <w:rPr>
                <w:b/>
              </w:rPr>
            </w:pPr>
          </w:p>
        </w:tc>
        <w:tc>
          <w:tcPr>
            <w:tcW w:w="834" w:type="dxa"/>
            <w:tcBorders>
              <w:top w:val="single" w:sz="4" w:space="0" w:color="auto"/>
              <w:bottom w:val="single" w:sz="4" w:space="0" w:color="auto"/>
            </w:tcBorders>
            <w:shd w:val="clear" w:color="auto" w:fill="FDE9D9" w:themeFill="accent6" w:themeFillTint="33"/>
          </w:tcPr>
          <w:p w14:paraId="216EAA23" w14:textId="77777777" w:rsidR="00AB7C3B" w:rsidRPr="006F6970" w:rsidRDefault="00AB7C3B" w:rsidP="00827B48">
            <w:pPr>
              <w:jc w:val="center"/>
              <w:rPr>
                <w:b/>
              </w:rPr>
            </w:pPr>
          </w:p>
        </w:tc>
        <w:tc>
          <w:tcPr>
            <w:tcW w:w="828" w:type="dxa"/>
            <w:tcBorders>
              <w:top w:val="single" w:sz="4" w:space="0" w:color="auto"/>
              <w:bottom w:val="single" w:sz="4" w:space="0" w:color="auto"/>
              <w:right w:val="single" w:sz="12" w:space="0" w:color="auto"/>
            </w:tcBorders>
            <w:shd w:val="clear" w:color="auto" w:fill="FDE9D9" w:themeFill="accent6" w:themeFillTint="33"/>
          </w:tcPr>
          <w:p w14:paraId="2D81C055" w14:textId="77777777" w:rsidR="00AB7C3B" w:rsidRPr="006F6970" w:rsidRDefault="00AB7C3B" w:rsidP="00827B48">
            <w:pPr>
              <w:jc w:val="center"/>
              <w:rPr>
                <w:b/>
              </w:rPr>
            </w:pPr>
          </w:p>
        </w:tc>
      </w:tr>
      <w:tr w:rsidR="00AB7C3B" w14:paraId="04B73D15" w14:textId="77777777" w:rsidTr="00827B48">
        <w:tc>
          <w:tcPr>
            <w:tcW w:w="1395" w:type="dxa"/>
            <w:gridSpan w:val="2"/>
            <w:vMerge/>
            <w:tcBorders>
              <w:left w:val="single" w:sz="12" w:space="0" w:color="auto"/>
              <w:bottom w:val="single" w:sz="12" w:space="0" w:color="auto"/>
              <w:right w:val="single" w:sz="4" w:space="0" w:color="auto"/>
            </w:tcBorders>
            <w:shd w:val="clear" w:color="auto" w:fill="FDE9D9" w:themeFill="accent6" w:themeFillTint="33"/>
          </w:tcPr>
          <w:p w14:paraId="00D136A3" w14:textId="77777777" w:rsidR="00AB7C3B" w:rsidRDefault="00AB7C3B" w:rsidP="00827B48"/>
        </w:tc>
        <w:tc>
          <w:tcPr>
            <w:tcW w:w="1513" w:type="dxa"/>
            <w:tcBorders>
              <w:top w:val="single" w:sz="4" w:space="0" w:color="auto"/>
              <w:left w:val="single" w:sz="4" w:space="0" w:color="auto"/>
              <w:bottom w:val="single" w:sz="12" w:space="0" w:color="auto"/>
            </w:tcBorders>
            <w:shd w:val="clear" w:color="auto" w:fill="FDE9D9" w:themeFill="accent6" w:themeFillTint="33"/>
          </w:tcPr>
          <w:p w14:paraId="7529C967" w14:textId="77777777" w:rsidR="00AB7C3B" w:rsidRDefault="00AB7C3B" w:rsidP="00827B48">
            <w:r>
              <w:t>Section 6</w:t>
            </w:r>
          </w:p>
        </w:tc>
        <w:tc>
          <w:tcPr>
            <w:tcW w:w="798" w:type="dxa"/>
            <w:tcBorders>
              <w:top w:val="single" w:sz="4" w:space="0" w:color="auto"/>
              <w:bottom w:val="single" w:sz="12" w:space="0" w:color="auto"/>
            </w:tcBorders>
            <w:shd w:val="clear" w:color="auto" w:fill="FDE9D9" w:themeFill="accent6" w:themeFillTint="33"/>
          </w:tcPr>
          <w:p w14:paraId="5F206B7B" w14:textId="77777777" w:rsidR="00AB7C3B" w:rsidRPr="00DF6688" w:rsidRDefault="00AB7C3B" w:rsidP="00827B48">
            <w:pPr>
              <w:jc w:val="center"/>
              <w:rPr>
                <w:b/>
                <w:color w:val="FF0000"/>
              </w:rPr>
            </w:pPr>
            <w:r>
              <w:rPr>
                <w:b/>
                <w:color w:val="FF0000"/>
              </w:rPr>
              <w:t>*</w:t>
            </w:r>
          </w:p>
        </w:tc>
        <w:tc>
          <w:tcPr>
            <w:tcW w:w="1082" w:type="dxa"/>
            <w:tcBorders>
              <w:top w:val="single" w:sz="4" w:space="0" w:color="auto"/>
              <w:bottom w:val="single" w:sz="12" w:space="0" w:color="auto"/>
            </w:tcBorders>
            <w:shd w:val="clear" w:color="auto" w:fill="FDE9D9" w:themeFill="accent6" w:themeFillTint="33"/>
          </w:tcPr>
          <w:p w14:paraId="79C824D2" w14:textId="77777777" w:rsidR="00AB7C3B" w:rsidRPr="006F6970" w:rsidRDefault="00AB7C3B" w:rsidP="00827B48">
            <w:pPr>
              <w:jc w:val="center"/>
              <w:rPr>
                <w:b/>
              </w:rPr>
            </w:pPr>
            <w:r>
              <w:rPr>
                <w:b/>
              </w:rPr>
              <w:t>X</w:t>
            </w:r>
          </w:p>
        </w:tc>
        <w:tc>
          <w:tcPr>
            <w:tcW w:w="1031" w:type="dxa"/>
            <w:tcBorders>
              <w:top w:val="single" w:sz="4" w:space="0" w:color="auto"/>
              <w:bottom w:val="single" w:sz="12" w:space="0" w:color="auto"/>
            </w:tcBorders>
            <w:shd w:val="clear" w:color="auto" w:fill="FDE9D9" w:themeFill="accent6" w:themeFillTint="33"/>
          </w:tcPr>
          <w:p w14:paraId="0E399603" w14:textId="77777777" w:rsidR="00AB7C3B" w:rsidRPr="006F6970" w:rsidRDefault="00AB7C3B" w:rsidP="00827B48">
            <w:pPr>
              <w:jc w:val="center"/>
              <w:rPr>
                <w:b/>
              </w:rPr>
            </w:pPr>
            <w:r>
              <w:rPr>
                <w:b/>
              </w:rPr>
              <w:t>X</w:t>
            </w:r>
          </w:p>
        </w:tc>
        <w:tc>
          <w:tcPr>
            <w:tcW w:w="1032" w:type="dxa"/>
            <w:tcBorders>
              <w:top w:val="single" w:sz="4" w:space="0" w:color="auto"/>
              <w:bottom w:val="single" w:sz="12" w:space="0" w:color="auto"/>
            </w:tcBorders>
            <w:shd w:val="clear" w:color="auto" w:fill="FDE9D9" w:themeFill="accent6" w:themeFillTint="33"/>
          </w:tcPr>
          <w:p w14:paraId="523C9F2C" w14:textId="77777777" w:rsidR="00AB7C3B" w:rsidRPr="006F6970" w:rsidRDefault="00AB7C3B" w:rsidP="00827B48">
            <w:pPr>
              <w:jc w:val="center"/>
              <w:rPr>
                <w:b/>
              </w:rPr>
            </w:pPr>
            <w:r>
              <w:rPr>
                <w:b/>
              </w:rPr>
              <w:t>X</w:t>
            </w:r>
          </w:p>
        </w:tc>
        <w:tc>
          <w:tcPr>
            <w:tcW w:w="1023" w:type="dxa"/>
            <w:tcBorders>
              <w:top w:val="single" w:sz="4" w:space="0" w:color="auto"/>
              <w:bottom w:val="single" w:sz="12" w:space="0" w:color="auto"/>
            </w:tcBorders>
            <w:shd w:val="clear" w:color="auto" w:fill="FDE9D9" w:themeFill="accent6" w:themeFillTint="33"/>
          </w:tcPr>
          <w:p w14:paraId="7AB329A8" w14:textId="77777777" w:rsidR="00AB7C3B" w:rsidRPr="006F6970" w:rsidRDefault="00AB7C3B" w:rsidP="00827B48">
            <w:pPr>
              <w:jc w:val="center"/>
              <w:rPr>
                <w:b/>
              </w:rPr>
            </w:pPr>
            <w:r>
              <w:rPr>
                <w:b/>
              </w:rPr>
              <w:t>X</w:t>
            </w:r>
          </w:p>
        </w:tc>
        <w:tc>
          <w:tcPr>
            <w:tcW w:w="1025" w:type="dxa"/>
            <w:tcBorders>
              <w:top w:val="single" w:sz="4" w:space="0" w:color="auto"/>
              <w:bottom w:val="single" w:sz="12" w:space="0" w:color="auto"/>
            </w:tcBorders>
            <w:shd w:val="clear" w:color="auto" w:fill="FDE9D9" w:themeFill="accent6" w:themeFillTint="33"/>
          </w:tcPr>
          <w:p w14:paraId="46520798" w14:textId="77777777" w:rsidR="00AB7C3B" w:rsidRDefault="00AB7C3B" w:rsidP="00827B48">
            <w:pPr>
              <w:jc w:val="center"/>
              <w:rPr>
                <w:b/>
              </w:rPr>
            </w:pPr>
            <w:r>
              <w:rPr>
                <w:b/>
              </w:rPr>
              <w:t>X</w:t>
            </w:r>
          </w:p>
        </w:tc>
        <w:tc>
          <w:tcPr>
            <w:tcW w:w="1054" w:type="dxa"/>
            <w:tcBorders>
              <w:top w:val="single" w:sz="4" w:space="0" w:color="auto"/>
              <w:bottom w:val="single" w:sz="12" w:space="0" w:color="auto"/>
            </w:tcBorders>
            <w:shd w:val="clear" w:color="auto" w:fill="FDE9D9" w:themeFill="accent6" w:themeFillTint="33"/>
          </w:tcPr>
          <w:p w14:paraId="53FA2BE8" w14:textId="77777777" w:rsidR="00AB7C3B" w:rsidRPr="006F6970" w:rsidRDefault="00AB7C3B" w:rsidP="00827B48">
            <w:pPr>
              <w:jc w:val="center"/>
              <w:rPr>
                <w:b/>
              </w:rPr>
            </w:pPr>
            <w:r>
              <w:rPr>
                <w:b/>
              </w:rPr>
              <w:t>X</w:t>
            </w:r>
          </w:p>
        </w:tc>
        <w:tc>
          <w:tcPr>
            <w:tcW w:w="1067" w:type="dxa"/>
            <w:tcBorders>
              <w:top w:val="single" w:sz="4" w:space="0" w:color="auto"/>
              <w:bottom w:val="single" w:sz="12" w:space="0" w:color="auto"/>
            </w:tcBorders>
            <w:shd w:val="clear" w:color="auto" w:fill="FDE9D9" w:themeFill="accent6" w:themeFillTint="33"/>
          </w:tcPr>
          <w:p w14:paraId="3F734D61" w14:textId="303263EA" w:rsidR="00AB7C3B" w:rsidRPr="006F6970" w:rsidRDefault="00C35CB4" w:rsidP="00827B48">
            <w:pPr>
              <w:jc w:val="center"/>
              <w:rPr>
                <w:b/>
              </w:rPr>
            </w:pPr>
            <w:r>
              <w:rPr>
                <w:b/>
              </w:rPr>
              <w:t>X</w:t>
            </w:r>
          </w:p>
        </w:tc>
        <w:tc>
          <w:tcPr>
            <w:tcW w:w="838" w:type="dxa"/>
            <w:tcBorders>
              <w:top w:val="single" w:sz="4" w:space="0" w:color="auto"/>
              <w:bottom w:val="single" w:sz="12" w:space="0" w:color="auto"/>
            </w:tcBorders>
            <w:shd w:val="clear" w:color="auto" w:fill="FDE9D9" w:themeFill="accent6" w:themeFillTint="33"/>
          </w:tcPr>
          <w:p w14:paraId="456C63DF" w14:textId="182FDAE2" w:rsidR="00AB7C3B" w:rsidRDefault="00C35CB4" w:rsidP="00827B48">
            <w:pPr>
              <w:jc w:val="center"/>
              <w:rPr>
                <w:b/>
              </w:rPr>
            </w:pPr>
            <w:r>
              <w:rPr>
                <w:b/>
              </w:rPr>
              <w:t>X</w:t>
            </w:r>
          </w:p>
        </w:tc>
        <w:tc>
          <w:tcPr>
            <w:tcW w:w="834" w:type="dxa"/>
            <w:tcBorders>
              <w:top w:val="single" w:sz="4" w:space="0" w:color="auto"/>
              <w:bottom w:val="single" w:sz="12" w:space="0" w:color="auto"/>
            </w:tcBorders>
            <w:shd w:val="clear" w:color="auto" w:fill="FDE9D9" w:themeFill="accent6" w:themeFillTint="33"/>
          </w:tcPr>
          <w:p w14:paraId="6A402F7C" w14:textId="77777777" w:rsidR="00AB7C3B" w:rsidRPr="006F6970" w:rsidRDefault="00AB7C3B" w:rsidP="00827B48">
            <w:pPr>
              <w:jc w:val="center"/>
              <w:rPr>
                <w:b/>
              </w:rPr>
            </w:pPr>
            <w:r>
              <w:rPr>
                <w:b/>
              </w:rPr>
              <w:t>X</w:t>
            </w:r>
          </w:p>
        </w:tc>
        <w:tc>
          <w:tcPr>
            <w:tcW w:w="828" w:type="dxa"/>
            <w:tcBorders>
              <w:top w:val="single" w:sz="4" w:space="0" w:color="auto"/>
              <w:bottom w:val="single" w:sz="12" w:space="0" w:color="auto"/>
              <w:right w:val="single" w:sz="12" w:space="0" w:color="auto"/>
            </w:tcBorders>
            <w:shd w:val="clear" w:color="auto" w:fill="FDE9D9" w:themeFill="accent6" w:themeFillTint="33"/>
          </w:tcPr>
          <w:p w14:paraId="3B6AA135" w14:textId="77777777" w:rsidR="00AB7C3B" w:rsidRPr="006F6970" w:rsidRDefault="00AB7C3B" w:rsidP="00827B48">
            <w:pPr>
              <w:jc w:val="center"/>
              <w:rPr>
                <w:b/>
              </w:rPr>
            </w:pPr>
            <w:r>
              <w:rPr>
                <w:b/>
              </w:rPr>
              <w:t>X</w:t>
            </w:r>
          </w:p>
        </w:tc>
      </w:tr>
      <w:tr w:rsidR="00AB7C3B" w14:paraId="658D5341"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04AF0568" w14:textId="77777777" w:rsidR="00AB7C3B" w:rsidRDefault="00AB7C3B" w:rsidP="00827B48">
            <w:r>
              <w:t>ANNEX IV</w:t>
            </w:r>
          </w:p>
        </w:tc>
        <w:tc>
          <w:tcPr>
            <w:tcW w:w="1513" w:type="dxa"/>
            <w:tcBorders>
              <w:top w:val="single" w:sz="12" w:space="0" w:color="auto"/>
              <w:bottom w:val="single" w:sz="12" w:space="0" w:color="auto"/>
            </w:tcBorders>
            <w:shd w:val="clear" w:color="auto" w:fill="C6D9F1" w:themeFill="text2" w:themeFillTint="33"/>
          </w:tcPr>
          <w:p w14:paraId="496F11CA" w14:textId="77777777" w:rsidR="00AB7C3B" w:rsidRDefault="00AB7C3B" w:rsidP="00827B48">
            <w:r>
              <w:t>Sections 1 to 4</w:t>
            </w:r>
          </w:p>
        </w:tc>
        <w:tc>
          <w:tcPr>
            <w:tcW w:w="798" w:type="dxa"/>
            <w:tcBorders>
              <w:top w:val="single" w:sz="12" w:space="0" w:color="auto"/>
              <w:bottom w:val="single" w:sz="12" w:space="0" w:color="auto"/>
            </w:tcBorders>
            <w:shd w:val="clear" w:color="auto" w:fill="C6D9F1" w:themeFill="text2" w:themeFillTint="33"/>
          </w:tcPr>
          <w:p w14:paraId="450A5643" w14:textId="77777777" w:rsidR="00AB7C3B" w:rsidRPr="006F6970" w:rsidRDefault="00AB7C3B" w:rsidP="00827B48">
            <w:pPr>
              <w:jc w:val="center"/>
              <w:rPr>
                <w:b/>
              </w:rPr>
            </w:pPr>
            <w:r w:rsidRPr="006F6970">
              <w:rPr>
                <w:b/>
              </w:rPr>
              <w:t>X</w:t>
            </w:r>
          </w:p>
        </w:tc>
        <w:tc>
          <w:tcPr>
            <w:tcW w:w="1082" w:type="dxa"/>
            <w:tcBorders>
              <w:top w:val="single" w:sz="12" w:space="0" w:color="auto"/>
              <w:bottom w:val="single" w:sz="12" w:space="0" w:color="auto"/>
            </w:tcBorders>
            <w:shd w:val="clear" w:color="auto" w:fill="C6D9F1" w:themeFill="text2" w:themeFillTint="33"/>
          </w:tcPr>
          <w:p w14:paraId="389C270D"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5992E7FA"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73DA3BE2"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163833AE"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05236751"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3A3F3E61"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2748F2AC"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34926563"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6F484394"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425582F2" w14:textId="77777777" w:rsidR="00AB7C3B" w:rsidRPr="006F6970" w:rsidRDefault="00AB7C3B" w:rsidP="00827B48">
            <w:pPr>
              <w:jc w:val="center"/>
              <w:rPr>
                <w:b/>
              </w:rPr>
            </w:pPr>
          </w:p>
        </w:tc>
      </w:tr>
      <w:tr w:rsidR="00AB7C3B" w14:paraId="397A4AB3" w14:textId="77777777" w:rsidTr="00827B48">
        <w:trPr>
          <w:trHeight w:val="50"/>
        </w:trPr>
        <w:tc>
          <w:tcPr>
            <w:tcW w:w="1395" w:type="dxa"/>
            <w:gridSpan w:val="2"/>
            <w:vMerge w:val="restart"/>
            <w:tcBorders>
              <w:top w:val="single" w:sz="12" w:space="0" w:color="auto"/>
              <w:left w:val="single" w:sz="12" w:space="0" w:color="auto"/>
              <w:right w:val="single" w:sz="2" w:space="0" w:color="auto"/>
            </w:tcBorders>
            <w:shd w:val="clear" w:color="auto" w:fill="FDE9D9" w:themeFill="accent6" w:themeFillTint="33"/>
          </w:tcPr>
          <w:p w14:paraId="79BFE08B" w14:textId="77777777" w:rsidR="00AB7C3B" w:rsidRDefault="00AB7C3B" w:rsidP="00827B48">
            <w:r>
              <w:t>ANNEX V</w:t>
            </w:r>
          </w:p>
        </w:tc>
        <w:tc>
          <w:tcPr>
            <w:tcW w:w="1513"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1161EF8" w14:textId="77777777" w:rsidR="00AB7C3B" w:rsidRDefault="00AB7C3B" w:rsidP="00827B48">
            <w:r>
              <w:t>Section 1</w:t>
            </w:r>
          </w:p>
        </w:tc>
        <w:tc>
          <w:tcPr>
            <w:tcW w:w="79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8AEEE47" w14:textId="77777777" w:rsidR="00AB7C3B" w:rsidRPr="006F6970" w:rsidRDefault="00AB7C3B" w:rsidP="00827B48">
            <w:pPr>
              <w:jc w:val="center"/>
              <w:rPr>
                <w:b/>
              </w:rPr>
            </w:pPr>
          </w:p>
        </w:tc>
        <w:tc>
          <w:tcPr>
            <w:tcW w:w="1082"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9F7FFFF" w14:textId="77777777" w:rsidR="00AB7C3B" w:rsidRPr="006F6970" w:rsidRDefault="00AB7C3B" w:rsidP="00827B48">
            <w:pPr>
              <w:jc w:val="center"/>
              <w:rPr>
                <w:b/>
              </w:rPr>
            </w:pPr>
            <w:r w:rsidRPr="006F6970">
              <w:rPr>
                <w:b/>
              </w:rPr>
              <w:t>X</w:t>
            </w:r>
          </w:p>
        </w:tc>
        <w:tc>
          <w:tcPr>
            <w:tcW w:w="1031"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A24AA2F" w14:textId="77777777" w:rsidR="00AB7C3B" w:rsidRPr="006F6970" w:rsidRDefault="00AB7C3B" w:rsidP="00827B48">
            <w:pPr>
              <w:jc w:val="center"/>
              <w:rPr>
                <w:b/>
              </w:rPr>
            </w:pPr>
            <w:r>
              <w:rPr>
                <w:b/>
              </w:rPr>
              <w:t>X</w:t>
            </w:r>
          </w:p>
        </w:tc>
        <w:tc>
          <w:tcPr>
            <w:tcW w:w="1032"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7BA1B106" w14:textId="77777777" w:rsidR="00AB7C3B" w:rsidRPr="006F6970" w:rsidRDefault="00AB7C3B" w:rsidP="00827B48">
            <w:pPr>
              <w:jc w:val="center"/>
              <w:rPr>
                <w:b/>
              </w:rPr>
            </w:pPr>
            <w:r>
              <w:rPr>
                <w:b/>
              </w:rPr>
              <w:t>X</w:t>
            </w:r>
          </w:p>
        </w:tc>
        <w:tc>
          <w:tcPr>
            <w:tcW w:w="1023"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5113F39" w14:textId="77777777" w:rsidR="00AB7C3B" w:rsidRPr="006F6970" w:rsidRDefault="00AB7C3B" w:rsidP="00827B48">
            <w:pPr>
              <w:jc w:val="center"/>
              <w:rPr>
                <w:b/>
              </w:rPr>
            </w:pPr>
          </w:p>
        </w:tc>
        <w:tc>
          <w:tcPr>
            <w:tcW w:w="1025"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1B333EB" w14:textId="77777777" w:rsidR="00AB7C3B" w:rsidRPr="006F6970" w:rsidRDefault="00AB7C3B" w:rsidP="00827B48">
            <w:pPr>
              <w:jc w:val="center"/>
              <w:rPr>
                <w:b/>
              </w:rPr>
            </w:pPr>
          </w:p>
        </w:tc>
        <w:tc>
          <w:tcPr>
            <w:tcW w:w="1054"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2DB796A" w14:textId="77777777" w:rsidR="00AB7C3B" w:rsidRPr="006F6970" w:rsidRDefault="00AB7C3B" w:rsidP="00827B48">
            <w:pPr>
              <w:jc w:val="center"/>
              <w:rPr>
                <w:b/>
              </w:rPr>
            </w:pPr>
          </w:p>
        </w:tc>
        <w:tc>
          <w:tcPr>
            <w:tcW w:w="1067"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8CDB672" w14:textId="77777777" w:rsidR="00AB7C3B" w:rsidRPr="006F6970" w:rsidRDefault="00AB7C3B" w:rsidP="00827B48">
            <w:pPr>
              <w:jc w:val="center"/>
              <w:rPr>
                <w:b/>
              </w:rPr>
            </w:pPr>
          </w:p>
        </w:tc>
        <w:tc>
          <w:tcPr>
            <w:tcW w:w="83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16DD0337" w14:textId="77777777" w:rsidR="00AB7C3B" w:rsidRPr="006F6970" w:rsidRDefault="00AB7C3B" w:rsidP="00827B48">
            <w:pPr>
              <w:jc w:val="center"/>
              <w:rPr>
                <w:b/>
              </w:rPr>
            </w:pPr>
          </w:p>
        </w:tc>
        <w:tc>
          <w:tcPr>
            <w:tcW w:w="834"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37D1199E" w14:textId="77777777" w:rsidR="00AB7C3B" w:rsidRPr="006F6970" w:rsidRDefault="00AB7C3B" w:rsidP="00827B48">
            <w:pPr>
              <w:jc w:val="center"/>
              <w:rPr>
                <w:b/>
              </w:rPr>
            </w:pPr>
          </w:p>
        </w:tc>
        <w:tc>
          <w:tcPr>
            <w:tcW w:w="82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6BD0848F" w14:textId="77777777" w:rsidR="00AB7C3B" w:rsidRPr="006F6970" w:rsidRDefault="00AB7C3B" w:rsidP="00827B48">
            <w:pPr>
              <w:jc w:val="center"/>
              <w:rPr>
                <w:b/>
              </w:rPr>
            </w:pPr>
          </w:p>
        </w:tc>
      </w:tr>
      <w:tr w:rsidR="00AB7C3B" w14:paraId="22A2087E"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23908C79"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B69B075" w14:textId="77777777" w:rsidR="00AB7C3B" w:rsidRDefault="00AB7C3B" w:rsidP="00827B48">
            <w:r>
              <w:t>Section 2</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0A362AE"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70D6F86" w14:textId="77777777" w:rsidR="00AB7C3B" w:rsidRPr="006F6970" w:rsidRDefault="00AB7C3B" w:rsidP="00827B48">
            <w:pPr>
              <w:jc w:val="center"/>
              <w:rPr>
                <w:b/>
              </w:rPr>
            </w:pPr>
            <w:r>
              <w:rPr>
                <w:b/>
              </w:rPr>
              <w:t>X</w:t>
            </w: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97C3801" w14:textId="77777777" w:rsidR="00AB7C3B" w:rsidRPr="006F6970" w:rsidRDefault="00AB7C3B" w:rsidP="00827B48">
            <w:pPr>
              <w:jc w:val="center"/>
              <w:rPr>
                <w:b/>
              </w:rPr>
            </w:pPr>
            <w:r>
              <w:rPr>
                <w:b/>
              </w:rPr>
              <w:t>X</w:t>
            </w: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D7D4D6A" w14:textId="77777777" w:rsidR="00AB7C3B" w:rsidRPr="006F6970" w:rsidRDefault="00AB7C3B" w:rsidP="00827B48">
            <w:pPr>
              <w:jc w:val="center"/>
              <w:rPr>
                <w:b/>
              </w:rPr>
            </w:pP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B0FA72F"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28DA173"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E77776C"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82D1805"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4FF41A0"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F854762"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102D2D" w14:textId="77777777" w:rsidR="00AB7C3B" w:rsidRPr="006F6970" w:rsidRDefault="00AB7C3B" w:rsidP="00827B48">
            <w:pPr>
              <w:jc w:val="center"/>
              <w:rPr>
                <w:b/>
              </w:rPr>
            </w:pPr>
          </w:p>
        </w:tc>
      </w:tr>
      <w:tr w:rsidR="00AB7C3B" w14:paraId="508AFD9F"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3D2C87E4"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065FF8E" w14:textId="77777777" w:rsidR="00AB7C3B" w:rsidRDefault="00AB7C3B" w:rsidP="00827B48">
            <w:r>
              <w:t>Section 3</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409E09A"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9FA2AB7" w14:textId="77777777" w:rsidR="00AB7C3B" w:rsidRPr="006F6970"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D45A637" w14:textId="77777777" w:rsidR="00AB7C3B" w:rsidRPr="006F6970"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4066FDD"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5FE29B5"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292D5FA"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627ADC3"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B41F8CA"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F24D66"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690312C"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4BB4D22" w14:textId="77777777" w:rsidR="00AB7C3B" w:rsidRPr="006F6970" w:rsidRDefault="00AB7C3B" w:rsidP="00827B48">
            <w:pPr>
              <w:jc w:val="center"/>
              <w:rPr>
                <w:b/>
              </w:rPr>
            </w:pPr>
          </w:p>
        </w:tc>
      </w:tr>
      <w:tr w:rsidR="00AB7C3B" w14:paraId="63F35B59"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7F30A8BB"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8C60453" w14:textId="77777777" w:rsidR="00AB7C3B" w:rsidRDefault="00AB7C3B" w:rsidP="00827B48">
            <w:r>
              <w:t>Section 4</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FA09754"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EDA4DAE" w14:textId="77777777" w:rsidR="00AB7C3B" w:rsidRPr="006F6970"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E2CFB8" w14:textId="77777777" w:rsidR="00AB7C3B" w:rsidRPr="006F6970"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347B8EF"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18E82A9"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337856E"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406A659"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E2898EC"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67F617D"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FCBC463"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39EAD9" w14:textId="77777777" w:rsidR="00AB7C3B" w:rsidRPr="006F6970" w:rsidRDefault="00AB7C3B" w:rsidP="00827B48">
            <w:pPr>
              <w:jc w:val="center"/>
              <w:rPr>
                <w:b/>
              </w:rPr>
            </w:pPr>
          </w:p>
        </w:tc>
      </w:tr>
      <w:tr w:rsidR="00AB7C3B" w14:paraId="66D9DD3A"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0A046158"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51711AF" w14:textId="77777777" w:rsidR="00AB7C3B" w:rsidRDefault="00AB7C3B" w:rsidP="00827B48">
            <w:r>
              <w:t>Section 5</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10E4090"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ACFB3EB" w14:textId="77777777" w:rsidR="00AB7C3B"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D3635E1" w14:textId="77777777" w:rsidR="00AB7C3B"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3BDEE13"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8633A20"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1B9B4B1"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55C6B0"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1B4265A"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30316C"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EE4D732"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2086A2" w14:textId="77777777" w:rsidR="00AB7C3B" w:rsidRPr="006F6970" w:rsidRDefault="00AB7C3B" w:rsidP="00827B48">
            <w:pPr>
              <w:jc w:val="center"/>
              <w:rPr>
                <w:b/>
              </w:rPr>
            </w:pPr>
          </w:p>
        </w:tc>
      </w:tr>
      <w:tr w:rsidR="00AB7C3B" w14:paraId="39ADD011"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4F08D4E2"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0DBC1A3" w14:textId="77777777" w:rsidR="00AB7C3B" w:rsidRDefault="00AB7C3B" w:rsidP="00827B48">
            <w:r>
              <w:t>Section 6</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9A05465"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6D279CA" w14:textId="77777777" w:rsidR="00AB7C3B"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396FEB7" w14:textId="77777777" w:rsidR="00AB7C3B"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2B6A57E" w14:textId="77777777" w:rsidR="00AB7C3B" w:rsidRDefault="00AB7C3B" w:rsidP="00827B48">
            <w:pPr>
              <w:jc w:val="center"/>
              <w:rPr>
                <w:b/>
              </w:rPr>
            </w:pP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3F7CC03"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45A3E85"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51D4D55"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02C87A0"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75BE57D"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B7F9026"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7C9F44C" w14:textId="77777777" w:rsidR="00AB7C3B" w:rsidRPr="006F6970" w:rsidRDefault="00AB7C3B" w:rsidP="00827B48">
            <w:pPr>
              <w:jc w:val="center"/>
              <w:rPr>
                <w:b/>
              </w:rPr>
            </w:pPr>
          </w:p>
        </w:tc>
      </w:tr>
      <w:tr w:rsidR="00AB7C3B" w14:paraId="26F7F9CB" w14:textId="77777777" w:rsidTr="00827B48">
        <w:tc>
          <w:tcPr>
            <w:tcW w:w="1395" w:type="dxa"/>
            <w:gridSpan w:val="2"/>
            <w:vMerge/>
            <w:tcBorders>
              <w:left w:val="single" w:sz="12" w:space="0" w:color="auto"/>
              <w:bottom w:val="single" w:sz="12" w:space="0" w:color="auto"/>
              <w:right w:val="single" w:sz="2" w:space="0" w:color="auto"/>
            </w:tcBorders>
            <w:shd w:val="clear" w:color="auto" w:fill="FDE9D9" w:themeFill="accent6" w:themeFillTint="33"/>
          </w:tcPr>
          <w:p w14:paraId="5C13E874" w14:textId="77777777" w:rsidR="00AB7C3B" w:rsidRDefault="00AB7C3B" w:rsidP="00827B48"/>
        </w:tc>
        <w:tc>
          <w:tcPr>
            <w:tcW w:w="1513"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2C98089" w14:textId="77777777" w:rsidR="00AB7C3B" w:rsidRDefault="00AB7C3B" w:rsidP="00827B48">
            <w:r>
              <w:t>Section 7</w:t>
            </w:r>
          </w:p>
        </w:tc>
        <w:tc>
          <w:tcPr>
            <w:tcW w:w="79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754CBCF" w14:textId="77777777" w:rsidR="00AB7C3B" w:rsidRPr="006F6970" w:rsidRDefault="00AB7C3B" w:rsidP="00827B48">
            <w:pPr>
              <w:jc w:val="center"/>
              <w:rPr>
                <w:b/>
              </w:rPr>
            </w:pPr>
          </w:p>
        </w:tc>
        <w:tc>
          <w:tcPr>
            <w:tcW w:w="1082"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5B1B74FB" w14:textId="77777777" w:rsidR="00AB7C3B" w:rsidRPr="006F6970" w:rsidRDefault="00AB7C3B" w:rsidP="00827B48">
            <w:pPr>
              <w:jc w:val="center"/>
              <w:rPr>
                <w:b/>
              </w:rPr>
            </w:pPr>
          </w:p>
        </w:tc>
        <w:tc>
          <w:tcPr>
            <w:tcW w:w="1031"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4763952B" w14:textId="77777777" w:rsidR="00AB7C3B" w:rsidRPr="006F6970" w:rsidRDefault="00AB7C3B" w:rsidP="00827B48">
            <w:pPr>
              <w:jc w:val="center"/>
              <w:rPr>
                <w:b/>
              </w:rPr>
            </w:pPr>
          </w:p>
        </w:tc>
        <w:tc>
          <w:tcPr>
            <w:tcW w:w="1032"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525E74ED"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CB88DEE" w14:textId="77777777" w:rsidR="00AB7C3B" w:rsidRPr="006F6970" w:rsidRDefault="00AB7C3B" w:rsidP="00827B48">
            <w:pPr>
              <w:jc w:val="center"/>
              <w:rPr>
                <w:b/>
              </w:rPr>
            </w:pPr>
          </w:p>
        </w:tc>
        <w:tc>
          <w:tcPr>
            <w:tcW w:w="1025"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F29912B" w14:textId="77777777" w:rsidR="00AB7C3B" w:rsidRPr="006F6970" w:rsidRDefault="00AB7C3B" w:rsidP="00827B48">
            <w:pPr>
              <w:jc w:val="center"/>
              <w:rPr>
                <w:b/>
              </w:rPr>
            </w:pPr>
          </w:p>
        </w:tc>
        <w:tc>
          <w:tcPr>
            <w:tcW w:w="1054"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8B2F0D2" w14:textId="77777777" w:rsidR="00AB7C3B" w:rsidRPr="006F6970" w:rsidRDefault="00AB7C3B" w:rsidP="00827B48">
            <w:pPr>
              <w:jc w:val="center"/>
              <w:rPr>
                <w:b/>
              </w:rPr>
            </w:pPr>
          </w:p>
        </w:tc>
        <w:tc>
          <w:tcPr>
            <w:tcW w:w="1067"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23CD65BB" w14:textId="77777777" w:rsidR="00AB7C3B" w:rsidRPr="006F6970" w:rsidRDefault="00AB7C3B" w:rsidP="00827B48">
            <w:pPr>
              <w:jc w:val="center"/>
              <w:rPr>
                <w:b/>
              </w:rPr>
            </w:pPr>
          </w:p>
        </w:tc>
        <w:tc>
          <w:tcPr>
            <w:tcW w:w="83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9C48EAD" w14:textId="77777777" w:rsidR="00AB7C3B" w:rsidRPr="006F6970" w:rsidRDefault="00AB7C3B" w:rsidP="00827B48">
            <w:pPr>
              <w:jc w:val="center"/>
              <w:rPr>
                <w:b/>
              </w:rPr>
            </w:pPr>
          </w:p>
        </w:tc>
        <w:tc>
          <w:tcPr>
            <w:tcW w:w="834"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24A2513A" w14:textId="77777777" w:rsidR="00AB7C3B" w:rsidRPr="006F6970" w:rsidRDefault="00AB7C3B" w:rsidP="00827B48">
            <w:pPr>
              <w:jc w:val="center"/>
              <w:rPr>
                <w:b/>
              </w:rPr>
            </w:pPr>
          </w:p>
        </w:tc>
        <w:tc>
          <w:tcPr>
            <w:tcW w:w="82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212D166" w14:textId="77777777" w:rsidR="00AB7C3B" w:rsidRPr="006F6970" w:rsidRDefault="00AB7C3B" w:rsidP="00827B48">
            <w:pPr>
              <w:jc w:val="center"/>
              <w:rPr>
                <w:b/>
              </w:rPr>
            </w:pPr>
          </w:p>
        </w:tc>
      </w:tr>
      <w:tr w:rsidR="00AB7C3B" w14:paraId="48CE562F"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12369C05" w14:textId="77777777" w:rsidR="00AB7C3B" w:rsidRDefault="00AB7C3B" w:rsidP="00827B48">
            <w:bookmarkStart w:id="3" w:name="_Hlk516235354"/>
            <w:r>
              <w:t>ANNEX VI</w:t>
            </w:r>
          </w:p>
        </w:tc>
        <w:tc>
          <w:tcPr>
            <w:tcW w:w="1513" w:type="dxa"/>
            <w:tcBorders>
              <w:top w:val="single" w:sz="12" w:space="0" w:color="auto"/>
              <w:bottom w:val="single" w:sz="12" w:space="0" w:color="auto"/>
            </w:tcBorders>
            <w:shd w:val="clear" w:color="auto" w:fill="C6D9F1" w:themeFill="text2" w:themeFillTint="33"/>
          </w:tcPr>
          <w:p w14:paraId="540C29EE" w14:textId="77777777" w:rsidR="00AB7C3B" w:rsidRDefault="00AB7C3B" w:rsidP="00827B48"/>
        </w:tc>
        <w:tc>
          <w:tcPr>
            <w:tcW w:w="798" w:type="dxa"/>
            <w:tcBorders>
              <w:top w:val="single" w:sz="12" w:space="0" w:color="auto"/>
              <w:bottom w:val="single" w:sz="12" w:space="0" w:color="auto"/>
            </w:tcBorders>
            <w:shd w:val="clear" w:color="auto" w:fill="C6D9F1" w:themeFill="text2" w:themeFillTint="33"/>
          </w:tcPr>
          <w:p w14:paraId="71B17F8D"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41773A3C"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1601ECF0"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62EB5E32" w14:textId="77777777" w:rsidR="00AB7C3B"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7A89880A" w14:textId="77777777" w:rsidR="00AB7C3B" w:rsidRPr="006F6970" w:rsidRDefault="00AB7C3B" w:rsidP="00827B48">
            <w:pPr>
              <w:jc w:val="center"/>
              <w:rPr>
                <w:b/>
              </w:rPr>
            </w:pPr>
            <w:r w:rsidRPr="006F6970">
              <w:rPr>
                <w:b/>
              </w:rPr>
              <w:t>X</w:t>
            </w:r>
          </w:p>
        </w:tc>
        <w:tc>
          <w:tcPr>
            <w:tcW w:w="1025" w:type="dxa"/>
            <w:tcBorders>
              <w:top w:val="single" w:sz="12" w:space="0" w:color="auto"/>
              <w:bottom w:val="single" w:sz="12" w:space="0" w:color="auto"/>
            </w:tcBorders>
            <w:shd w:val="clear" w:color="auto" w:fill="C6D9F1" w:themeFill="text2" w:themeFillTint="33"/>
          </w:tcPr>
          <w:p w14:paraId="0934ECB6"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4E69A602"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461274CA"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4D174FF6"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12635D66"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0902BB0B" w14:textId="77777777" w:rsidR="00AB7C3B" w:rsidRPr="006F6970" w:rsidRDefault="00AB7C3B" w:rsidP="00827B48">
            <w:pPr>
              <w:jc w:val="center"/>
              <w:rPr>
                <w:b/>
              </w:rPr>
            </w:pPr>
          </w:p>
        </w:tc>
      </w:tr>
      <w:tr w:rsidR="00AB7C3B" w14:paraId="55D3A5F9"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2ECD23F7" w14:textId="77777777" w:rsidR="00AB7C3B" w:rsidRDefault="00AB7C3B" w:rsidP="00827B48">
            <w:r>
              <w:t>ANNEX VII</w:t>
            </w:r>
          </w:p>
        </w:tc>
        <w:tc>
          <w:tcPr>
            <w:tcW w:w="1513" w:type="dxa"/>
            <w:tcBorders>
              <w:top w:val="single" w:sz="12" w:space="0" w:color="auto"/>
              <w:bottom w:val="single" w:sz="12" w:space="0" w:color="auto"/>
            </w:tcBorders>
            <w:shd w:val="clear" w:color="auto" w:fill="C6D9F1" w:themeFill="text2" w:themeFillTint="33"/>
          </w:tcPr>
          <w:p w14:paraId="0EE97ADF" w14:textId="77777777" w:rsidR="00AB7C3B" w:rsidRDefault="00AB7C3B" w:rsidP="00827B48"/>
        </w:tc>
        <w:tc>
          <w:tcPr>
            <w:tcW w:w="798" w:type="dxa"/>
            <w:tcBorders>
              <w:top w:val="single" w:sz="12" w:space="0" w:color="auto"/>
              <w:bottom w:val="single" w:sz="12" w:space="0" w:color="auto"/>
            </w:tcBorders>
            <w:shd w:val="clear" w:color="auto" w:fill="C6D9F1" w:themeFill="text2" w:themeFillTint="33"/>
          </w:tcPr>
          <w:p w14:paraId="2E1B8312"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70801D02"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7DE5BCE6"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718CC866" w14:textId="77777777" w:rsidR="00AB7C3B"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40F0F335"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76AEFF5C" w14:textId="77777777" w:rsidR="00AB7C3B" w:rsidRPr="006F6970" w:rsidRDefault="00AB7C3B" w:rsidP="00827B48">
            <w:pPr>
              <w:jc w:val="center"/>
              <w:rPr>
                <w:b/>
              </w:rPr>
            </w:pPr>
            <w:r>
              <w:rPr>
                <w:b/>
              </w:rPr>
              <w:t>X</w:t>
            </w:r>
          </w:p>
        </w:tc>
        <w:tc>
          <w:tcPr>
            <w:tcW w:w="1054" w:type="dxa"/>
            <w:tcBorders>
              <w:top w:val="single" w:sz="12" w:space="0" w:color="auto"/>
              <w:bottom w:val="single" w:sz="12" w:space="0" w:color="auto"/>
            </w:tcBorders>
            <w:shd w:val="clear" w:color="auto" w:fill="C6D9F1" w:themeFill="text2" w:themeFillTint="33"/>
          </w:tcPr>
          <w:p w14:paraId="328754B9"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0CCA110E"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3EFD0361"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0B776A0C"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7F2BFE9C" w14:textId="77777777" w:rsidR="00AB7C3B" w:rsidRPr="006F6970" w:rsidRDefault="00AB7C3B" w:rsidP="00827B48">
            <w:pPr>
              <w:jc w:val="center"/>
              <w:rPr>
                <w:b/>
              </w:rPr>
            </w:pPr>
          </w:p>
        </w:tc>
      </w:tr>
      <w:tr w:rsidR="00AB7C3B" w14:paraId="1F232D06"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339332AD" w14:textId="77777777" w:rsidR="00AB7C3B" w:rsidRDefault="00AB7C3B" w:rsidP="00827B48">
            <w:r>
              <w:t>ANNEX VIII</w:t>
            </w:r>
          </w:p>
        </w:tc>
        <w:tc>
          <w:tcPr>
            <w:tcW w:w="1513" w:type="dxa"/>
            <w:tcBorders>
              <w:top w:val="single" w:sz="12" w:space="0" w:color="auto"/>
              <w:bottom w:val="single" w:sz="12" w:space="0" w:color="auto"/>
            </w:tcBorders>
            <w:shd w:val="clear" w:color="auto" w:fill="FDE9D9" w:themeFill="accent6" w:themeFillTint="33"/>
          </w:tcPr>
          <w:p w14:paraId="310BDBEF" w14:textId="77777777" w:rsidR="00AB7C3B" w:rsidRDefault="00AB7C3B" w:rsidP="00827B48"/>
        </w:tc>
        <w:tc>
          <w:tcPr>
            <w:tcW w:w="798" w:type="dxa"/>
            <w:tcBorders>
              <w:top w:val="single" w:sz="12" w:space="0" w:color="auto"/>
              <w:bottom w:val="single" w:sz="12" w:space="0" w:color="auto"/>
            </w:tcBorders>
            <w:shd w:val="clear" w:color="auto" w:fill="FDE9D9" w:themeFill="accent6" w:themeFillTint="33"/>
          </w:tcPr>
          <w:p w14:paraId="2F01256F"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5A05E359"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2EEFA6DF"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3AE1952D" w14:textId="77777777" w:rsidR="00AB7C3B" w:rsidRDefault="00AB7C3B"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7B24A2DB"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47889EA6"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5F3B2024" w14:textId="77777777" w:rsidR="00AB7C3B" w:rsidRPr="006F6970" w:rsidRDefault="00AB7C3B" w:rsidP="00827B48">
            <w:pPr>
              <w:jc w:val="center"/>
              <w:rPr>
                <w:b/>
              </w:rPr>
            </w:pPr>
            <w:r w:rsidRPr="006F6970">
              <w:rPr>
                <w:b/>
              </w:rPr>
              <w:t>X</w:t>
            </w:r>
          </w:p>
        </w:tc>
        <w:tc>
          <w:tcPr>
            <w:tcW w:w="1067" w:type="dxa"/>
            <w:tcBorders>
              <w:top w:val="single" w:sz="12" w:space="0" w:color="auto"/>
              <w:bottom w:val="single" w:sz="12" w:space="0" w:color="auto"/>
            </w:tcBorders>
            <w:shd w:val="clear" w:color="auto" w:fill="FDE9D9" w:themeFill="accent6" w:themeFillTint="33"/>
          </w:tcPr>
          <w:p w14:paraId="7A4CFD1C"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76971AEC"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1DF0C466"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38AB4FDA" w14:textId="77777777" w:rsidR="00AB7C3B" w:rsidRPr="006F6970" w:rsidRDefault="00AB7C3B" w:rsidP="00827B48">
            <w:pPr>
              <w:jc w:val="center"/>
              <w:rPr>
                <w:b/>
              </w:rPr>
            </w:pPr>
          </w:p>
        </w:tc>
      </w:tr>
      <w:bookmarkEnd w:id="3"/>
      <w:tr w:rsidR="00AB7C3B" w14:paraId="721CE836" w14:textId="77777777" w:rsidTr="00827B48">
        <w:tc>
          <w:tcPr>
            <w:tcW w:w="1395" w:type="dxa"/>
            <w:gridSpan w:val="2"/>
            <w:vMerge w:val="restart"/>
            <w:tcBorders>
              <w:top w:val="single" w:sz="12" w:space="0" w:color="auto"/>
              <w:left w:val="single" w:sz="12" w:space="0" w:color="auto"/>
              <w:bottom w:val="single" w:sz="12" w:space="0" w:color="auto"/>
            </w:tcBorders>
            <w:shd w:val="clear" w:color="auto" w:fill="C6D9F1" w:themeFill="text2" w:themeFillTint="33"/>
          </w:tcPr>
          <w:p w14:paraId="2382F5F4" w14:textId="77777777" w:rsidR="00AB7C3B" w:rsidRDefault="00AB7C3B" w:rsidP="00827B48">
            <w:r>
              <w:t>ANNEX IX</w:t>
            </w:r>
          </w:p>
        </w:tc>
        <w:tc>
          <w:tcPr>
            <w:tcW w:w="1513" w:type="dxa"/>
            <w:tcBorders>
              <w:top w:val="single" w:sz="12" w:space="0" w:color="auto"/>
              <w:bottom w:val="single" w:sz="2" w:space="0" w:color="auto"/>
            </w:tcBorders>
            <w:shd w:val="clear" w:color="auto" w:fill="C6D9F1" w:themeFill="text2" w:themeFillTint="33"/>
          </w:tcPr>
          <w:p w14:paraId="72226303" w14:textId="77777777" w:rsidR="00AB7C3B" w:rsidRDefault="00AB7C3B" w:rsidP="00827B48">
            <w:r>
              <w:t>Section 1</w:t>
            </w:r>
          </w:p>
        </w:tc>
        <w:tc>
          <w:tcPr>
            <w:tcW w:w="798" w:type="dxa"/>
            <w:tcBorders>
              <w:top w:val="single" w:sz="12" w:space="0" w:color="auto"/>
              <w:bottom w:val="single" w:sz="2" w:space="0" w:color="auto"/>
            </w:tcBorders>
            <w:shd w:val="clear" w:color="auto" w:fill="C6D9F1" w:themeFill="text2" w:themeFillTint="33"/>
          </w:tcPr>
          <w:p w14:paraId="2C3D4DF9" w14:textId="77777777" w:rsidR="00AB7C3B" w:rsidRPr="006F6970" w:rsidRDefault="00AB7C3B" w:rsidP="00827B48">
            <w:pPr>
              <w:jc w:val="center"/>
              <w:rPr>
                <w:b/>
              </w:rPr>
            </w:pPr>
          </w:p>
        </w:tc>
        <w:tc>
          <w:tcPr>
            <w:tcW w:w="1082" w:type="dxa"/>
            <w:tcBorders>
              <w:top w:val="single" w:sz="12" w:space="0" w:color="auto"/>
              <w:bottom w:val="single" w:sz="2" w:space="0" w:color="auto"/>
            </w:tcBorders>
            <w:shd w:val="clear" w:color="auto" w:fill="C6D9F1" w:themeFill="text2" w:themeFillTint="33"/>
          </w:tcPr>
          <w:p w14:paraId="46E501E1" w14:textId="77777777" w:rsidR="00AB7C3B" w:rsidRPr="006F6970" w:rsidRDefault="00AB7C3B" w:rsidP="00827B48">
            <w:pPr>
              <w:jc w:val="center"/>
              <w:rPr>
                <w:b/>
              </w:rPr>
            </w:pPr>
          </w:p>
        </w:tc>
        <w:tc>
          <w:tcPr>
            <w:tcW w:w="1031" w:type="dxa"/>
            <w:tcBorders>
              <w:top w:val="single" w:sz="12" w:space="0" w:color="auto"/>
              <w:bottom w:val="single" w:sz="2" w:space="0" w:color="auto"/>
            </w:tcBorders>
            <w:shd w:val="clear" w:color="auto" w:fill="C6D9F1" w:themeFill="text2" w:themeFillTint="33"/>
          </w:tcPr>
          <w:p w14:paraId="5A85E5F6" w14:textId="77777777" w:rsidR="00AB7C3B" w:rsidRPr="006F6970" w:rsidRDefault="00AB7C3B" w:rsidP="00827B48">
            <w:pPr>
              <w:jc w:val="center"/>
              <w:rPr>
                <w:b/>
              </w:rPr>
            </w:pPr>
          </w:p>
        </w:tc>
        <w:tc>
          <w:tcPr>
            <w:tcW w:w="1032" w:type="dxa"/>
            <w:tcBorders>
              <w:top w:val="single" w:sz="12" w:space="0" w:color="auto"/>
              <w:bottom w:val="single" w:sz="2" w:space="0" w:color="auto"/>
            </w:tcBorders>
            <w:shd w:val="clear" w:color="auto" w:fill="C6D9F1" w:themeFill="text2" w:themeFillTint="33"/>
          </w:tcPr>
          <w:p w14:paraId="5DD3E44F" w14:textId="77777777" w:rsidR="00AB7C3B" w:rsidRPr="006F6970" w:rsidRDefault="00AB7C3B" w:rsidP="00827B48">
            <w:pPr>
              <w:jc w:val="center"/>
              <w:rPr>
                <w:b/>
              </w:rPr>
            </w:pPr>
          </w:p>
        </w:tc>
        <w:tc>
          <w:tcPr>
            <w:tcW w:w="1023" w:type="dxa"/>
            <w:tcBorders>
              <w:top w:val="single" w:sz="12" w:space="0" w:color="auto"/>
              <w:bottom w:val="single" w:sz="2" w:space="0" w:color="auto"/>
            </w:tcBorders>
            <w:shd w:val="clear" w:color="auto" w:fill="C6D9F1" w:themeFill="text2" w:themeFillTint="33"/>
          </w:tcPr>
          <w:p w14:paraId="24EA91A7" w14:textId="77777777" w:rsidR="00AB7C3B" w:rsidRPr="006F6970" w:rsidRDefault="00AB7C3B" w:rsidP="00827B48">
            <w:pPr>
              <w:jc w:val="center"/>
              <w:rPr>
                <w:b/>
              </w:rPr>
            </w:pPr>
          </w:p>
        </w:tc>
        <w:tc>
          <w:tcPr>
            <w:tcW w:w="1025" w:type="dxa"/>
            <w:tcBorders>
              <w:top w:val="single" w:sz="12" w:space="0" w:color="auto"/>
              <w:bottom w:val="single" w:sz="2" w:space="0" w:color="auto"/>
            </w:tcBorders>
            <w:shd w:val="clear" w:color="auto" w:fill="C6D9F1" w:themeFill="text2" w:themeFillTint="33"/>
          </w:tcPr>
          <w:p w14:paraId="55E27D2C" w14:textId="77777777" w:rsidR="00AB7C3B" w:rsidRPr="006F6970" w:rsidRDefault="00AB7C3B" w:rsidP="00827B48">
            <w:pPr>
              <w:jc w:val="center"/>
              <w:rPr>
                <w:b/>
              </w:rPr>
            </w:pPr>
          </w:p>
        </w:tc>
        <w:tc>
          <w:tcPr>
            <w:tcW w:w="1054" w:type="dxa"/>
            <w:tcBorders>
              <w:top w:val="single" w:sz="12" w:space="0" w:color="auto"/>
              <w:bottom w:val="single" w:sz="2" w:space="0" w:color="auto"/>
            </w:tcBorders>
            <w:shd w:val="clear" w:color="auto" w:fill="C6D9F1" w:themeFill="text2" w:themeFillTint="33"/>
          </w:tcPr>
          <w:p w14:paraId="6CE8E217" w14:textId="77777777" w:rsidR="00AB7C3B" w:rsidRPr="006F6970" w:rsidRDefault="00AB7C3B" w:rsidP="00827B48">
            <w:pPr>
              <w:jc w:val="center"/>
              <w:rPr>
                <w:b/>
              </w:rPr>
            </w:pPr>
          </w:p>
        </w:tc>
        <w:tc>
          <w:tcPr>
            <w:tcW w:w="1067" w:type="dxa"/>
            <w:tcBorders>
              <w:top w:val="single" w:sz="12" w:space="0" w:color="auto"/>
              <w:bottom w:val="single" w:sz="2" w:space="0" w:color="auto"/>
            </w:tcBorders>
            <w:shd w:val="clear" w:color="auto" w:fill="C6D9F1" w:themeFill="text2" w:themeFillTint="33"/>
          </w:tcPr>
          <w:p w14:paraId="3D3675C8" w14:textId="77777777" w:rsidR="00AB7C3B" w:rsidRPr="006F6970" w:rsidRDefault="00AB7C3B" w:rsidP="00827B48">
            <w:pPr>
              <w:jc w:val="center"/>
              <w:rPr>
                <w:b/>
              </w:rPr>
            </w:pPr>
            <w:r w:rsidRPr="006F6970">
              <w:rPr>
                <w:b/>
              </w:rPr>
              <w:t>X</w:t>
            </w:r>
          </w:p>
        </w:tc>
        <w:tc>
          <w:tcPr>
            <w:tcW w:w="838" w:type="dxa"/>
            <w:tcBorders>
              <w:top w:val="single" w:sz="12" w:space="0" w:color="auto"/>
              <w:bottom w:val="single" w:sz="2" w:space="0" w:color="auto"/>
            </w:tcBorders>
            <w:shd w:val="clear" w:color="auto" w:fill="C6D9F1" w:themeFill="text2" w:themeFillTint="33"/>
          </w:tcPr>
          <w:p w14:paraId="6D514302" w14:textId="77777777" w:rsidR="00AB7C3B" w:rsidRPr="006F6970" w:rsidRDefault="00AB7C3B" w:rsidP="00827B48">
            <w:pPr>
              <w:jc w:val="center"/>
              <w:rPr>
                <w:b/>
              </w:rPr>
            </w:pPr>
          </w:p>
        </w:tc>
        <w:tc>
          <w:tcPr>
            <w:tcW w:w="834" w:type="dxa"/>
            <w:tcBorders>
              <w:top w:val="single" w:sz="12" w:space="0" w:color="auto"/>
              <w:bottom w:val="single" w:sz="2" w:space="0" w:color="auto"/>
            </w:tcBorders>
            <w:shd w:val="clear" w:color="auto" w:fill="C6D9F1" w:themeFill="text2" w:themeFillTint="33"/>
          </w:tcPr>
          <w:p w14:paraId="61849D42" w14:textId="77777777" w:rsidR="00AB7C3B" w:rsidRPr="006F6970" w:rsidRDefault="00AB7C3B" w:rsidP="00827B48">
            <w:pPr>
              <w:jc w:val="center"/>
              <w:rPr>
                <w:b/>
              </w:rPr>
            </w:pPr>
          </w:p>
        </w:tc>
        <w:tc>
          <w:tcPr>
            <w:tcW w:w="828" w:type="dxa"/>
            <w:tcBorders>
              <w:top w:val="single" w:sz="12" w:space="0" w:color="auto"/>
              <w:bottom w:val="single" w:sz="2" w:space="0" w:color="auto"/>
              <w:right w:val="single" w:sz="12" w:space="0" w:color="auto"/>
            </w:tcBorders>
            <w:shd w:val="clear" w:color="auto" w:fill="C6D9F1" w:themeFill="text2" w:themeFillTint="33"/>
          </w:tcPr>
          <w:p w14:paraId="3791DECB" w14:textId="77777777" w:rsidR="00AB7C3B" w:rsidRPr="006F6970" w:rsidRDefault="00AB7C3B" w:rsidP="00827B48">
            <w:pPr>
              <w:jc w:val="center"/>
              <w:rPr>
                <w:b/>
              </w:rPr>
            </w:pPr>
          </w:p>
        </w:tc>
      </w:tr>
      <w:tr w:rsidR="00AB7C3B" w14:paraId="3CEA8294" w14:textId="77777777" w:rsidTr="00827B48">
        <w:tc>
          <w:tcPr>
            <w:tcW w:w="1395" w:type="dxa"/>
            <w:gridSpan w:val="2"/>
            <w:vMerge/>
            <w:tcBorders>
              <w:top w:val="single" w:sz="12" w:space="0" w:color="auto"/>
              <w:left w:val="single" w:sz="12" w:space="0" w:color="auto"/>
              <w:bottom w:val="single" w:sz="12" w:space="0" w:color="auto"/>
            </w:tcBorders>
          </w:tcPr>
          <w:p w14:paraId="5A0550FC" w14:textId="77777777" w:rsidR="00AB7C3B" w:rsidRDefault="00AB7C3B" w:rsidP="00827B48"/>
        </w:tc>
        <w:tc>
          <w:tcPr>
            <w:tcW w:w="1513" w:type="dxa"/>
            <w:tcBorders>
              <w:top w:val="single" w:sz="2" w:space="0" w:color="auto"/>
              <w:bottom w:val="single" w:sz="12" w:space="0" w:color="auto"/>
            </w:tcBorders>
            <w:shd w:val="clear" w:color="auto" w:fill="C6D9F1" w:themeFill="text2" w:themeFillTint="33"/>
          </w:tcPr>
          <w:p w14:paraId="1900A6A5" w14:textId="77777777" w:rsidR="00AB7C3B" w:rsidRDefault="00AB7C3B" w:rsidP="00827B48">
            <w:r>
              <w:t>Section 2</w:t>
            </w:r>
          </w:p>
        </w:tc>
        <w:tc>
          <w:tcPr>
            <w:tcW w:w="798" w:type="dxa"/>
            <w:tcBorders>
              <w:top w:val="single" w:sz="2" w:space="0" w:color="auto"/>
              <w:bottom w:val="single" w:sz="12" w:space="0" w:color="auto"/>
            </w:tcBorders>
            <w:shd w:val="clear" w:color="auto" w:fill="C6D9F1" w:themeFill="text2" w:themeFillTint="33"/>
          </w:tcPr>
          <w:p w14:paraId="4905CC47" w14:textId="77777777" w:rsidR="00AB7C3B" w:rsidRPr="006F6970" w:rsidRDefault="00AB7C3B" w:rsidP="00827B48">
            <w:pPr>
              <w:jc w:val="center"/>
              <w:rPr>
                <w:b/>
              </w:rPr>
            </w:pPr>
          </w:p>
        </w:tc>
        <w:tc>
          <w:tcPr>
            <w:tcW w:w="1082" w:type="dxa"/>
            <w:tcBorders>
              <w:top w:val="single" w:sz="2" w:space="0" w:color="auto"/>
              <w:bottom w:val="single" w:sz="12" w:space="0" w:color="auto"/>
            </w:tcBorders>
            <w:shd w:val="clear" w:color="auto" w:fill="C6D9F1" w:themeFill="text2" w:themeFillTint="33"/>
          </w:tcPr>
          <w:p w14:paraId="7E7A8C71" w14:textId="77777777" w:rsidR="00AB7C3B" w:rsidRPr="006F6970" w:rsidRDefault="00AB7C3B" w:rsidP="00827B48">
            <w:pPr>
              <w:jc w:val="center"/>
              <w:rPr>
                <w:b/>
              </w:rPr>
            </w:pPr>
          </w:p>
        </w:tc>
        <w:tc>
          <w:tcPr>
            <w:tcW w:w="1031" w:type="dxa"/>
            <w:tcBorders>
              <w:top w:val="single" w:sz="2" w:space="0" w:color="auto"/>
              <w:bottom w:val="single" w:sz="12" w:space="0" w:color="auto"/>
            </w:tcBorders>
            <w:shd w:val="clear" w:color="auto" w:fill="C6D9F1" w:themeFill="text2" w:themeFillTint="33"/>
          </w:tcPr>
          <w:p w14:paraId="3E6AC449" w14:textId="77777777" w:rsidR="00AB7C3B" w:rsidRPr="006F6970" w:rsidRDefault="00AB7C3B" w:rsidP="00827B48">
            <w:pPr>
              <w:jc w:val="center"/>
              <w:rPr>
                <w:b/>
              </w:rPr>
            </w:pPr>
          </w:p>
        </w:tc>
        <w:tc>
          <w:tcPr>
            <w:tcW w:w="1032" w:type="dxa"/>
            <w:tcBorders>
              <w:top w:val="single" w:sz="2" w:space="0" w:color="auto"/>
              <w:bottom w:val="single" w:sz="12" w:space="0" w:color="auto"/>
            </w:tcBorders>
            <w:shd w:val="clear" w:color="auto" w:fill="C6D9F1" w:themeFill="text2" w:themeFillTint="33"/>
          </w:tcPr>
          <w:p w14:paraId="20F8FA77" w14:textId="77777777" w:rsidR="00AB7C3B" w:rsidRPr="006F6970" w:rsidRDefault="00AB7C3B" w:rsidP="00827B48">
            <w:pPr>
              <w:jc w:val="center"/>
              <w:rPr>
                <w:b/>
              </w:rPr>
            </w:pPr>
          </w:p>
        </w:tc>
        <w:tc>
          <w:tcPr>
            <w:tcW w:w="1023" w:type="dxa"/>
            <w:tcBorders>
              <w:top w:val="single" w:sz="2" w:space="0" w:color="auto"/>
              <w:bottom w:val="single" w:sz="12" w:space="0" w:color="auto"/>
            </w:tcBorders>
            <w:shd w:val="clear" w:color="auto" w:fill="C6D9F1" w:themeFill="text2" w:themeFillTint="33"/>
          </w:tcPr>
          <w:p w14:paraId="0AAD67D2" w14:textId="77777777" w:rsidR="00AB7C3B" w:rsidRPr="006F6970" w:rsidRDefault="00AB7C3B" w:rsidP="00827B48">
            <w:pPr>
              <w:jc w:val="center"/>
              <w:rPr>
                <w:b/>
              </w:rPr>
            </w:pPr>
          </w:p>
        </w:tc>
        <w:tc>
          <w:tcPr>
            <w:tcW w:w="1025" w:type="dxa"/>
            <w:tcBorders>
              <w:top w:val="single" w:sz="2" w:space="0" w:color="auto"/>
              <w:bottom w:val="single" w:sz="12" w:space="0" w:color="auto"/>
            </w:tcBorders>
            <w:shd w:val="clear" w:color="auto" w:fill="C6D9F1" w:themeFill="text2" w:themeFillTint="33"/>
          </w:tcPr>
          <w:p w14:paraId="3974ACCB" w14:textId="77777777" w:rsidR="00AB7C3B" w:rsidRPr="006F6970" w:rsidRDefault="00AB7C3B" w:rsidP="00827B48">
            <w:pPr>
              <w:jc w:val="center"/>
              <w:rPr>
                <w:b/>
              </w:rPr>
            </w:pPr>
          </w:p>
        </w:tc>
        <w:tc>
          <w:tcPr>
            <w:tcW w:w="1054" w:type="dxa"/>
            <w:tcBorders>
              <w:top w:val="single" w:sz="2" w:space="0" w:color="auto"/>
              <w:bottom w:val="single" w:sz="12" w:space="0" w:color="auto"/>
            </w:tcBorders>
            <w:shd w:val="clear" w:color="auto" w:fill="C6D9F1" w:themeFill="text2" w:themeFillTint="33"/>
          </w:tcPr>
          <w:p w14:paraId="4C15C8DA" w14:textId="77777777" w:rsidR="00AB7C3B" w:rsidRPr="006F6970" w:rsidRDefault="00AB7C3B" w:rsidP="00827B48">
            <w:pPr>
              <w:jc w:val="center"/>
              <w:rPr>
                <w:b/>
              </w:rPr>
            </w:pPr>
          </w:p>
        </w:tc>
        <w:tc>
          <w:tcPr>
            <w:tcW w:w="1067" w:type="dxa"/>
            <w:tcBorders>
              <w:top w:val="single" w:sz="2" w:space="0" w:color="auto"/>
              <w:bottom w:val="single" w:sz="12" w:space="0" w:color="auto"/>
            </w:tcBorders>
            <w:shd w:val="clear" w:color="auto" w:fill="C6D9F1" w:themeFill="text2" w:themeFillTint="33"/>
          </w:tcPr>
          <w:p w14:paraId="7AC73C9E" w14:textId="77777777" w:rsidR="00AB7C3B" w:rsidRPr="006F6970" w:rsidRDefault="00AB7C3B" w:rsidP="00827B48">
            <w:pPr>
              <w:jc w:val="center"/>
              <w:rPr>
                <w:b/>
              </w:rPr>
            </w:pPr>
          </w:p>
        </w:tc>
        <w:tc>
          <w:tcPr>
            <w:tcW w:w="838" w:type="dxa"/>
            <w:tcBorders>
              <w:top w:val="single" w:sz="2" w:space="0" w:color="auto"/>
              <w:bottom w:val="single" w:sz="12" w:space="0" w:color="auto"/>
            </w:tcBorders>
            <w:shd w:val="clear" w:color="auto" w:fill="C6D9F1" w:themeFill="text2" w:themeFillTint="33"/>
          </w:tcPr>
          <w:p w14:paraId="486D690B" w14:textId="77777777" w:rsidR="00AB7C3B" w:rsidRPr="006F6970" w:rsidRDefault="00AB7C3B" w:rsidP="00827B48">
            <w:pPr>
              <w:jc w:val="center"/>
              <w:rPr>
                <w:b/>
              </w:rPr>
            </w:pPr>
            <w:r>
              <w:rPr>
                <w:b/>
              </w:rPr>
              <w:t>X</w:t>
            </w:r>
          </w:p>
        </w:tc>
        <w:tc>
          <w:tcPr>
            <w:tcW w:w="834" w:type="dxa"/>
            <w:tcBorders>
              <w:top w:val="single" w:sz="2" w:space="0" w:color="auto"/>
              <w:bottom w:val="single" w:sz="12" w:space="0" w:color="auto"/>
            </w:tcBorders>
            <w:shd w:val="clear" w:color="auto" w:fill="C6D9F1" w:themeFill="text2" w:themeFillTint="33"/>
          </w:tcPr>
          <w:p w14:paraId="2863975A" w14:textId="77777777" w:rsidR="00AB7C3B" w:rsidRPr="006F6970" w:rsidRDefault="00AB7C3B" w:rsidP="00827B48">
            <w:pPr>
              <w:jc w:val="center"/>
              <w:rPr>
                <w:b/>
              </w:rPr>
            </w:pPr>
          </w:p>
        </w:tc>
        <w:tc>
          <w:tcPr>
            <w:tcW w:w="828" w:type="dxa"/>
            <w:tcBorders>
              <w:top w:val="single" w:sz="2" w:space="0" w:color="auto"/>
              <w:bottom w:val="single" w:sz="12" w:space="0" w:color="auto"/>
              <w:right w:val="single" w:sz="12" w:space="0" w:color="auto"/>
            </w:tcBorders>
            <w:shd w:val="clear" w:color="auto" w:fill="C6D9F1" w:themeFill="text2" w:themeFillTint="33"/>
          </w:tcPr>
          <w:p w14:paraId="0FB20EB2" w14:textId="77777777" w:rsidR="00AB7C3B" w:rsidRPr="006F6970" w:rsidRDefault="00AB7C3B" w:rsidP="00827B48">
            <w:pPr>
              <w:jc w:val="center"/>
              <w:rPr>
                <w:b/>
              </w:rPr>
            </w:pPr>
          </w:p>
        </w:tc>
      </w:tr>
      <w:tr w:rsidR="00AB7C3B" w14:paraId="10D73121"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0BA03F49" w14:textId="77777777" w:rsidR="00AB7C3B" w:rsidRDefault="00AB7C3B" w:rsidP="00827B48">
            <w:r>
              <w:t>ANNEX X</w:t>
            </w:r>
          </w:p>
        </w:tc>
        <w:tc>
          <w:tcPr>
            <w:tcW w:w="1513" w:type="dxa"/>
            <w:tcBorders>
              <w:top w:val="single" w:sz="12" w:space="0" w:color="auto"/>
              <w:bottom w:val="single" w:sz="12" w:space="0" w:color="auto"/>
            </w:tcBorders>
            <w:shd w:val="clear" w:color="auto" w:fill="FDE9D9" w:themeFill="accent6" w:themeFillTint="33"/>
          </w:tcPr>
          <w:p w14:paraId="1DA88CFE" w14:textId="77777777" w:rsidR="00AB7C3B" w:rsidRDefault="00AB7C3B" w:rsidP="00827B48"/>
        </w:tc>
        <w:tc>
          <w:tcPr>
            <w:tcW w:w="798" w:type="dxa"/>
            <w:tcBorders>
              <w:top w:val="single" w:sz="12" w:space="0" w:color="auto"/>
              <w:bottom w:val="single" w:sz="12" w:space="0" w:color="auto"/>
            </w:tcBorders>
            <w:shd w:val="clear" w:color="auto" w:fill="FDE9D9" w:themeFill="accent6" w:themeFillTint="33"/>
          </w:tcPr>
          <w:p w14:paraId="6635ABF6"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3412E558"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53F526CD"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7EDE6B66"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35CB1B98"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4BEE73A7"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15D7BAEB"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FDE9D9" w:themeFill="accent6" w:themeFillTint="33"/>
          </w:tcPr>
          <w:p w14:paraId="102A7668"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480D2DA0"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3C9C35A8" w14:textId="77777777" w:rsidR="00AB7C3B" w:rsidRPr="006F6970" w:rsidRDefault="00AB7C3B" w:rsidP="00827B48">
            <w:pPr>
              <w:jc w:val="center"/>
              <w:rPr>
                <w:b/>
              </w:rPr>
            </w:pPr>
            <w:r w:rsidRPr="006F6970">
              <w:rPr>
                <w:b/>
              </w:rPr>
              <w:t>X</w:t>
            </w: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4FC34266" w14:textId="77777777" w:rsidR="00AB7C3B" w:rsidRPr="006F6970" w:rsidRDefault="00AB7C3B" w:rsidP="00827B48">
            <w:pPr>
              <w:jc w:val="center"/>
              <w:rPr>
                <w:b/>
              </w:rPr>
            </w:pPr>
          </w:p>
        </w:tc>
      </w:tr>
      <w:tr w:rsidR="00AB7C3B" w14:paraId="456CE0E5"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2A846BF2" w14:textId="77777777" w:rsidR="00AB7C3B" w:rsidRDefault="00AB7C3B" w:rsidP="00827B48">
            <w:r>
              <w:t>ANNEX XI</w:t>
            </w:r>
          </w:p>
        </w:tc>
        <w:tc>
          <w:tcPr>
            <w:tcW w:w="1513" w:type="dxa"/>
            <w:tcBorders>
              <w:top w:val="single" w:sz="12" w:space="0" w:color="auto"/>
              <w:bottom w:val="single" w:sz="12" w:space="0" w:color="auto"/>
            </w:tcBorders>
            <w:shd w:val="clear" w:color="auto" w:fill="C6D9F1" w:themeFill="text2" w:themeFillTint="33"/>
          </w:tcPr>
          <w:p w14:paraId="352DFC28" w14:textId="77777777" w:rsidR="00AB7C3B" w:rsidRDefault="00AB7C3B" w:rsidP="00827B48"/>
        </w:tc>
        <w:tc>
          <w:tcPr>
            <w:tcW w:w="798" w:type="dxa"/>
            <w:tcBorders>
              <w:top w:val="single" w:sz="12" w:space="0" w:color="auto"/>
              <w:bottom w:val="single" w:sz="12" w:space="0" w:color="auto"/>
            </w:tcBorders>
            <w:shd w:val="clear" w:color="auto" w:fill="C6D9F1" w:themeFill="text2" w:themeFillTint="33"/>
          </w:tcPr>
          <w:p w14:paraId="402F4AD2"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71562E48"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123A71C0"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672A944F"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6788986D"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7E4C85DB"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58B810DA"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286B636C"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3AD1F31D"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236860F3"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765C13B4" w14:textId="77777777" w:rsidR="00AB7C3B" w:rsidRPr="006F6970" w:rsidRDefault="00AB7C3B" w:rsidP="00827B48">
            <w:pPr>
              <w:jc w:val="center"/>
              <w:rPr>
                <w:b/>
              </w:rPr>
            </w:pPr>
            <w:r w:rsidRPr="006F6970">
              <w:rPr>
                <w:b/>
              </w:rPr>
              <w:t>X</w:t>
            </w:r>
          </w:p>
        </w:tc>
      </w:tr>
      <w:tr w:rsidR="00AB7C3B" w14:paraId="58952CF9"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7CFC7872" w14:textId="77777777" w:rsidR="00AB7C3B" w:rsidRDefault="00AB7C3B" w:rsidP="00827B48">
            <w:r>
              <w:t>ANNEX XIII</w:t>
            </w:r>
          </w:p>
        </w:tc>
        <w:tc>
          <w:tcPr>
            <w:tcW w:w="1513" w:type="dxa"/>
            <w:tcBorders>
              <w:top w:val="single" w:sz="12" w:space="0" w:color="auto"/>
              <w:bottom w:val="single" w:sz="12" w:space="0" w:color="auto"/>
            </w:tcBorders>
            <w:shd w:val="clear" w:color="auto" w:fill="FDE9D9" w:themeFill="accent6" w:themeFillTint="33"/>
          </w:tcPr>
          <w:p w14:paraId="7CA5A3A6" w14:textId="77777777" w:rsidR="00AB7C3B" w:rsidRDefault="00AB7C3B" w:rsidP="00827B48"/>
        </w:tc>
        <w:tc>
          <w:tcPr>
            <w:tcW w:w="798" w:type="dxa"/>
            <w:tcBorders>
              <w:top w:val="single" w:sz="12" w:space="0" w:color="auto"/>
              <w:bottom w:val="single" w:sz="12" w:space="0" w:color="auto"/>
            </w:tcBorders>
            <w:shd w:val="clear" w:color="auto" w:fill="FDE9D9" w:themeFill="accent6" w:themeFillTint="33"/>
          </w:tcPr>
          <w:p w14:paraId="7984096B"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596A4049"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5C311872"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6283A4C7"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6F555E8D"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39193585" w14:textId="77777777" w:rsidR="00AB7C3B" w:rsidRDefault="00AB7C3B"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1726F12E" w14:textId="77777777" w:rsidR="00AB7C3B" w:rsidRPr="006F6970" w:rsidRDefault="00AB7C3B" w:rsidP="00827B48">
            <w:pPr>
              <w:jc w:val="center"/>
              <w:rPr>
                <w:b/>
              </w:rPr>
            </w:pPr>
            <w:r>
              <w:rPr>
                <w:b/>
              </w:rPr>
              <w:t>X</w:t>
            </w:r>
          </w:p>
        </w:tc>
        <w:tc>
          <w:tcPr>
            <w:tcW w:w="1067" w:type="dxa"/>
            <w:tcBorders>
              <w:top w:val="single" w:sz="12" w:space="0" w:color="auto"/>
              <w:bottom w:val="single" w:sz="12" w:space="0" w:color="auto"/>
            </w:tcBorders>
            <w:shd w:val="clear" w:color="auto" w:fill="FDE9D9" w:themeFill="accent6" w:themeFillTint="33"/>
          </w:tcPr>
          <w:p w14:paraId="4BFF3E96"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1A10E845"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15AB6880"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6BD4AA46" w14:textId="77777777" w:rsidR="00AB7C3B" w:rsidRPr="006F6970" w:rsidRDefault="00AB7C3B" w:rsidP="00827B48">
            <w:pPr>
              <w:jc w:val="center"/>
              <w:rPr>
                <w:b/>
              </w:rPr>
            </w:pPr>
          </w:p>
        </w:tc>
      </w:tr>
      <w:tr w:rsidR="00AB7C3B" w:rsidRPr="008D2839" w14:paraId="0834554D" w14:textId="77777777" w:rsidTr="00827B48">
        <w:tc>
          <w:tcPr>
            <w:tcW w:w="1097" w:type="dxa"/>
            <w:tcBorders>
              <w:top w:val="single" w:sz="12" w:space="0" w:color="auto"/>
            </w:tcBorders>
          </w:tcPr>
          <w:p w14:paraId="6DEB3BDF" w14:textId="77777777" w:rsidR="00AB7C3B" w:rsidRPr="008D2839" w:rsidRDefault="00AB7C3B" w:rsidP="00827B48">
            <w:pPr>
              <w:rPr>
                <w:b/>
                <w:color w:val="FF0000"/>
              </w:rPr>
            </w:pPr>
          </w:p>
        </w:tc>
        <w:tc>
          <w:tcPr>
            <w:tcW w:w="12423" w:type="dxa"/>
            <w:gridSpan w:val="13"/>
            <w:tcBorders>
              <w:top w:val="single" w:sz="12" w:space="0" w:color="auto"/>
            </w:tcBorders>
          </w:tcPr>
          <w:p w14:paraId="5BBF07BD" w14:textId="77777777" w:rsidR="007C6580" w:rsidRDefault="007C6580" w:rsidP="007C6580">
            <w:pPr>
              <w:rPr>
                <w:b/>
                <w:color w:val="FF0000"/>
              </w:rPr>
            </w:pPr>
            <w:r>
              <w:rPr>
                <w:b/>
                <w:color w:val="FF0000"/>
              </w:rPr>
              <w:t>*ANNEX III Section 6 may be applicable to some ATS providers. See notes in Section 6</w:t>
            </w:r>
          </w:p>
          <w:p w14:paraId="5CA6DB35" w14:textId="1AA4A3D5" w:rsidR="00AB7C3B" w:rsidRPr="008D2839" w:rsidRDefault="007C6580" w:rsidP="007C6580">
            <w:pPr>
              <w:rPr>
                <w:b/>
                <w:color w:val="FF0000"/>
              </w:rPr>
            </w:pPr>
            <w:r>
              <w:rPr>
                <w:b/>
                <w:color w:val="FF0000"/>
              </w:rPr>
              <w:t>*The Applicability of ANNEX XIII is dependent upon the type of service provided, refer to Tables 1 and 2 of the ANNEX XIII Matrix</w:t>
            </w:r>
          </w:p>
        </w:tc>
      </w:tr>
      <w:bookmarkEnd w:id="1"/>
    </w:tbl>
    <w:p w14:paraId="771E092D" w14:textId="77777777" w:rsidR="00B75E8B" w:rsidRDefault="00B75E8B" w:rsidP="0033082C">
      <w:pPr>
        <w:rPr>
          <w:b/>
          <w:sz w:val="20"/>
          <w:szCs w:val="20"/>
        </w:rPr>
      </w:pPr>
    </w:p>
    <w:p w14:paraId="69668AA8" w14:textId="77777777" w:rsidR="00AB7C3B" w:rsidRDefault="00AB7C3B" w:rsidP="0033082C">
      <w:pPr>
        <w:rPr>
          <w:b/>
        </w:rPr>
      </w:pPr>
    </w:p>
    <w:p w14:paraId="565304D3" w14:textId="3C642830" w:rsidR="0033082C" w:rsidRPr="00B75E8B" w:rsidRDefault="0033082C" w:rsidP="0033082C">
      <w:pPr>
        <w:rPr>
          <w:b/>
        </w:rPr>
      </w:pPr>
      <w:r w:rsidRPr="00B75E8B">
        <w:rPr>
          <w:b/>
        </w:rPr>
        <w:t>Introduction</w:t>
      </w:r>
      <w:r w:rsidR="00700889" w:rsidRPr="00B75E8B">
        <w:rPr>
          <w:b/>
        </w:rPr>
        <w:t xml:space="preserve"> </w:t>
      </w:r>
      <w:r w:rsidR="00642763" w:rsidRPr="00B75E8B">
        <w:rPr>
          <w:b/>
        </w:rPr>
        <w:t>to Compliance Matrix ANNEX V METEOROLOGICAL SERVICE REQUIREMENTS</w:t>
      </w:r>
    </w:p>
    <w:p w14:paraId="49ECE7B2" w14:textId="04DCAF34" w:rsidR="0033082C" w:rsidRPr="00422656" w:rsidRDefault="00B70843" w:rsidP="0033082C">
      <w:pPr>
        <w:spacing w:after="120"/>
        <w:rPr>
          <w:sz w:val="20"/>
          <w:szCs w:val="20"/>
        </w:rPr>
      </w:pPr>
      <w:r>
        <w:rPr>
          <w:sz w:val="20"/>
          <w:szCs w:val="20"/>
        </w:rPr>
        <w:t>UK</w:t>
      </w:r>
      <w:r w:rsidRPr="00422656">
        <w:rPr>
          <w:sz w:val="20"/>
          <w:szCs w:val="20"/>
        </w:rPr>
        <w:t xml:space="preserve"> </w:t>
      </w:r>
      <w:r w:rsidR="0033082C" w:rsidRPr="00422656">
        <w:rPr>
          <w:sz w:val="20"/>
          <w:szCs w:val="20"/>
        </w:rPr>
        <w:t>Regu</w:t>
      </w:r>
      <w:r w:rsidR="00DB3FA8" w:rsidRPr="00422656">
        <w:rPr>
          <w:sz w:val="20"/>
          <w:szCs w:val="20"/>
        </w:rPr>
        <w:t xml:space="preserve">lation </w:t>
      </w:r>
      <w:r w:rsidR="00E47D95">
        <w:rPr>
          <w:sz w:val="20"/>
          <w:szCs w:val="20"/>
        </w:rPr>
        <w:t xml:space="preserve">(EU) </w:t>
      </w:r>
      <w:r w:rsidR="00DB3FA8" w:rsidRPr="00422656">
        <w:rPr>
          <w:sz w:val="20"/>
          <w:szCs w:val="20"/>
        </w:rPr>
        <w:t>2017/373 requires that Meteorological</w:t>
      </w:r>
      <w:r w:rsidR="0033082C" w:rsidRPr="00422656">
        <w:rPr>
          <w:sz w:val="20"/>
          <w:szCs w:val="20"/>
        </w:rPr>
        <w:t xml:space="preserve"> service providers must comply with the </w:t>
      </w:r>
      <w:r w:rsidR="00422656">
        <w:rPr>
          <w:sz w:val="20"/>
          <w:szCs w:val="20"/>
        </w:rPr>
        <w:t>specific r</w:t>
      </w:r>
      <w:r w:rsidR="00DB3FA8" w:rsidRPr="00422656">
        <w:rPr>
          <w:sz w:val="20"/>
          <w:szCs w:val="20"/>
        </w:rPr>
        <w:t>equirements detailed in Annex V of the regulation.</w:t>
      </w:r>
    </w:p>
    <w:p w14:paraId="208177B9" w14:textId="77777777" w:rsidR="007775E7" w:rsidRPr="00422656" w:rsidRDefault="00E476A4" w:rsidP="003835E7">
      <w:pPr>
        <w:spacing w:after="120"/>
        <w:rPr>
          <w:sz w:val="20"/>
          <w:szCs w:val="20"/>
        </w:rPr>
      </w:pPr>
      <w:r w:rsidRPr="00422656">
        <w:rPr>
          <w:sz w:val="20"/>
          <w:szCs w:val="20"/>
        </w:rPr>
        <w:t xml:space="preserve">This Compliance </w:t>
      </w:r>
      <w:r w:rsidR="00602108" w:rsidRPr="00422656">
        <w:rPr>
          <w:sz w:val="20"/>
          <w:szCs w:val="20"/>
        </w:rPr>
        <w:t>Matrix contains</w:t>
      </w:r>
      <w:r w:rsidR="00694C73" w:rsidRPr="00422656">
        <w:rPr>
          <w:sz w:val="20"/>
          <w:szCs w:val="20"/>
        </w:rPr>
        <w:t xml:space="preserve"> all the </w:t>
      </w:r>
      <w:r w:rsidR="00DB3FA8" w:rsidRPr="00422656">
        <w:rPr>
          <w:sz w:val="20"/>
          <w:szCs w:val="20"/>
        </w:rPr>
        <w:t>Annex V</w:t>
      </w:r>
      <w:r w:rsidR="003835E7" w:rsidRPr="00422656">
        <w:rPr>
          <w:sz w:val="20"/>
          <w:szCs w:val="20"/>
        </w:rPr>
        <w:t xml:space="preserve"> </w:t>
      </w:r>
      <w:r w:rsidR="005C5C39" w:rsidRPr="00422656">
        <w:rPr>
          <w:sz w:val="20"/>
          <w:szCs w:val="20"/>
        </w:rPr>
        <w:t>MET specific Organisational</w:t>
      </w:r>
      <w:r w:rsidR="003835E7" w:rsidRPr="00422656">
        <w:rPr>
          <w:sz w:val="20"/>
          <w:szCs w:val="20"/>
        </w:rPr>
        <w:t xml:space="preserve"> </w:t>
      </w:r>
      <w:r w:rsidR="005C5C39" w:rsidRPr="00422656">
        <w:rPr>
          <w:sz w:val="20"/>
          <w:szCs w:val="20"/>
        </w:rPr>
        <w:t>R</w:t>
      </w:r>
      <w:r w:rsidR="004E421B" w:rsidRPr="00422656">
        <w:rPr>
          <w:sz w:val="20"/>
          <w:szCs w:val="20"/>
        </w:rPr>
        <w:t xml:space="preserve">equirements </w:t>
      </w:r>
      <w:r w:rsidR="005C5C39" w:rsidRPr="00422656">
        <w:rPr>
          <w:sz w:val="20"/>
          <w:szCs w:val="20"/>
        </w:rPr>
        <w:t>(OR)</w:t>
      </w:r>
      <w:r w:rsidR="00B75E8B">
        <w:rPr>
          <w:sz w:val="20"/>
          <w:szCs w:val="20"/>
        </w:rPr>
        <w:t>, Technical Requirements (TR)</w:t>
      </w:r>
      <w:r w:rsidR="005C5C39" w:rsidRPr="00422656">
        <w:rPr>
          <w:sz w:val="20"/>
          <w:szCs w:val="20"/>
        </w:rPr>
        <w:t xml:space="preserve"> </w:t>
      </w:r>
      <w:r w:rsidR="007775E7" w:rsidRPr="00422656">
        <w:rPr>
          <w:sz w:val="20"/>
          <w:szCs w:val="20"/>
        </w:rPr>
        <w:t>and Acceptable Means of Compliance (AMC).</w:t>
      </w:r>
    </w:p>
    <w:p w14:paraId="21DAC8CE" w14:textId="77777777" w:rsidR="007775E7" w:rsidRDefault="007775E7" w:rsidP="003835E7">
      <w:pPr>
        <w:spacing w:after="120"/>
        <w:rPr>
          <w:sz w:val="20"/>
          <w:szCs w:val="20"/>
        </w:rPr>
      </w:pPr>
      <w:r w:rsidRPr="00422656">
        <w:rPr>
          <w:sz w:val="20"/>
          <w:szCs w:val="20"/>
        </w:rPr>
        <w:t>It should be noted that some AMCs contain words ‘Should’ and ‘May’, unless an Alternative Means of Compliance (</w:t>
      </w:r>
      <w:proofErr w:type="spellStart"/>
      <w:r w:rsidRPr="00422656">
        <w:rPr>
          <w:sz w:val="20"/>
          <w:szCs w:val="20"/>
        </w:rPr>
        <w:t>AltMoC</w:t>
      </w:r>
      <w:proofErr w:type="spellEnd"/>
      <w:r w:rsidRPr="00422656">
        <w:rPr>
          <w:sz w:val="20"/>
          <w:szCs w:val="20"/>
        </w:rPr>
        <w:t>) is approved and used the words ‘Should’ and ‘May’ are to be interpreted as ‘Shall’ and ‘Must’.</w:t>
      </w:r>
    </w:p>
    <w:p w14:paraId="61563D15" w14:textId="77777777" w:rsidR="00B75E8B" w:rsidRPr="00B75E8B" w:rsidRDefault="00B75E8B" w:rsidP="00B75E8B">
      <w:pPr>
        <w:spacing w:after="120"/>
        <w:rPr>
          <w:sz w:val="20"/>
          <w:szCs w:val="20"/>
        </w:rPr>
      </w:pPr>
      <w:r w:rsidRPr="00B75E8B">
        <w:rPr>
          <w:sz w:val="20"/>
          <w:szCs w:val="20"/>
        </w:rPr>
        <w:t>The compliance matrix should be used as a checklist to enable you to establish the level of compliance of your organisation with the new regulation and to identify areas where further action is required.</w:t>
      </w:r>
    </w:p>
    <w:p w14:paraId="44723BF3" w14:textId="77777777" w:rsidR="00B75E8B" w:rsidRPr="00B75E8B" w:rsidRDefault="00B75E8B" w:rsidP="00B75E8B">
      <w:pPr>
        <w:spacing w:after="120"/>
        <w:rPr>
          <w:sz w:val="20"/>
          <w:szCs w:val="20"/>
        </w:rPr>
      </w:pPr>
      <w:r w:rsidRPr="00B75E8B">
        <w:rPr>
          <w:sz w:val="20"/>
          <w:szCs w:val="20"/>
        </w:rPr>
        <w:t>A list of the supporting documents referred to in</w:t>
      </w:r>
      <w:r w:rsidR="00D5397C" w:rsidRPr="00B75E8B">
        <w:rPr>
          <w:sz w:val="20"/>
          <w:szCs w:val="20"/>
        </w:rPr>
        <w:t xml:space="preserve"> the</w:t>
      </w:r>
      <w:r w:rsidRPr="00B75E8B">
        <w:rPr>
          <w:sz w:val="20"/>
          <w:szCs w:val="20"/>
        </w:rPr>
        <w:t xml:space="preserve"> compliance matrix should be entered into the table below</w:t>
      </w:r>
      <w:r>
        <w:rPr>
          <w:sz w:val="20"/>
          <w:szCs w:val="20"/>
        </w:rPr>
        <w:t>.</w:t>
      </w:r>
    </w:p>
    <w:p w14:paraId="6D72B3A3" w14:textId="77777777" w:rsidR="00B75E8B" w:rsidRPr="00B75E8B" w:rsidRDefault="00B75E8B" w:rsidP="00B75E8B">
      <w:pPr>
        <w:spacing w:after="120"/>
        <w:rPr>
          <w:sz w:val="20"/>
          <w:szCs w:val="20"/>
        </w:rPr>
      </w:pPr>
      <w:r w:rsidRPr="00B75E8B">
        <w:rPr>
          <w:sz w:val="20"/>
          <w:szCs w:val="20"/>
        </w:rPr>
        <w:t>This Compliance Matrix is to be maintained and amended when changes are made to the supporting documents.</w:t>
      </w:r>
    </w:p>
    <w:p w14:paraId="646276AA" w14:textId="77777777" w:rsidR="0033082C" w:rsidRPr="00FE5AA0" w:rsidRDefault="00FE5AA0">
      <w:pPr>
        <w:rPr>
          <w:sz w:val="20"/>
          <w:szCs w:val="20"/>
        </w:rPr>
      </w:pPr>
      <w:r w:rsidRPr="00FE5AA0">
        <w:rPr>
          <w:sz w:val="20"/>
          <w:szCs w:val="20"/>
        </w:rPr>
        <w:t>Applicants are to submit the completed compliance matrices and the referenced supporting documentation</w:t>
      </w:r>
      <w:r>
        <w:rPr>
          <w:sz w:val="20"/>
          <w:szCs w:val="20"/>
        </w:rPr>
        <w:t>.</w:t>
      </w:r>
    </w:p>
    <w:p w14:paraId="306F3ABD" w14:textId="77777777" w:rsidR="0033082C" w:rsidRDefault="0033082C"/>
    <w:p w14:paraId="362D3C7A" w14:textId="77777777" w:rsidR="0033082C" w:rsidRDefault="0033082C"/>
    <w:p w14:paraId="0075E9AB" w14:textId="77777777" w:rsidR="0033082C" w:rsidRDefault="0033082C"/>
    <w:p w14:paraId="4691F453" w14:textId="77777777" w:rsidR="00CA6D06" w:rsidRDefault="0033082C">
      <w:r>
        <w:br w:type="page"/>
      </w:r>
    </w:p>
    <w:p w14:paraId="6856FEA0" w14:textId="77777777" w:rsidR="00B75E8B" w:rsidRPr="00B75E8B" w:rsidRDefault="00B75E8B" w:rsidP="00B75E8B">
      <w:pPr>
        <w:rPr>
          <w:b/>
        </w:rPr>
      </w:pPr>
      <w:r w:rsidRPr="00B75E8B">
        <w:rPr>
          <w:b/>
        </w:rPr>
        <w:t>How to complete this Compliance Matrix</w:t>
      </w:r>
    </w:p>
    <w:p w14:paraId="6C7329B2" w14:textId="77777777" w:rsidR="00B75E8B" w:rsidRPr="00237533" w:rsidRDefault="00B75E8B" w:rsidP="00B75E8B">
      <w:pPr>
        <w:spacing w:after="120"/>
        <w:rPr>
          <w:sz w:val="20"/>
          <w:szCs w:val="20"/>
        </w:rPr>
      </w:pPr>
      <w:r w:rsidRPr="00237533">
        <w:rPr>
          <w:sz w:val="20"/>
          <w:szCs w:val="20"/>
        </w:rPr>
        <w:t>The Matrix is divided into seven sections:</w:t>
      </w:r>
    </w:p>
    <w:p w14:paraId="19138F3F" w14:textId="77777777" w:rsidR="00B75E8B" w:rsidRPr="00237533" w:rsidRDefault="00B75E8B" w:rsidP="00B75E8B">
      <w:pPr>
        <w:spacing w:after="120"/>
        <w:rPr>
          <w:sz w:val="20"/>
          <w:szCs w:val="20"/>
        </w:rPr>
      </w:pPr>
      <w:r w:rsidRPr="00237533">
        <w:rPr>
          <w:b/>
          <w:sz w:val="20"/>
          <w:szCs w:val="20"/>
        </w:rPr>
        <w:t>SECTION 1</w:t>
      </w:r>
      <w:r w:rsidRPr="00237533">
        <w:rPr>
          <w:sz w:val="20"/>
          <w:szCs w:val="20"/>
        </w:rPr>
        <w:t xml:space="preserve"> - To be completed by all Meteorological Service Providers.</w:t>
      </w:r>
    </w:p>
    <w:p w14:paraId="1E6B27D9" w14:textId="77777777" w:rsidR="00B75E8B" w:rsidRPr="00237533" w:rsidRDefault="00B75E8B" w:rsidP="00B75E8B">
      <w:pPr>
        <w:spacing w:after="120"/>
        <w:rPr>
          <w:sz w:val="20"/>
          <w:szCs w:val="20"/>
        </w:rPr>
      </w:pPr>
      <w:r w:rsidRPr="00237533">
        <w:rPr>
          <w:b/>
          <w:sz w:val="20"/>
          <w:szCs w:val="20"/>
        </w:rPr>
        <w:t>SECTION 2</w:t>
      </w:r>
      <w:r w:rsidRPr="00237533">
        <w:rPr>
          <w:sz w:val="20"/>
          <w:szCs w:val="20"/>
        </w:rPr>
        <w:t xml:space="preserve"> –</w:t>
      </w:r>
      <w:bookmarkStart w:id="4" w:name="_Hlk513642407"/>
      <w:r w:rsidRPr="00237533">
        <w:rPr>
          <w:sz w:val="20"/>
          <w:szCs w:val="20"/>
        </w:rPr>
        <w:t xml:space="preserve"> To be Completed by Service Providers</w:t>
      </w:r>
      <w:bookmarkEnd w:id="4"/>
      <w:r w:rsidRPr="00237533">
        <w:rPr>
          <w:sz w:val="20"/>
          <w:szCs w:val="20"/>
        </w:rPr>
        <w:t xml:space="preserve"> providing Local Reports and METARS only.</w:t>
      </w:r>
    </w:p>
    <w:p w14:paraId="0FE48002" w14:textId="77777777" w:rsidR="00B75E8B" w:rsidRPr="00237533" w:rsidRDefault="00B75E8B" w:rsidP="00B75E8B">
      <w:pPr>
        <w:spacing w:after="120"/>
        <w:rPr>
          <w:sz w:val="20"/>
          <w:szCs w:val="20"/>
        </w:rPr>
      </w:pPr>
      <w:r w:rsidRPr="00237533">
        <w:rPr>
          <w:b/>
          <w:sz w:val="20"/>
          <w:szCs w:val="20"/>
        </w:rPr>
        <w:t>SECTIONS 3, 4,</w:t>
      </w:r>
      <w:r>
        <w:rPr>
          <w:b/>
          <w:sz w:val="20"/>
          <w:szCs w:val="20"/>
        </w:rPr>
        <w:t xml:space="preserve"> </w:t>
      </w:r>
      <w:r w:rsidRPr="00237533">
        <w:rPr>
          <w:b/>
          <w:sz w:val="20"/>
          <w:szCs w:val="20"/>
        </w:rPr>
        <w:t>5 and 7</w:t>
      </w:r>
      <w:r w:rsidRPr="00237533">
        <w:rPr>
          <w:sz w:val="20"/>
          <w:szCs w:val="20"/>
        </w:rPr>
        <w:t xml:space="preserve"> - To be completed the Meteorological Office.</w:t>
      </w:r>
    </w:p>
    <w:p w14:paraId="4C0F8DD7" w14:textId="77777777" w:rsidR="00B75E8B" w:rsidRPr="00237533" w:rsidRDefault="00B75E8B" w:rsidP="00B75E8B">
      <w:pPr>
        <w:spacing w:after="120"/>
        <w:rPr>
          <w:sz w:val="20"/>
          <w:szCs w:val="20"/>
        </w:rPr>
      </w:pPr>
      <w:r w:rsidRPr="00237533">
        <w:rPr>
          <w:b/>
          <w:sz w:val="20"/>
          <w:szCs w:val="20"/>
        </w:rPr>
        <w:t>SECTION 6</w:t>
      </w:r>
      <w:r w:rsidRPr="00237533">
        <w:rPr>
          <w:sz w:val="20"/>
          <w:szCs w:val="20"/>
        </w:rPr>
        <w:t xml:space="preserve"> Is not applicable in the UK and does not require completion. Included for reference only.</w:t>
      </w:r>
    </w:p>
    <w:p w14:paraId="0BC14507" w14:textId="77777777" w:rsidR="00B75E8B" w:rsidRPr="00237533" w:rsidRDefault="00B75E8B" w:rsidP="00B75E8B">
      <w:pPr>
        <w:spacing w:after="120"/>
        <w:rPr>
          <w:sz w:val="20"/>
          <w:szCs w:val="20"/>
        </w:rPr>
      </w:pPr>
      <w:r w:rsidRPr="00237533">
        <w:rPr>
          <w:sz w:val="20"/>
          <w:szCs w:val="20"/>
        </w:rPr>
        <w:t xml:space="preserve">The Matrix is laid out in the format shown in the example below. </w:t>
      </w:r>
    </w:p>
    <w:p w14:paraId="1081E1CE" w14:textId="77777777" w:rsidR="00B75E8B" w:rsidRPr="00237533" w:rsidRDefault="00B75E8B" w:rsidP="00B75E8B">
      <w:pPr>
        <w:spacing w:after="120"/>
        <w:rPr>
          <w:sz w:val="20"/>
          <w:szCs w:val="20"/>
        </w:rPr>
      </w:pPr>
      <w:r w:rsidRPr="00237533">
        <w:rPr>
          <w:sz w:val="20"/>
          <w:szCs w:val="20"/>
        </w:rPr>
        <w:t>The first column lists the regulation and associated AMC. Where there is no AMC, compliance must be indicated against the regulation or the part of the regulation that has no AMC associated.</w:t>
      </w:r>
    </w:p>
    <w:p w14:paraId="2C6A024F" w14:textId="77777777" w:rsidR="00B75E8B" w:rsidRPr="00237533" w:rsidRDefault="00B75E8B" w:rsidP="00B75E8B">
      <w:pPr>
        <w:spacing w:after="120"/>
        <w:rPr>
          <w:sz w:val="20"/>
          <w:szCs w:val="20"/>
        </w:rPr>
      </w:pPr>
      <w:r w:rsidRPr="00237533">
        <w:rPr>
          <w:sz w:val="20"/>
          <w:szCs w:val="20"/>
        </w:rPr>
        <w:t>The second column provides a very brief description of the requirements.</w:t>
      </w:r>
    </w:p>
    <w:p w14:paraId="4923B5DF" w14:textId="6555131D" w:rsidR="008E4072" w:rsidRDefault="00B75E8B" w:rsidP="008E4072">
      <w:pPr>
        <w:spacing w:after="120"/>
        <w:rPr>
          <w:sz w:val="20"/>
          <w:szCs w:val="20"/>
        </w:rPr>
      </w:pPr>
      <w:r w:rsidRPr="00237533">
        <w:rPr>
          <w:rFonts w:eastAsiaTheme="minorEastAsia"/>
          <w:sz w:val="20"/>
          <w:szCs w:val="20"/>
        </w:rPr>
        <w:t>The third column provides a link to the actual regulation or AMC so full details of the requirement can be viewed as shown below. After viewing the regulation or AMC clicking on the ‘return link’ will bring you back to where you were in the compliance matrix.</w:t>
      </w:r>
    </w:p>
    <w:p w14:paraId="79E7661D" w14:textId="0335639A" w:rsidR="00B75E8B" w:rsidRDefault="008E4072" w:rsidP="008E4072">
      <w:pPr>
        <w:spacing w:after="120"/>
        <w:rPr>
          <w:sz w:val="20"/>
          <w:szCs w:val="20"/>
        </w:rPr>
      </w:pPr>
      <w:r w:rsidRPr="00237533">
        <w:rPr>
          <w:sz w:val="20"/>
          <w:szCs w:val="20"/>
        </w:rPr>
        <w:t>Where there is a Technical Requirement (TR) associated with an Organisational Requirement (OR)</w:t>
      </w:r>
      <w:r>
        <w:rPr>
          <w:sz w:val="20"/>
          <w:szCs w:val="20"/>
        </w:rPr>
        <w:t>,</w:t>
      </w:r>
      <w:r w:rsidRPr="00237533">
        <w:rPr>
          <w:sz w:val="20"/>
          <w:szCs w:val="20"/>
        </w:rPr>
        <w:t xml:space="preserve"> </w:t>
      </w:r>
      <w:r>
        <w:rPr>
          <w:sz w:val="20"/>
          <w:szCs w:val="20"/>
        </w:rPr>
        <w:t xml:space="preserve">links are provided </w:t>
      </w:r>
      <w:r w:rsidRPr="00237533">
        <w:rPr>
          <w:sz w:val="20"/>
          <w:szCs w:val="20"/>
        </w:rPr>
        <w:t>underneath the OR</w:t>
      </w:r>
      <w:r>
        <w:rPr>
          <w:sz w:val="20"/>
          <w:szCs w:val="20"/>
        </w:rPr>
        <w:t xml:space="preserve"> to the TR and its AMC</w:t>
      </w:r>
      <w:r w:rsidRPr="00237533">
        <w:rPr>
          <w:sz w:val="20"/>
          <w:szCs w:val="20"/>
        </w:rPr>
        <w:t xml:space="preserve">.  </w:t>
      </w:r>
      <w:r>
        <w:rPr>
          <w:sz w:val="20"/>
          <w:szCs w:val="20"/>
        </w:rPr>
        <w:t xml:space="preserve">The TR </w:t>
      </w:r>
      <w:r w:rsidRPr="00237533">
        <w:rPr>
          <w:sz w:val="20"/>
          <w:szCs w:val="20"/>
        </w:rPr>
        <w:t>should be considered when declaring compliance with the OR.</w:t>
      </w:r>
    </w:p>
    <w:p w14:paraId="323AC371" w14:textId="1FFE3556" w:rsidR="00D5540F" w:rsidRPr="00237533" w:rsidRDefault="00D5540F" w:rsidP="008E4072">
      <w:pPr>
        <w:spacing w:after="120"/>
        <w:rPr>
          <w:rFonts w:eastAsiaTheme="minorEastAsia"/>
          <w:sz w:val="20"/>
          <w:szCs w:val="20"/>
        </w:rPr>
      </w:pPr>
      <w:r>
        <w:rPr>
          <w:sz w:val="20"/>
          <w:szCs w:val="20"/>
        </w:rPr>
        <w:t>The Appendices to the regulation are not included</w:t>
      </w:r>
      <w:r w:rsidR="00BB6195">
        <w:rPr>
          <w:sz w:val="20"/>
          <w:szCs w:val="20"/>
        </w:rPr>
        <w:t>. Where reference is made to them, they can be viewed in the original regulation.</w:t>
      </w:r>
    </w:p>
    <w:p w14:paraId="2AEAADC1" w14:textId="54523D94" w:rsidR="00B75E8B" w:rsidRPr="00237533" w:rsidRDefault="00B75E8B" w:rsidP="00B75E8B">
      <w:pPr>
        <w:spacing w:after="120"/>
        <w:rPr>
          <w:rFonts w:eastAsiaTheme="minorEastAsia"/>
          <w:sz w:val="20"/>
          <w:szCs w:val="20"/>
        </w:rPr>
      </w:pPr>
      <w:r>
        <w:rPr>
          <w:rFonts w:eastAsiaTheme="minorEastAsia"/>
          <w:sz w:val="20"/>
          <w:szCs w:val="20"/>
        </w:rPr>
        <w:t>T</w:t>
      </w:r>
      <w:r w:rsidRPr="00010EE7">
        <w:rPr>
          <w:rFonts w:eastAsiaTheme="minorEastAsia"/>
          <w:sz w:val="20"/>
          <w:szCs w:val="20"/>
        </w:rPr>
        <w:t xml:space="preserve">he original </w:t>
      </w:r>
      <w:r w:rsidR="0033044A">
        <w:rPr>
          <w:rFonts w:eastAsiaTheme="minorEastAsia"/>
          <w:sz w:val="20"/>
          <w:szCs w:val="20"/>
        </w:rPr>
        <w:t xml:space="preserve">UK </w:t>
      </w:r>
      <w:r w:rsidR="00CC611E">
        <w:rPr>
          <w:rFonts w:eastAsiaTheme="minorEastAsia"/>
          <w:sz w:val="20"/>
          <w:szCs w:val="20"/>
        </w:rPr>
        <w:t>R</w:t>
      </w:r>
      <w:r w:rsidRPr="00010EE7">
        <w:rPr>
          <w:rFonts w:eastAsiaTheme="minorEastAsia"/>
          <w:sz w:val="20"/>
          <w:szCs w:val="20"/>
        </w:rPr>
        <w:t>e</w:t>
      </w:r>
      <w:r>
        <w:rPr>
          <w:rFonts w:eastAsiaTheme="minorEastAsia"/>
          <w:sz w:val="20"/>
          <w:szCs w:val="20"/>
        </w:rPr>
        <w:t xml:space="preserve">gulation </w:t>
      </w:r>
      <w:r w:rsidR="00BB6195">
        <w:rPr>
          <w:rFonts w:eastAsiaTheme="minorEastAsia"/>
          <w:sz w:val="20"/>
          <w:szCs w:val="20"/>
        </w:rPr>
        <w:t xml:space="preserve">(EU) </w:t>
      </w:r>
      <w:r w:rsidR="00CC611E">
        <w:rPr>
          <w:rFonts w:eastAsiaTheme="minorEastAsia"/>
          <w:sz w:val="20"/>
          <w:szCs w:val="20"/>
        </w:rPr>
        <w:t xml:space="preserve">No </w:t>
      </w:r>
      <w:r>
        <w:rPr>
          <w:rFonts w:eastAsiaTheme="minorEastAsia"/>
          <w:sz w:val="20"/>
          <w:szCs w:val="20"/>
        </w:rPr>
        <w:t>2017/373 and current</w:t>
      </w:r>
      <w:r w:rsidRPr="00010EE7">
        <w:rPr>
          <w:rFonts w:eastAsiaTheme="minorEastAsia"/>
          <w:sz w:val="20"/>
          <w:szCs w:val="20"/>
        </w:rPr>
        <w:t xml:space="preserve"> AMC and </w:t>
      </w:r>
      <w:r w:rsidR="00E41259">
        <w:rPr>
          <w:rFonts w:eastAsiaTheme="minorEastAsia"/>
          <w:sz w:val="20"/>
          <w:szCs w:val="20"/>
        </w:rPr>
        <w:t>Guidance Material (</w:t>
      </w:r>
      <w:r w:rsidRPr="00010EE7">
        <w:rPr>
          <w:rFonts w:eastAsiaTheme="minorEastAsia"/>
          <w:sz w:val="20"/>
          <w:szCs w:val="20"/>
        </w:rPr>
        <w:t>GM</w:t>
      </w:r>
      <w:r w:rsidR="00E41259">
        <w:rPr>
          <w:rFonts w:eastAsiaTheme="minorEastAsia"/>
          <w:sz w:val="20"/>
          <w:szCs w:val="20"/>
        </w:rPr>
        <w:t>)</w:t>
      </w:r>
      <w:r w:rsidRPr="00010EE7">
        <w:rPr>
          <w:rFonts w:eastAsiaTheme="minorEastAsia"/>
          <w:sz w:val="20"/>
          <w:szCs w:val="20"/>
        </w:rPr>
        <w:t xml:space="preserve"> can be accessed </w:t>
      </w:r>
      <w:r w:rsidR="002A16D4" w:rsidRPr="00010EE7">
        <w:rPr>
          <w:rFonts w:eastAsiaTheme="minorEastAsia"/>
          <w:sz w:val="20"/>
          <w:szCs w:val="20"/>
        </w:rPr>
        <w:t xml:space="preserve">via the </w:t>
      </w:r>
      <w:r w:rsidR="002A16D4">
        <w:rPr>
          <w:rFonts w:eastAsiaTheme="minorEastAsia"/>
          <w:sz w:val="20"/>
          <w:szCs w:val="20"/>
        </w:rPr>
        <w:t xml:space="preserve">CAA </w:t>
      </w:r>
      <w:r w:rsidR="002A16D4" w:rsidRPr="00010EE7">
        <w:rPr>
          <w:rFonts w:eastAsiaTheme="minorEastAsia"/>
          <w:sz w:val="20"/>
          <w:szCs w:val="20"/>
        </w:rPr>
        <w:t xml:space="preserve">web site. </w:t>
      </w:r>
      <w:hyperlink r:id="rId10" w:history="1">
        <w:r w:rsidR="00BB2D11" w:rsidRPr="000D66F5">
          <w:rPr>
            <w:color w:val="0000FF"/>
            <w:u w:val="single"/>
          </w:rPr>
          <w:t>UK Regulations | UK Civil Aviation Authority</w:t>
        </w:r>
      </w:hyperlink>
      <w:r w:rsidR="00BB2D11">
        <w:t xml:space="preserve"> </w:t>
      </w:r>
    </w:p>
    <w:p w14:paraId="08188435" w14:textId="77777777" w:rsidR="00B75E8B" w:rsidRPr="00237533" w:rsidRDefault="00B75E8B" w:rsidP="00B75E8B">
      <w:pPr>
        <w:spacing w:after="120"/>
        <w:rPr>
          <w:sz w:val="20"/>
          <w:szCs w:val="20"/>
        </w:rPr>
      </w:pPr>
      <w:r w:rsidRPr="00237533">
        <w:rPr>
          <w:sz w:val="20"/>
          <w:szCs w:val="20"/>
        </w:rPr>
        <w:t xml:space="preserve">The requirements and AMC listed below are in the order shown in the regulation </w:t>
      </w:r>
    </w:p>
    <w:p w14:paraId="2F94967C" w14:textId="77777777" w:rsidR="00B75E8B" w:rsidRPr="007B487D" w:rsidRDefault="00B75E8B" w:rsidP="00B75E8B">
      <w:pPr>
        <w:spacing w:after="120" w:line="300" w:lineRule="auto"/>
        <w:rPr>
          <w:rFonts w:eastAsiaTheme="minorEastAsia"/>
          <w:sz w:val="20"/>
          <w:szCs w:val="20"/>
        </w:rPr>
      </w:pPr>
      <w:bookmarkStart w:id="5" w:name="_Hlk518462723"/>
      <w:r w:rsidRPr="007B487D">
        <w:rPr>
          <w:rFonts w:eastAsiaTheme="minorEastAsia"/>
          <w:sz w:val="20"/>
          <w:szCs w:val="20"/>
        </w:rPr>
        <w:t xml:space="preserve">Under each requirement a space is provided to enable you to indicate in which of your </w:t>
      </w:r>
      <w:r w:rsidR="00CC611E" w:rsidRPr="007B487D">
        <w:rPr>
          <w:rFonts w:eastAsiaTheme="minorEastAsia"/>
          <w:sz w:val="20"/>
          <w:szCs w:val="20"/>
        </w:rPr>
        <w:t>organisation’s</w:t>
      </w:r>
      <w:r w:rsidRPr="007B487D">
        <w:rPr>
          <w:rFonts w:eastAsiaTheme="minorEastAsia"/>
          <w:sz w:val="20"/>
          <w:szCs w:val="20"/>
        </w:rPr>
        <w:t xml:space="preserve"> documents compliance can be demonstrated. </w:t>
      </w:r>
    </w:p>
    <w:p w14:paraId="725DD37C" w14:textId="77777777" w:rsidR="00B75E8B" w:rsidRPr="007B487D" w:rsidRDefault="00B75E8B" w:rsidP="00B75E8B">
      <w:pPr>
        <w:spacing w:after="120" w:line="300" w:lineRule="auto"/>
        <w:rPr>
          <w:rFonts w:eastAsiaTheme="minorEastAsia"/>
          <w:sz w:val="20"/>
          <w:szCs w:val="20"/>
        </w:rPr>
      </w:pPr>
      <w:r w:rsidRPr="007B487D">
        <w:rPr>
          <w:rFonts w:eastAsiaTheme="minorEastAsia"/>
          <w:sz w:val="20"/>
          <w:szCs w:val="20"/>
        </w:rPr>
        <w:t>Unless specifically asked for, statements of compliance are not required within the compliance matrix.</w:t>
      </w:r>
    </w:p>
    <w:p w14:paraId="1E95E93F" w14:textId="77777777" w:rsidR="00FE5AA0" w:rsidRDefault="00FE5AA0" w:rsidP="00FE5AA0">
      <w:pPr>
        <w:spacing w:after="120"/>
        <w:rPr>
          <w:rFonts w:eastAsiaTheme="minorEastAsia"/>
          <w:sz w:val="20"/>
          <w:szCs w:val="20"/>
        </w:rPr>
      </w:pPr>
      <w:r w:rsidRPr="00FE5AA0">
        <w:rPr>
          <w:rFonts w:eastAsiaTheme="minorEastAsia"/>
          <w:sz w:val="20"/>
          <w:szCs w:val="20"/>
        </w:rPr>
        <w:t xml:space="preserve">Complete all relevant sections and send the compliance matrix and supporting documentation to </w:t>
      </w:r>
      <w:hyperlink r:id="rId11" w:history="1">
        <w:r w:rsidRPr="000A2BFD">
          <w:rPr>
            <w:rStyle w:val="Hyperlink"/>
            <w:rFonts w:eastAsiaTheme="minorEastAsia"/>
            <w:sz w:val="20"/>
            <w:szCs w:val="20"/>
          </w:rPr>
          <w:t>ansp.certification@caa.co.uk</w:t>
        </w:r>
      </w:hyperlink>
    </w:p>
    <w:p w14:paraId="7821DF2A" w14:textId="77777777" w:rsidR="00B75E8B" w:rsidRDefault="00B75E8B" w:rsidP="00FE5AA0">
      <w:pPr>
        <w:spacing w:after="120"/>
        <w:rPr>
          <w:rStyle w:val="Hyperlink"/>
          <w:rFonts w:eastAsiaTheme="minorEastAsia"/>
          <w:b/>
          <w:sz w:val="20"/>
          <w:szCs w:val="20"/>
        </w:rPr>
      </w:pPr>
      <w:r>
        <w:rPr>
          <w:rStyle w:val="Hyperlink"/>
          <w:rFonts w:eastAsiaTheme="minorEastAsia"/>
          <w:b/>
          <w:sz w:val="20"/>
          <w:szCs w:val="20"/>
        </w:rPr>
        <w:br w:type="page"/>
      </w:r>
    </w:p>
    <w:p w14:paraId="467B40D3" w14:textId="77777777" w:rsidR="00B75E8B" w:rsidRPr="00DD68A6" w:rsidRDefault="00B75E8B" w:rsidP="00B75E8B">
      <w:pPr>
        <w:spacing w:after="120"/>
        <w:rPr>
          <w:b/>
          <w:sz w:val="28"/>
          <w:szCs w:val="28"/>
        </w:rPr>
      </w:pPr>
      <w:r w:rsidRPr="00DD68A6">
        <w:rPr>
          <w:rFonts w:cstheme="minorHAnsi"/>
          <w:noProof/>
          <w:sz w:val="28"/>
          <w:szCs w:val="28"/>
        </w:rPr>
        <mc:AlternateContent>
          <mc:Choice Requires="wps">
            <w:drawing>
              <wp:anchor distT="0" distB="0" distL="114300" distR="114300" simplePos="0" relativeHeight="251694080" behindDoc="0" locked="0" layoutInCell="1" allowOverlap="1" wp14:anchorId="49C0D6E3" wp14:editId="0600944A">
                <wp:simplePos x="0" y="0"/>
                <wp:positionH relativeFrom="column">
                  <wp:posOffset>8635034</wp:posOffset>
                </wp:positionH>
                <wp:positionV relativeFrom="paragraph">
                  <wp:posOffset>691459</wp:posOffset>
                </wp:positionV>
                <wp:extent cx="548640" cy="2091193"/>
                <wp:effectExtent l="133350" t="57150" r="80010" b="0"/>
                <wp:wrapNone/>
                <wp:docPr id="3" name="Arrow: Curved Left 3"/>
                <wp:cNvGraphicFramePr/>
                <a:graphic xmlns:a="http://schemas.openxmlformats.org/drawingml/2006/main">
                  <a:graphicData uri="http://schemas.microsoft.com/office/word/2010/wordprocessingShape">
                    <wps:wsp>
                      <wps:cNvSpPr/>
                      <wps:spPr>
                        <a:xfrm rot="438209">
                          <a:off x="0" y="0"/>
                          <a:ext cx="548640" cy="2091193"/>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761F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1026" type="#_x0000_t103" style="position:absolute;margin-left:679.9pt;margin-top:54.45pt;width:43.2pt;height:164.65pt;rotation:47864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" adj="18767,20892,5400" fillcolor="#4f81bd" strokecolor="#385d8a" strokeweight="2pt"/>
            </w:pict>
          </mc:Fallback>
        </mc:AlternateContent>
      </w:r>
      <w:r w:rsidRPr="00DD68A6">
        <w:rPr>
          <w:rFonts w:cstheme="minorHAnsi"/>
          <w:b/>
          <w:noProof/>
          <w:sz w:val="28"/>
          <w:szCs w:val="28"/>
        </w:rPr>
        <mc:AlternateContent>
          <mc:Choice Requires="wps">
            <w:drawing>
              <wp:anchor distT="0" distB="0" distL="114300" distR="114300" simplePos="0" relativeHeight="251695104" behindDoc="0" locked="0" layoutInCell="1" allowOverlap="1" wp14:anchorId="5F459BD8" wp14:editId="0C7899D2">
                <wp:simplePos x="0" y="0"/>
                <wp:positionH relativeFrom="column">
                  <wp:posOffset>6854024</wp:posOffset>
                </wp:positionH>
                <wp:positionV relativeFrom="paragraph">
                  <wp:posOffset>843141</wp:posOffset>
                </wp:positionV>
                <wp:extent cx="678180" cy="2385391"/>
                <wp:effectExtent l="0" t="0" r="26670" b="15240"/>
                <wp:wrapNone/>
                <wp:docPr id="9" name="Arrow: Curved Right 9"/>
                <wp:cNvGraphicFramePr/>
                <a:graphic xmlns:a="http://schemas.openxmlformats.org/drawingml/2006/main">
                  <a:graphicData uri="http://schemas.microsoft.com/office/word/2010/wordprocessingShape">
                    <wps:wsp>
                      <wps:cNvSpPr/>
                      <wps:spPr>
                        <a:xfrm rot="10800000" flipH="1">
                          <a:off x="0" y="0"/>
                          <a:ext cx="678180" cy="2385391"/>
                        </a:xfrm>
                        <a:prstGeom prst="curved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CEB8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 o:spid="_x0000_s1026" type="#_x0000_t102" style="position:absolute;margin-left:539.7pt;margin-top:66.4pt;width:53.4pt;height:187.8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" adj="18529,20832,16200" fillcolor="red" strokecolor="#385d8a" strokeweight="2pt"/>
            </w:pict>
          </mc:Fallback>
        </mc:AlternateContent>
      </w:r>
      <w:r w:rsidRPr="00DD68A6">
        <w:rPr>
          <w:b/>
          <w:sz w:val="28"/>
          <w:szCs w:val="28"/>
        </w:rPr>
        <w:t>Example of compliance matrix</w:t>
      </w:r>
    </w:p>
    <w:tbl>
      <w:tblPr>
        <w:tblStyle w:val="TableGrid"/>
        <w:tblW w:w="13961" w:type="dxa"/>
        <w:tblLook w:val="04A0" w:firstRow="1" w:lastRow="0" w:firstColumn="1" w:lastColumn="0" w:noHBand="0" w:noVBand="1"/>
      </w:tblPr>
      <w:tblGrid>
        <w:gridCol w:w="3148"/>
        <w:gridCol w:w="10125"/>
        <w:gridCol w:w="688"/>
      </w:tblGrid>
      <w:tr w:rsidR="00B75E8B" w:rsidRPr="00DD68A6" w14:paraId="2E441595" w14:textId="77777777" w:rsidTr="00B75E8B">
        <w:trPr>
          <w:trHeight w:val="416"/>
        </w:trPr>
        <w:tc>
          <w:tcPr>
            <w:tcW w:w="3148" w:type="dxa"/>
            <w:shd w:val="clear" w:color="auto" w:fill="D9D9D9" w:themeFill="background1" w:themeFillShade="D9"/>
          </w:tcPr>
          <w:p w14:paraId="0172AE28" w14:textId="69B2DBFC" w:rsidR="00B75E8B" w:rsidRPr="00DD68A6" w:rsidRDefault="00B75E8B" w:rsidP="00B75E8B">
            <w:pPr>
              <w:rPr>
                <w:rFonts w:cstheme="minorHAnsi"/>
                <w:b/>
                <w:bCs/>
                <w:sz w:val="28"/>
                <w:szCs w:val="28"/>
              </w:rPr>
            </w:pPr>
            <w:r w:rsidRPr="00DD68A6">
              <w:rPr>
                <w:rFonts w:cstheme="minorHAnsi"/>
                <w:b/>
                <w:bCs/>
                <w:sz w:val="28"/>
                <w:szCs w:val="28"/>
              </w:rPr>
              <w:t>The Regulation and AMC</w:t>
            </w:r>
          </w:p>
        </w:tc>
        <w:tc>
          <w:tcPr>
            <w:tcW w:w="10125" w:type="dxa"/>
            <w:shd w:val="clear" w:color="auto" w:fill="D9D9D9" w:themeFill="background1" w:themeFillShade="D9"/>
          </w:tcPr>
          <w:p w14:paraId="278FDD4B" w14:textId="77777777" w:rsidR="00B75E8B" w:rsidRPr="00DD68A6" w:rsidRDefault="00B75E8B" w:rsidP="00B75E8B">
            <w:pPr>
              <w:rPr>
                <w:rFonts w:cstheme="minorHAnsi"/>
                <w:b/>
                <w:sz w:val="28"/>
                <w:szCs w:val="28"/>
              </w:rPr>
            </w:pPr>
            <w:r w:rsidRPr="00DD68A6">
              <w:rPr>
                <w:rFonts w:cstheme="minorHAnsi"/>
                <w:b/>
                <w:sz w:val="28"/>
                <w:szCs w:val="28"/>
              </w:rPr>
              <w:t>Requirements for all providers (except where indicated)</w:t>
            </w:r>
          </w:p>
        </w:tc>
        <w:tc>
          <w:tcPr>
            <w:tcW w:w="688" w:type="dxa"/>
            <w:shd w:val="clear" w:color="auto" w:fill="D9D9D9" w:themeFill="background1" w:themeFillShade="D9"/>
          </w:tcPr>
          <w:p w14:paraId="552958E4" w14:textId="77777777" w:rsidR="00B75E8B" w:rsidRPr="00DD68A6" w:rsidRDefault="00B75E8B" w:rsidP="00B75E8B">
            <w:pPr>
              <w:rPr>
                <w:rFonts w:cstheme="minorHAnsi"/>
                <w:b/>
                <w:sz w:val="28"/>
                <w:szCs w:val="28"/>
              </w:rPr>
            </w:pPr>
            <w:r w:rsidRPr="00DD68A6">
              <w:rPr>
                <w:rFonts w:cstheme="minorHAnsi"/>
                <w:b/>
                <w:sz w:val="28"/>
                <w:szCs w:val="28"/>
              </w:rPr>
              <w:t>Link</w:t>
            </w:r>
          </w:p>
        </w:tc>
      </w:tr>
      <w:tr w:rsidR="00B75E8B" w:rsidRPr="0033082C" w14:paraId="0D9FF58C" w14:textId="77777777" w:rsidTr="00B75E8B">
        <w:tc>
          <w:tcPr>
            <w:tcW w:w="3148" w:type="dxa"/>
            <w:shd w:val="clear" w:color="auto" w:fill="4026F4"/>
          </w:tcPr>
          <w:p w14:paraId="04FCC2C2" w14:textId="77777777" w:rsidR="00B75E8B" w:rsidRPr="003B7623" w:rsidRDefault="00B75E8B" w:rsidP="00B75E8B">
            <w:pPr>
              <w:rPr>
                <w:rFonts w:cstheme="minorHAnsi"/>
                <w:b/>
                <w:bCs/>
                <w:color w:val="FFFFFF" w:themeColor="background1"/>
                <w:sz w:val="18"/>
                <w:szCs w:val="18"/>
              </w:rPr>
            </w:pPr>
            <w:r w:rsidRPr="003B7623">
              <w:rPr>
                <w:rFonts w:cstheme="minorHAnsi"/>
                <w:b/>
                <w:bCs/>
                <w:color w:val="FFFFFF" w:themeColor="background1"/>
                <w:sz w:val="18"/>
                <w:szCs w:val="18"/>
              </w:rPr>
              <w:t>ATM/ANS.OR.A.055 Findings and corrective actions</w:t>
            </w:r>
          </w:p>
        </w:tc>
        <w:tc>
          <w:tcPr>
            <w:tcW w:w="10125" w:type="dxa"/>
          </w:tcPr>
          <w:p w14:paraId="6FC846D8" w14:textId="77777777" w:rsidR="00B75E8B" w:rsidRPr="0033082C" w:rsidRDefault="00B75E8B" w:rsidP="00B75E8B">
            <w:pPr>
              <w:rPr>
                <w:rFonts w:cstheme="minorHAnsi"/>
                <w:sz w:val="18"/>
                <w:szCs w:val="18"/>
              </w:rPr>
            </w:pPr>
            <w:r w:rsidRPr="0033082C">
              <w:rPr>
                <w:rFonts w:cstheme="minorHAnsi"/>
                <w:sz w:val="18"/>
                <w:szCs w:val="18"/>
              </w:rPr>
              <w:t>Document a process for dealing with findings raised by the CAA. Identify root cause and development of corrective action plan</w:t>
            </w:r>
          </w:p>
        </w:tc>
        <w:tc>
          <w:tcPr>
            <w:tcW w:w="688" w:type="dxa"/>
          </w:tcPr>
          <w:p w14:paraId="7152B969" w14:textId="77777777" w:rsidR="00B75E8B" w:rsidRPr="0033082C" w:rsidRDefault="00B75E8B" w:rsidP="00B75E8B">
            <w:pPr>
              <w:rPr>
                <w:rFonts w:cstheme="minorHAnsi"/>
                <w:sz w:val="18"/>
                <w:szCs w:val="18"/>
              </w:rPr>
            </w:pPr>
            <w:r w:rsidRPr="00E55A6A">
              <w:rPr>
                <w:rFonts w:cstheme="minorHAnsi"/>
                <w:sz w:val="18"/>
                <w:szCs w:val="18"/>
              </w:rPr>
              <w:t>373</w:t>
            </w:r>
          </w:p>
        </w:tc>
      </w:tr>
      <w:tr w:rsidR="00B75E8B" w:rsidRPr="0033082C" w14:paraId="401E943A" w14:textId="77777777" w:rsidTr="00B75E8B">
        <w:tc>
          <w:tcPr>
            <w:tcW w:w="3148" w:type="dxa"/>
            <w:shd w:val="clear" w:color="auto" w:fill="FFC000"/>
          </w:tcPr>
          <w:p w14:paraId="4C9BADD6" w14:textId="77777777" w:rsidR="00B75E8B" w:rsidRPr="003B7623" w:rsidRDefault="00B75E8B" w:rsidP="00B75E8B">
            <w:pPr>
              <w:rPr>
                <w:rFonts w:cstheme="minorHAnsi"/>
                <w:b/>
                <w:bCs/>
                <w:sz w:val="18"/>
                <w:szCs w:val="18"/>
              </w:rPr>
            </w:pPr>
            <w:r w:rsidRPr="003B7623">
              <w:rPr>
                <w:rFonts w:cstheme="minorHAnsi"/>
                <w:b/>
                <w:bCs/>
                <w:sz w:val="18"/>
                <w:szCs w:val="18"/>
              </w:rPr>
              <w:t>AMC1 ATM/ANS.OR.A.055(b) Findings and corrective actions</w:t>
            </w:r>
          </w:p>
        </w:tc>
        <w:tc>
          <w:tcPr>
            <w:tcW w:w="10125" w:type="dxa"/>
          </w:tcPr>
          <w:p w14:paraId="0B68CA81" w14:textId="77777777" w:rsidR="00B75E8B" w:rsidRPr="0033082C" w:rsidRDefault="00B75E8B" w:rsidP="00B75E8B">
            <w:pPr>
              <w:rPr>
                <w:rFonts w:cstheme="minorHAnsi"/>
                <w:sz w:val="18"/>
                <w:szCs w:val="18"/>
              </w:rPr>
            </w:pPr>
            <w:r w:rsidRPr="0033082C">
              <w:rPr>
                <w:rFonts w:cstheme="minorHAnsi"/>
                <w:sz w:val="18"/>
                <w:szCs w:val="18"/>
              </w:rPr>
              <w:t>This relates to the scope of the corrective action, include in above documented process</w:t>
            </w:r>
          </w:p>
        </w:tc>
        <w:tc>
          <w:tcPr>
            <w:tcW w:w="688" w:type="dxa"/>
          </w:tcPr>
          <w:p w14:paraId="4E2D6F95" w14:textId="77777777" w:rsidR="00B75E8B" w:rsidRPr="0033082C" w:rsidRDefault="00B75E8B" w:rsidP="00B75E8B">
            <w:pPr>
              <w:rPr>
                <w:rFonts w:cstheme="minorHAnsi"/>
                <w:sz w:val="18"/>
                <w:szCs w:val="18"/>
              </w:rPr>
            </w:pPr>
            <w:r w:rsidRPr="00422656">
              <w:rPr>
                <w:rFonts w:cstheme="minorHAnsi"/>
                <w:sz w:val="18"/>
                <w:szCs w:val="18"/>
              </w:rPr>
              <w:t>373</w:t>
            </w:r>
          </w:p>
        </w:tc>
      </w:tr>
      <w:tr w:rsidR="00B75E8B" w:rsidRPr="00DD68A6" w14:paraId="419D56D1" w14:textId="77777777" w:rsidTr="00B75E8B">
        <w:trPr>
          <w:trHeight w:val="567"/>
        </w:trPr>
        <w:tc>
          <w:tcPr>
            <w:tcW w:w="3148" w:type="dxa"/>
            <w:shd w:val="clear" w:color="auto" w:fill="auto"/>
          </w:tcPr>
          <w:p w14:paraId="70293A87" w14:textId="77777777" w:rsidR="00B75E8B" w:rsidRPr="00DD68A6" w:rsidRDefault="00D252F7" w:rsidP="00B75E8B">
            <w:pPr>
              <w:rPr>
                <w:rFonts w:cstheme="minorHAnsi"/>
                <w:b/>
                <w:bCs/>
                <w:color w:val="C00000"/>
                <w:sz w:val="18"/>
                <w:szCs w:val="18"/>
              </w:rPr>
            </w:pPr>
            <w:r>
              <w:rPr>
                <w:rFonts w:cstheme="minorHAnsi"/>
                <w:b/>
                <w:bCs/>
                <w:color w:val="C00000"/>
                <w:sz w:val="18"/>
                <w:szCs w:val="18"/>
              </w:rPr>
              <w:t>Enter reference(s) where compliance is indicated</w:t>
            </w:r>
          </w:p>
        </w:tc>
        <w:tc>
          <w:tcPr>
            <w:tcW w:w="10125" w:type="dxa"/>
            <w:shd w:val="clear" w:color="auto" w:fill="auto"/>
          </w:tcPr>
          <w:p w14:paraId="78B7357D" w14:textId="77777777" w:rsidR="00B75E8B" w:rsidRPr="00DD68A6" w:rsidRDefault="00B75E8B" w:rsidP="00B75E8B">
            <w:pPr>
              <w:rPr>
                <w:rFonts w:cstheme="minorHAnsi"/>
                <w:color w:val="C00000"/>
                <w:sz w:val="18"/>
                <w:szCs w:val="18"/>
              </w:rPr>
            </w:pPr>
            <w:r w:rsidRPr="00DD68A6">
              <w:rPr>
                <w:rFonts w:cstheme="minorHAnsi"/>
                <w:color w:val="C00000"/>
                <w:sz w:val="18"/>
                <w:szCs w:val="18"/>
              </w:rPr>
              <w:t>Detailed in Management system procedure MSP.002 Audits and Findings</w:t>
            </w:r>
          </w:p>
        </w:tc>
        <w:tc>
          <w:tcPr>
            <w:tcW w:w="688" w:type="dxa"/>
          </w:tcPr>
          <w:p w14:paraId="278C04B5" w14:textId="77777777" w:rsidR="00B75E8B" w:rsidRPr="00DD68A6" w:rsidRDefault="00B75E8B" w:rsidP="00B75E8B">
            <w:pPr>
              <w:rPr>
                <w:rFonts w:cstheme="minorHAnsi"/>
                <w:color w:val="C00000"/>
                <w:sz w:val="18"/>
                <w:szCs w:val="18"/>
              </w:rPr>
            </w:pPr>
          </w:p>
        </w:tc>
      </w:tr>
    </w:tbl>
    <w:p w14:paraId="4C185935" w14:textId="77777777" w:rsidR="00B75E8B" w:rsidRDefault="00B75E8B" w:rsidP="00B75E8B">
      <w:pPr>
        <w:spacing w:after="0"/>
      </w:pPr>
    </w:p>
    <w:p w14:paraId="5D231274" w14:textId="77777777" w:rsidR="00B75E8B" w:rsidRDefault="00B75E8B" w:rsidP="00B75E8B">
      <w:pPr>
        <w:spacing w:after="0"/>
      </w:pPr>
    </w:p>
    <w:tbl>
      <w:tblPr>
        <w:tblStyle w:val="TableGrid"/>
        <w:tblW w:w="0" w:type="auto"/>
        <w:tblLook w:val="04A0" w:firstRow="1" w:lastRow="0" w:firstColumn="1" w:lastColumn="0" w:noHBand="0" w:noVBand="1"/>
      </w:tblPr>
      <w:tblGrid>
        <w:gridCol w:w="12469"/>
        <w:gridCol w:w="1492"/>
      </w:tblGrid>
      <w:tr w:rsidR="00B75E8B" w:rsidRPr="00E55A6A" w14:paraId="6282D450" w14:textId="77777777" w:rsidTr="00B75E8B">
        <w:tc>
          <w:tcPr>
            <w:tcW w:w="12469" w:type="dxa"/>
          </w:tcPr>
          <w:p w14:paraId="2587E1EE" w14:textId="77777777" w:rsidR="00B75E8B" w:rsidRPr="00E55A6A" w:rsidRDefault="00B75E8B" w:rsidP="00B75E8B">
            <w:pPr>
              <w:pStyle w:val="Default"/>
              <w:shd w:val="clear" w:color="auto" w:fill="4027F5"/>
              <w:rPr>
                <w:color w:val="FFFFFF" w:themeColor="background1"/>
                <w:sz w:val="18"/>
                <w:szCs w:val="18"/>
              </w:rPr>
            </w:pPr>
            <w:r w:rsidRPr="00E55A6A">
              <w:rPr>
                <w:b/>
                <w:bCs/>
                <w:color w:val="FFFFFF" w:themeColor="background1"/>
                <w:sz w:val="18"/>
                <w:szCs w:val="18"/>
              </w:rPr>
              <w:t xml:space="preserve">ATM/ANS.OR.A.055 Findings and corrective actions </w:t>
            </w:r>
          </w:p>
          <w:p w14:paraId="68F32F9D" w14:textId="77777777" w:rsidR="00B75E8B" w:rsidRPr="00E55A6A" w:rsidRDefault="00B75E8B" w:rsidP="00B75E8B">
            <w:pPr>
              <w:pStyle w:val="Default"/>
              <w:rPr>
                <w:sz w:val="18"/>
                <w:szCs w:val="18"/>
              </w:rPr>
            </w:pPr>
            <w:r w:rsidRPr="00E55A6A">
              <w:rPr>
                <w:sz w:val="18"/>
                <w:szCs w:val="18"/>
              </w:rPr>
              <w:t xml:space="preserve">After receipt of notification of findings from the competent authority, the service provider shall: </w:t>
            </w:r>
          </w:p>
          <w:p w14:paraId="5476972A" w14:textId="287FB2C8" w:rsidR="00B75E8B" w:rsidRPr="00E55A6A" w:rsidRDefault="00B75E8B" w:rsidP="00B75E8B">
            <w:pPr>
              <w:pStyle w:val="Default"/>
              <w:rPr>
                <w:sz w:val="18"/>
                <w:szCs w:val="18"/>
              </w:rPr>
            </w:pPr>
            <w:r w:rsidRPr="00E55A6A">
              <w:rPr>
                <w:sz w:val="18"/>
                <w:szCs w:val="18"/>
              </w:rPr>
              <w:t xml:space="preserve">(a) identify the root cause of the </w:t>
            </w:r>
            <w:r w:rsidR="00E05FED" w:rsidRPr="00E55A6A">
              <w:rPr>
                <w:sz w:val="18"/>
                <w:szCs w:val="18"/>
              </w:rPr>
              <w:t>non-compliance.</w:t>
            </w:r>
            <w:r w:rsidRPr="00E55A6A">
              <w:rPr>
                <w:sz w:val="18"/>
                <w:szCs w:val="18"/>
              </w:rPr>
              <w:t xml:space="preserve"> </w:t>
            </w:r>
          </w:p>
          <w:p w14:paraId="64920D22" w14:textId="45FA59BA" w:rsidR="00B75E8B" w:rsidRPr="00E55A6A" w:rsidRDefault="00B75E8B" w:rsidP="00B75E8B">
            <w:pPr>
              <w:pStyle w:val="Default"/>
              <w:rPr>
                <w:sz w:val="18"/>
                <w:szCs w:val="18"/>
              </w:rPr>
            </w:pPr>
            <w:r w:rsidRPr="00E55A6A">
              <w:rPr>
                <w:sz w:val="18"/>
                <w:szCs w:val="18"/>
              </w:rPr>
              <w:t xml:space="preserve">(b) define a corrective action plan that meets the approval by the competent </w:t>
            </w:r>
            <w:r w:rsidR="00E05FED" w:rsidRPr="00E55A6A">
              <w:rPr>
                <w:sz w:val="18"/>
                <w:szCs w:val="18"/>
              </w:rPr>
              <w:t>authority.</w:t>
            </w:r>
            <w:r w:rsidRPr="00E55A6A">
              <w:rPr>
                <w:sz w:val="18"/>
                <w:szCs w:val="18"/>
              </w:rPr>
              <w:t xml:space="preserve"> </w:t>
            </w:r>
          </w:p>
          <w:p w14:paraId="520EBA40" w14:textId="77777777" w:rsidR="00B75E8B" w:rsidRPr="00E55A6A" w:rsidRDefault="00B75E8B" w:rsidP="00B75E8B">
            <w:pPr>
              <w:rPr>
                <w:sz w:val="18"/>
                <w:szCs w:val="18"/>
              </w:rPr>
            </w:pPr>
            <w:r w:rsidRPr="00E55A6A">
              <w:rPr>
                <w:sz w:val="18"/>
                <w:szCs w:val="18"/>
              </w:rPr>
              <w:t xml:space="preserve">(c) demonstrate corrective action implementation to the satisfaction of the competent authority within the time period proposed by the service provider and agreed with that authority, as defined in point </w:t>
            </w:r>
            <w:proofErr w:type="gramStart"/>
            <w:r w:rsidRPr="00E55A6A">
              <w:rPr>
                <w:sz w:val="18"/>
                <w:szCs w:val="18"/>
              </w:rPr>
              <w:t>ATM/ANS.AR.C.</w:t>
            </w:r>
            <w:proofErr w:type="gramEnd"/>
            <w:r w:rsidRPr="00E55A6A">
              <w:rPr>
                <w:sz w:val="18"/>
                <w:szCs w:val="18"/>
              </w:rPr>
              <w:t>050(e).</w:t>
            </w:r>
          </w:p>
          <w:p w14:paraId="1A0C0E7B" w14:textId="77777777" w:rsidR="00B75E8B" w:rsidRPr="00E55A6A" w:rsidRDefault="00B75E8B" w:rsidP="00B75E8B">
            <w:pPr>
              <w:pStyle w:val="Default"/>
              <w:rPr>
                <w:b/>
                <w:bCs/>
                <w:color w:val="FFFFFF" w:themeColor="background1"/>
                <w:sz w:val="18"/>
                <w:szCs w:val="18"/>
                <w:highlight w:val="blue"/>
              </w:rPr>
            </w:pPr>
          </w:p>
        </w:tc>
        <w:tc>
          <w:tcPr>
            <w:tcW w:w="1492" w:type="dxa"/>
          </w:tcPr>
          <w:p w14:paraId="5B94475E" w14:textId="77777777" w:rsidR="00B75E8B" w:rsidRPr="00E55A6A" w:rsidRDefault="00B75E8B" w:rsidP="00B75E8B">
            <w:pPr>
              <w:pStyle w:val="Default"/>
              <w:rPr>
                <w:bCs/>
                <w:color w:val="auto"/>
                <w:sz w:val="18"/>
                <w:szCs w:val="18"/>
              </w:rPr>
            </w:pPr>
            <w:r w:rsidRPr="00E55A6A">
              <w:rPr>
                <w:sz w:val="18"/>
                <w:szCs w:val="18"/>
              </w:rPr>
              <w:t>Return Link</w:t>
            </w:r>
          </w:p>
        </w:tc>
      </w:tr>
      <w:tr w:rsidR="00B75E8B" w:rsidRPr="00E55A6A" w14:paraId="7DAF339A" w14:textId="77777777" w:rsidTr="00B75E8B">
        <w:tc>
          <w:tcPr>
            <w:tcW w:w="12469" w:type="dxa"/>
            <w:tcBorders>
              <w:bottom w:val="single" w:sz="4" w:space="0" w:color="auto"/>
            </w:tcBorders>
          </w:tcPr>
          <w:p w14:paraId="5017E1DF" w14:textId="77777777" w:rsidR="00B75E8B" w:rsidRPr="00E55A6A" w:rsidRDefault="00B75E8B" w:rsidP="00B75E8B">
            <w:pPr>
              <w:pStyle w:val="Default"/>
              <w:shd w:val="clear" w:color="auto" w:fill="FFC000"/>
              <w:rPr>
                <w:sz w:val="18"/>
                <w:szCs w:val="18"/>
              </w:rPr>
            </w:pPr>
            <w:r w:rsidRPr="00E55A6A">
              <w:rPr>
                <w:b/>
                <w:bCs/>
                <w:sz w:val="18"/>
                <w:szCs w:val="18"/>
              </w:rPr>
              <w:t xml:space="preserve">AMC1 ATM/ANS.OR.A.055(b) Findings and corrective actions </w:t>
            </w:r>
          </w:p>
          <w:p w14:paraId="3F40F590" w14:textId="77777777" w:rsidR="00B75E8B" w:rsidRPr="00E55A6A" w:rsidRDefault="00B75E8B" w:rsidP="00B75E8B">
            <w:pPr>
              <w:pStyle w:val="Default"/>
              <w:rPr>
                <w:sz w:val="18"/>
                <w:szCs w:val="18"/>
              </w:rPr>
            </w:pPr>
            <w:r w:rsidRPr="00E55A6A">
              <w:rPr>
                <w:b/>
                <w:bCs/>
                <w:sz w:val="18"/>
                <w:szCs w:val="18"/>
              </w:rPr>
              <w:t xml:space="preserve">GENERAL </w:t>
            </w:r>
          </w:p>
          <w:p w14:paraId="3A196F14" w14:textId="77777777" w:rsidR="00B75E8B" w:rsidRPr="00E55A6A" w:rsidRDefault="00B75E8B" w:rsidP="00B75E8B">
            <w:pPr>
              <w:pStyle w:val="Default"/>
              <w:rPr>
                <w:b/>
                <w:bCs/>
                <w:color w:val="FFFFFF" w:themeColor="background1"/>
                <w:sz w:val="18"/>
                <w:szCs w:val="18"/>
                <w:highlight w:val="blue"/>
              </w:rPr>
            </w:pPr>
            <w:r w:rsidRPr="00E55A6A">
              <w:rPr>
                <w:sz w:val="18"/>
                <w:szCs w:val="18"/>
              </w:rPr>
              <w:t>The corrective action plan defined by the service provider should address the effects of the non-conformity and its root cause.</w:t>
            </w:r>
          </w:p>
        </w:tc>
        <w:tc>
          <w:tcPr>
            <w:tcW w:w="1492" w:type="dxa"/>
            <w:tcBorders>
              <w:bottom w:val="single" w:sz="4" w:space="0" w:color="auto"/>
            </w:tcBorders>
          </w:tcPr>
          <w:p w14:paraId="7CC71CF7" w14:textId="77777777" w:rsidR="00B75E8B" w:rsidRPr="00E55A6A" w:rsidRDefault="00B75E8B" w:rsidP="00B75E8B">
            <w:pPr>
              <w:pStyle w:val="Default"/>
              <w:rPr>
                <w:color w:val="auto"/>
                <w:sz w:val="18"/>
                <w:szCs w:val="18"/>
              </w:rPr>
            </w:pPr>
            <w:r w:rsidRPr="00E55A6A">
              <w:rPr>
                <w:sz w:val="18"/>
                <w:szCs w:val="18"/>
              </w:rPr>
              <w:t>Return Link</w:t>
            </w:r>
          </w:p>
        </w:tc>
      </w:tr>
    </w:tbl>
    <w:p w14:paraId="455B8F29" w14:textId="77777777" w:rsidR="00B75E8B" w:rsidRDefault="00B75E8B" w:rsidP="00B75E8B"/>
    <w:p w14:paraId="648FE73E" w14:textId="77777777" w:rsidR="00B75E8B" w:rsidRPr="00B75E8B" w:rsidRDefault="00B75E8B" w:rsidP="00B75E8B">
      <w:pPr>
        <w:spacing w:after="120"/>
        <w:rPr>
          <w:rStyle w:val="Hyperlink"/>
          <w:rFonts w:eastAsiaTheme="minorEastAsia"/>
          <w:b/>
          <w:color w:val="auto"/>
          <w:sz w:val="20"/>
          <w:szCs w:val="20"/>
        </w:rPr>
      </w:pPr>
    </w:p>
    <w:p w14:paraId="7FA71D12" w14:textId="77777777" w:rsidR="00B75E8B" w:rsidRPr="00B75E8B" w:rsidRDefault="00B75E8B" w:rsidP="00B75E8B">
      <w:pPr>
        <w:spacing w:after="120"/>
        <w:rPr>
          <w:rStyle w:val="Hyperlink"/>
          <w:rFonts w:eastAsiaTheme="minorEastAsia"/>
          <w:b/>
          <w:color w:val="auto"/>
          <w:sz w:val="20"/>
          <w:szCs w:val="20"/>
        </w:rPr>
      </w:pPr>
    </w:p>
    <w:p w14:paraId="49133CCA" w14:textId="77777777" w:rsidR="00B75E8B" w:rsidRDefault="00B75E8B">
      <w:pPr>
        <w:rPr>
          <w:rFonts w:eastAsiaTheme="minorEastAsia"/>
          <w:b/>
          <w:sz w:val="20"/>
          <w:szCs w:val="20"/>
        </w:rPr>
      </w:pPr>
      <w:r>
        <w:rPr>
          <w:rFonts w:eastAsiaTheme="minorEastAsia"/>
          <w:b/>
          <w:sz w:val="20"/>
          <w:szCs w:val="20"/>
        </w:rPr>
        <w:br w:type="page"/>
      </w:r>
    </w:p>
    <w:p w14:paraId="020FF7F7" w14:textId="77777777" w:rsidR="00B75E8B" w:rsidRPr="00B75E8B" w:rsidRDefault="00B75E8B" w:rsidP="00B75E8B">
      <w:pPr>
        <w:spacing w:after="120"/>
        <w:rPr>
          <w:rFonts w:eastAsiaTheme="minorEastAsia"/>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80" w:type="dxa"/>
        </w:tblCellMar>
        <w:tblLook w:val="04A0" w:firstRow="1" w:lastRow="0" w:firstColumn="1" w:lastColumn="0" w:noHBand="0" w:noVBand="1"/>
      </w:tblPr>
      <w:tblGrid>
        <w:gridCol w:w="1668"/>
        <w:gridCol w:w="7825"/>
        <w:gridCol w:w="2006"/>
        <w:gridCol w:w="2354"/>
      </w:tblGrid>
      <w:tr w:rsidR="00B75E8B" w:rsidRPr="007922A2" w14:paraId="0C46A30C" w14:textId="77777777" w:rsidTr="00B75E8B">
        <w:tc>
          <w:tcPr>
            <w:tcW w:w="13853" w:type="dxa"/>
            <w:gridSpan w:val="4"/>
            <w:shd w:val="clear" w:color="auto" w:fill="F2F2F2" w:themeFill="background1" w:themeFillShade="F2"/>
          </w:tcPr>
          <w:p w14:paraId="39A86565" w14:textId="77777777" w:rsidR="00B75E8B" w:rsidRPr="007922A2" w:rsidRDefault="00B75E8B" w:rsidP="00B75E8B">
            <w:pPr>
              <w:autoSpaceDE w:val="0"/>
              <w:autoSpaceDN w:val="0"/>
              <w:adjustRightInd w:val="0"/>
              <w:spacing w:after="0" w:line="240" w:lineRule="auto"/>
              <w:jc w:val="center"/>
              <w:rPr>
                <w:rFonts w:eastAsia="Calibri" w:cs="Arial"/>
                <w:b/>
                <w:bCs/>
                <w:lang w:eastAsia="en-GB"/>
              </w:rPr>
            </w:pPr>
            <w:bookmarkStart w:id="6" w:name="_Hlk870113"/>
            <w:r>
              <w:rPr>
                <w:rFonts w:eastAsia="Calibri" w:cs="Arial"/>
                <w:b/>
                <w:bCs/>
                <w:lang w:eastAsia="en-GB"/>
              </w:rPr>
              <w:t>Referenced Documents</w:t>
            </w:r>
          </w:p>
        </w:tc>
      </w:tr>
      <w:tr w:rsidR="00CA6D06" w:rsidRPr="007922A2" w14:paraId="77A30B29" w14:textId="77777777" w:rsidTr="00CA6D06">
        <w:tc>
          <w:tcPr>
            <w:tcW w:w="1668" w:type="dxa"/>
          </w:tcPr>
          <w:p w14:paraId="0CE9B53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bookmarkStart w:id="7" w:name="_Hlk519857890"/>
            <w:bookmarkEnd w:id="5"/>
            <w:bookmarkEnd w:id="6"/>
            <w:r w:rsidRPr="007922A2">
              <w:rPr>
                <w:rFonts w:eastAsia="Calibri" w:cs="Times New Roman"/>
              </w:rPr>
              <w:br w:type="page"/>
            </w:r>
            <w:r w:rsidRPr="007922A2">
              <w:rPr>
                <w:rFonts w:eastAsia="Calibri" w:cs="Arial"/>
                <w:b/>
                <w:bCs/>
                <w:lang w:eastAsia="en-GB"/>
              </w:rPr>
              <w:t>Index</w:t>
            </w:r>
          </w:p>
        </w:tc>
        <w:tc>
          <w:tcPr>
            <w:tcW w:w="7825" w:type="dxa"/>
          </w:tcPr>
          <w:p w14:paraId="7CD8C44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Title of Document</w:t>
            </w:r>
          </w:p>
        </w:tc>
        <w:tc>
          <w:tcPr>
            <w:tcW w:w="2006" w:type="dxa"/>
          </w:tcPr>
          <w:p w14:paraId="22EDFF4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Current Issue No.</w:t>
            </w:r>
          </w:p>
        </w:tc>
        <w:tc>
          <w:tcPr>
            <w:tcW w:w="2354" w:type="dxa"/>
          </w:tcPr>
          <w:p w14:paraId="1F68196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Date of Issue</w:t>
            </w:r>
          </w:p>
        </w:tc>
      </w:tr>
      <w:tr w:rsidR="00CA6D06" w:rsidRPr="007922A2" w14:paraId="4BFB2911" w14:textId="77777777" w:rsidTr="00CA6D06">
        <w:tc>
          <w:tcPr>
            <w:tcW w:w="1668" w:type="dxa"/>
          </w:tcPr>
          <w:p w14:paraId="44F00B1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47E59006"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CD311E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58623E4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D39EBE4" w14:textId="77777777" w:rsidTr="00CA6D06">
        <w:tc>
          <w:tcPr>
            <w:tcW w:w="1668" w:type="dxa"/>
          </w:tcPr>
          <w:p w14:paraId="7D6348C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4EB6E01"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36E7FE4C"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D136C98"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27B86F1" w14:textId="77777777" w:rsidTr="00CA6D06">
        <w:tc>
          <w:tcPr>
            <w:tcW w:w="1668" w:type="dxa"/>
          </w:tcPr>
          <w:p w14:paraId="621B8096"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420F6F2"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0FAE96C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37DC1E1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E0E9C5A" w14:textId="77777777" w:rsidTr="00CA6D06">
        <w:tc>
          <w:tcPr>
            <w:tcW w:w="1668" w:type="dxa"/>
          </w:tcPr>
          <w:p w14:paraId="27F4879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B01B278"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3B289BE8"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1FF1E5E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86F5173" w14:textId="77777777" w:rsidTr="00CA6D06">
        <w:tc>
          <w:tcPr>
            <w:tcW w:w="1668" w:type="dxa"/>
          </w:tcPr>
          <w:p w14:paraId="3190E7B6"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1F1601BE"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2A4D9A96"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E3027AF"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20B0ADA" w14:textId="77777777" w:rsidTr="00CA6D06">
        <w:tc>
          <w:tcPr>
            <w:tcW w:w="1668" w:type="dxa"/>
          </w:tcPr>
          <w:p w14:paraId="0194596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3336C033"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56784110"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5E64F4A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00FEB49C" w14:textId="77777777" w:rsidTr="00CA6D06">
        <w:tc>
          <w:tcPr>
            <w:tcW w:w="1668" w:type="dxa"/>
          </w:tcPr>
          <w:p w14:paraId="5CAC390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61436E7"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608B1DB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53FF3770"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20A59750" w14:textId="77777777" w:rsidTr="00CA6D06">
        <w:tc>
          <w:tcPr>
            <w:tcW w:w="1668" w:type="dxa"/>
          </w:tcPr>
          <w:p w14:paraId="46636DE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F7B4D31"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684D5127"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92F24D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7EFB3B7C" w14:textId="77777777" w:rsidTr="00CA6D06">
        <w:tc>
          <w:tcPr>
            <w:tcW w:w="1668" w:type="dxa"/>
          </w:tcPr>
          <w:p w14:paraId="0BAAA2EB"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2C38D675"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1B880C1D"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4D45848F"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3E263BCB" w14:textId="77777777" w:rsidTr="00CA6D06">
        <w:tc>
          <w:tcPr>
            <w:tcW w:w="1668" w:type="dxa"/>
          </w:tcPr>
          <w:p w14:paraId="0726069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8D6F910"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A1DB57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0C7DAE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54ED621" w14:textId="77777777" w:rsidTr="00CA6D06">
        <w:tc>
          <w:tcPr>
            <w:tcW w:w="1668" w:type="dxa"/>
          </w:tcPr>
          <w:p w14:paraId="5BD0AD17"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F8D3D18"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186DB79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44289E5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006D5268" w14:textId="77777777" w:rsidTr="00CA6D06">
        <w:tc>
          <w:tcPr>
            <w:tcW w:w="1668" w:type="dxa"/>
          </w:tcPr>
          <w:p w14:paraId="1C79931F"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7F0DCBA6"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F4A92C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AED65F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E4FFF9B" w14:textId="77777777" w:rsidTr="00CA6D06">
        <w:tc>
          <w:tcPr>
            <w:tcW w:w="1668" w:type="dxa"/>
          </w:tcPr>
          <w:p w14:paraId="7CFF108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02B214E"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71A98D2B"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109990AD"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555A572A" w14:textId="77777777" w:rsidTr="00CA6D06">
        <w:tc>
          <w:tcPr>
            <w:tcW w:w="1668" w:type="dxa"/>
          </w:tcPr>
          <w:p w14:paraId="0E0DD77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440EE6E3"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0ABC6E5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9E15A8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70785EBA" w14:textId="77777777" w:rsidTr="00CA6D06">
        <w:tc>
          <w:tcPr>
            <w:tcW w:w="1668" w:type="dxa"/>
          </w:tcPr>
          <w:p w14:paraId="05CEBE9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772D357"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3B228FB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37EF400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4609FC7" w14:textId="77777777" w:rsidTr="00CA6D06">
        <w:tc>
          <w:tcPr>
            <w:tcW w:w="1668" w:type="dxa"/>
          </w:tcPr>
          <w:p w14:paraId="54D6EE0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47617BF"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5179E3BC"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4C228BF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3A194F3F" w14:textId="77777777" w:rsidTr="00CA6D06">
        <w:tc>
          <w:tcPr>
            <w:tcW w:w="1668" w:type="dxa"/>
          </w:tcPr>
          <w:p w14:paraId="69DE8AB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197C0D6F"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71C205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1D1141E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DEC00FE" w14:textId="77777777" w:rsidTr="00CA6D06">
        <w:tc>
          <w:tcPr>
            <w:tcW w:w="1668" w:type="dxa"/>
          </w:tcPr>
          <w:p w14:paraId="7801FD0C"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7F55BB67"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17035CF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7128E5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bookmarkEnd w:id="7"/>
    </w:tbl>
    <w:p w14:paraId="01EED224" w14:textId="77777777" w:rsidR="00CA6D06" w:rsidRDefault="00CA6D0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80" w:type="dxa"/>
        </w:tblCellMar>
        <w:tblLook w:val="04A0" w:firstRow="1" w:lastRow="0" w:firstColumn="1" w:lastColumn="0" w:noHBand="0" w:noVBand="1"/>
      </w:tblPr>
      <w:tblGrid>
        <w:gridCol w:w="1668"/>
        <w:gridCol w:w="7825"/>
        <w:gridCol w:w="2006"/>
        <w:gridCol w:w="2354"/>
      </w:tblGrid>
      <w:tr w:rsidR="00B75E8B" w:rsidRPr="007922A2" w14:paraId="21E069A3" w14:textId="77777777" w:rsidTr="00B75E8B">
        <w:tc>
          <w:tcPr>
            <w:tcW w:w="13853" w:type="dxa"/>
            <w:gridSpan w:val="4"/>
            <w:shd w:val="clear" w:color="auto" w:fill="F2F2F2" w:themeFill="background1" w:themeFillShade="F2"/>
          </w:tcPr>
          <w:p w14:paraId="42005597" w14:textId="77777777" w:rsidR="00B75E8B" w:rsidRPr="007922A2" w:rsidRDefault="00B75E8B" w:rsidP="00B75E8B">
            <w:pPr>
              <w:autoSpaceDE w:val="0"/>
              <w:autoSpaceDN w:val="0"/>
              <w:adjustRightInd w:val="0"/>
              <w:spacing w:after="0" w:line="240" w:lineRule="auto"/>
              <w:jc w:val="center"/>
              <w:rPr>
                <w:rFonts w:eastAsia="Calibri" w:cs="Arial"/>
                <w:b/>
                <w:bCs/>
                <w:lang w:eastAsia="en-GB"/>
              </w:rPr>
            </w:pPr>
            <w:r>
              <w:rPr>
                <w:rFonts w:eastAsia="Calibri" w:cs="Arial"/>
                <w:b/>
                <w:bCs/>
                <w:lang w:eastAsia="en-GB"/>
              </w:rPr>
              <w:t>Referenced Documents</w:t>
            </w:r>
          </w:p>
        </w:tc>
      </w:tr>
      <w:tr w:rsidR="00237533" w:rsidRPr="007922A2" w14:paraId="0F9273AD" w14:textId="77777777" w:rsidTr="00237533">
        <w:tc>
          <w:tcPr>
            <w:tcW w:w="1668" w:type="dxa"/>
          </w:tcPr>
          <w:p w14:paraId="39414C4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Times New Roman"/>
              </w:rPr>
              <w:br w:type="page"/>
            </w:r>
            <w:r w:rsidRPr="007922A2">
              <w:rPr>
                <w:rFonts w:eastAsia="Calibri" w:cs="Arial"/>
                <w:b/>
                <w:bCs/>
                <w:lang w:eastAsia="en-GB"/>
              </w:rPr>
              <w:t>Index</w:t>
            </w:r>
          </w:p>
        </w:tc>
        <w:tc>
          <w:tcPr>
            <w:tcW w:w="7825" w:type="dxa"/>
          </w:tcPr>
          <w:p w14:paraId="19185D9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Title of Document</w:t>
            </w:r>
          </w:p>
        </w:tc>
        <w:tc>
          <w:tcPr>
            <w:tcW w:w="2006" w:type="dxa"/>
          </w:tcPr>
          <w:p w14:paraId="56CB583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Current Issue No.</w:t>
            </w:r>
          </w:p>
        </w:tc>
        <w:tc>
          <w:tcPr>
            <w:tcW w:w="2354" w:type="dxa"/>
          </w:tcPr>
          <w:p w14:paraId="520471E6"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Date of Issue</w:t>
            </w:r>
          </w:p>
        </w:tc>
      </w:tr>
      <w:tr w:rsidR="00237533" w:rsidRPr="007922A2" w14:paraId="65FF8A26" w14:textId="77777777" w:rsidTr="00237533">
        <w:tc>
          <w:tcPr>
            <w:tcW w:w="1668" w:type="dxa"/>
          </w:tcPr>
          <w:p w14:paraId="006C75A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BE9B41F"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FAFF52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0C5CFA6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7A9B76A3" w14:textId="77777777" w:rsidTr="00237533">
        <w:tc>
          <w:tcPr>
            <w:tcW w:w="1668" w:type="dxa"/>
          </w:tcPr>
          <w:p w14:paraId="1763C540"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6992DBE0"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209FFFC"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14AE37B2"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5A7C0033" w14:textId="77777777" w:rsidTr="00237533">
        <w:tc>
          <w:tcPr>
            <w:tcW w:w="1668" w:type="dxa"/>
          </w:tcPr>
          <w:p w14:paraId="3923364A"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6E67E17"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37FFD97"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00305D6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3B747E96" w14:textId="77777777" w:rsidTr="00237533">
        <w:tc>
          <w:tcPr>
            <w:tcW w:w="1668" w:type="dxa"/>
          </w:tcPr>
          <w:p w14:paraId="62207ED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3ADFB6F"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14938D32"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B9C6FA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2901D3FB" w14:textId="77777777" w:rsidTr="00237533">
        <w:tc>
          <w:tcPr>
            <w:tcW w:w="1668" w:type="dxa"/>
          </w:tcPr>
          <w:p w14:paraId="7F29126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65B34E42"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ACE223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4102F1C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223CBD88" w14:textId="77777777" w:rsidTr="00237533">
        <w:tc>
          <w:tcPr>
            <w:tcW w:w="1668" w:type="dxa"/>
          </w:tcPr>
          <w:p w14:paraId="462E0D9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6FCD1A2C"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A71F78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131E57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4F9BD089" w14:textId="77777777" w:rsidTr="00237533">
        <w:tc>
          <w:tcPr>
            <w:tcW w:w="1668" w:type="dxa"/>
          </w:tcPr>
          <w:p w14:paraId="0F3FBFFC"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BB4D528"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0362124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46346B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493C9957" w14:textId="77777777" w:rsidTr="00237533">
        <w:tc>
          <w:tcPr>
            <w:tcW w:w="1668" w:type="dxa"/>
          </w:tcPr>
          <w:p w14:paraId="279C089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280337A4"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1E7A68C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591301E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700223CC" w14:textId="77777777" w:rsidTr="00237533">
        <w:tc>
          <w:tcPr>
            <w:tcW w:w="1668" w:type="dxa"/>
          </w:tcPr>
          <w:p w14:paraId="34D36EB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2E4ACFE6"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0716829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059CEB7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37ABFE8A" w14:textId="77777777" w:rsidTr="00237533">
        <w:tc>
          <w:tcPr>
            <w:tcW w:w="1668" w:type="dxa"/>
          </w:tcPr>
          <w:p w14:paraId="1D2434B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106D74D"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E7E6CC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31F0266"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1B0FA00" w14:textId="77777777" w:rsidTr="00237533">
        <w:tc>
          <w:tcPr>
            <w:tcW w:w="1668" w:type="dxa"/>
          </w:tcPr>
          <w:p w14:paraId="5C50B4C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F34C696"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6B31F1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0BD855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70D55F84" w14:textId="77777777" w:rsidTr="00237533">
        <w:tc>
          <w:tcPr>
            <w:tcW w:w="1668" w:type="dxa"/>
          </w:tcPr>
          <w:p w14:paraId="5D73AFF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3A3241AA"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350DF3A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349C9F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4E4D1BE" w14:textId="77777777" w:rsidTr="00237533">
        <w:tc>
          <w:tcPr>
            <w:tcW w:w="1668" w:type="dxa"/>
          </w:tcPr>
          <w:p w14:paraId="44BE4F0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3EB888D"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0DE2797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445AA7D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1D6335BB" w14:textId="77777777" w:rsidTr="00237533">
        <w:tc>
          <w:tcPr>
            <w:tcW w:w="1668" w:type="dxa"/>
          </w:tcPr>
          <w:p w14:paraId="394F578A"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33DE2A17"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6D018FD7"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FF822F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5E5E718E" w14:textId="77777777" w:rsidTr="00237533">
        <w:tc>
          <w:tcPr>
            <w:tcW w:w="1668" w:type="dxa"/>
          </w:tcPr>
          <w:p w14:paraId="0210F71E"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FE4E581"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6B457B20"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39175B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FDB7F59" w14:textId="77777777" w:rsidTr="00237533">
        <w:tc>
          <w:tcPr>
            <w:tcW w:w="1668" w:type="dxa"/>
          </w:tcPr>
          <w:p w14:paraId="683740A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2AB75DD8"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5797FCE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CCD6CFF"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04468E1C" w14:textId="77777777" w:rsidTr="00237533">
        <w:tc>
          <w:tcPr>
            <w:tcW w:w="1668" w:type="dxa"/>
          </w:tcPr>
          <w:p w14:paraId="52B17E5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7E48463C"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35BB7750"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3DD1A4A"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24E37D7" w14:textId="77777777" w:rsidTr="00237533">
        <w:tc>
          <w:tcPr>
            <w:tcW w:w="1668" w:type="dxa"/>
          </w:tcPr>
          <w:p w14:paraId="21C67A27"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648E390"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54EEA66"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F8311C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bl>
    <w:p w14:paraId="6DC11BA1" w14:textId="77777777" w:rsidR="00422656" w:rsidRDefault="00237533">
      <w:r>
        <w:br w:type="page"/>
      </w:r>
    </w:p>
    <w:p w14:paraId="244DD83D" w14:textId="77777777" w:rsidR="0033082C" w:rsidRDefault="0033082C"/>
    <w:p w14:paraId="596D739A" w14:textId="77777777" w:rsidR="0033082C" w:rsidRDefault="0033082C"/>
    <w:p w14:paraId="56F8B3CF" w14:textId="77777777" w:rsidR="005F4C73" w:rsidRDefault="005F4C73"/>
    <w:p w14:paraId="1E16F660" w14:textId="77777777" w:rsidR="005F4C73" w:rsidRDefault="00DD68A6">
      <w:r>
        <w:rPr>
          <w:noProof/>
        </w:rPr>
        <mc:AlternateContent>
          <mc:Choice Requires="wps">
            <w:drawing>
              <wp:anchor distT="0" distB="0" distL="114300" distR="114300" simplePos="0" relativeHeight="251670528" behindDoc="0" locked="0" layoutInCell="1" allowOverlap="1" wp14:anchorId="09B1B36E" wp14:editId="013D47E6">
                <wp:simplePos x="0" y="0"/>
                <wp:positionH relativeFrom="margin">
                  <wp:posOffset>1028700</wp:posOffset>
                </wp:positionH>
                <wp:positionV relativeFrom="paragraph">
                  <wp:posOffset>9525</wp:posOffset>
                </wp:positionV>
                <wp:extent cx="6800850" cy="2105025"/>
                <wp:effectExtent l="0" t="0" r="19050" b="28575"/>
                <wp:wrapNone/>
                <wp:docPr id="16" name="Rectangle: Rounded Corners 16"/>
                <wp:cNvGraphicFramePr/>
                <a:graphic xmlns:a="http://schemas.openxmlformats.org/drawingml/2006/main">
                  <a:graphicData uri="http://schemas.microsoft.com/office/word/2010/wordprocessingShape">
                    <wps:wsp>
                      <wps:cNvSpPr/>
                      <wps:spPr>
                        <a:xfrm>
                          <a:off x="0" y="0"/>
                          <a:ext cx="6800850" cy="210502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2193636E" w14:textId="77777777" w:rsidR="00A95B41" w:rsidRDefault="00A95B41" w:rsidP="005F4C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1</w:t>
                            </w:r>
                          </w:p>
                          <w:p w14:paraId="2E5A2A56" w14:textId="77777777" w:rsidR="00A95B41" w:rsidRDefault="00A95B41" w:rsidP="00DD68A6">
                            <w:pPr>
                              <w:jc w:val="center"/>
                              <w:rPr>
                                <w:b/>
                                <w:iCs/>
                                <w:sz w:val="28"/>
                                <w:szCs w:val="28"/>
                              </w:rPr>
                            </w:pPr>
                            <w:bookmarkStart w:id="8" w:name="_Hlk513813502"/>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w:t>
                            </w:r>
                            <w:proofErr w:type="spellStart"/>
                            <w:r>
                              <w:rPr>
                                <w:b/>
                                <w:iCs/>
                                <w:sz w:val="28"/>
                                <w:szCs w:val="28"/>
                              </w:rPr>
                              <w:t>MET</w:t>
                            </w:r>
                            <w:r w:rsidRPr="005A52E7">
                              <w:rPr>
                                <w:b/>
                                <w:iCs/>
                                <w:sz w:val="28"/>
                                <w:szCs w:val="28"/>
                              </w:rPr>
                              <w:t>.OR</w:t>
                            </w:r>
                            <w:proofErr w:type="spellEnd"/>
                            <w:r w:rsidRPr="005A52E7">
                              <w:rPr>
                                <w:b/>
                                <w:iCs/>
                                <w:sz w:val="28"/>
                                <w:szCs w:val="28"/>
                              </w:rPr>
                              <w:t>)</w:t>
                            </w:r>
                          </w:p>
                          <w:bookmarkEnd w:id="8"/>
                          <w:p w14:paraId="5416E1A2" w14:textId="77777777" w:rsidR="00A95B41" w:rsidRDefault="00A95B41" w:rsidP="00DD68A6">
                            <w:pPr>
                              <w:jc w:val="center"/>
                              <w:rPr>
                                <w:b/>
                                <w:iCs/>
                                <w:sz w:val="28"/>
                                <w:szCs w:val="28"/>
                              </w:rPr>
                            </w:pPr>
                            <w:r>
                              <w:rPr>
                                <w:b/>
                                <w:iCs/>
                                <w:sz w:val="28"/>
                                <w:szCs w:val="28"/>
                              </w:rPr>
                              <w:t>GENERAL REQUIREMENTS</w:t>
                            </w:r>
                          </w:p>
                          <w:p w14:paraId="0CDAED21" w14:textId="77777777" w:rsidR="00A95B41" w:rsidRPr="00061E6F" w:rsidRDefault="00A95B41" w:rsidP="00962AF8">
                            <w:pPr>
                              <w:jc w:val="center"/>
                              <w:rPr>
                                <w:sz w:val="40"/>
                                <w:szCs w:val="40"/>
                              </w:rPr>
                            </w:pPr>
                            <w:bookmarkStart w:id="9" w:name="_Hlk513637886"/>
                            <w:r w:rsidRPr="005A52E7">
                              <w:t>This section of the compliance matrix cont</w:t>
                            </w:r>
                            <w:r>
                              <w:t>ains extracts from the above annexe and subpart</w:t>
                            </w:r>
                            <w:r w:rsidRPr="005A52E7">
                              <w:t xml:space="preserve"> of the regulation that are appl</w:t>
                            </w:r>
                            <w:r>
                              <w:t xml:space="preserve">icable to </w:t>
                            </w:r>
                            <w:r w:rsidRPr="00422656">
                              <w:rPr>
                                <w:b/>
                              </w:rPr>
                              <w:t>all meteorological service providers</w:t>
                            </w:r>
                            <w:r>
                              <w:t xml:space="preserve"> </w:t>
                            </w:r>
                            <w:bookmarkEnd w:id="9"/>
                          </w:p>
                          <w:p w14:paraId="45C7C655" w14:textId="77777777" w:rsidR="00A95B41" w:rsidRPr="005A52E7" w:rsidRDefault="00A95B41" w:rsidP="00DD68A6">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B1B36E" id="Rectangle: Rounded Corners 16" o:spid="_x0000_s1029" style="position:absolute;margin-left:81pt;margin-top:.75pt;width:535.5pt;height:165.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" fillcolor="#c6d9f1" strokecolor="#385d8a" strokeweight="2pt">
                <v:textbox>
                  <w:txbxContent>
                    <w:p w14:paraId="2193636E" w14:textId="77777777" w:rsidR="00A95B41" w:rsidRDefault="00A95B41" w:rsidP="005F4C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1</w:t>
                      </w:r>
                    </w:p>
                    <w:p w14:paraId="2E5A2A56" w14:textId="77777777" w:rsidR="00A95B41" w:rsidRDefault="00A95B41" w:rsidP="00DD68A6">
                      <w:pPr>
                        <w:jc w:val="center"/>
                        <w:rPr>
                          <w:b/>
                          <w:iCs/>
                          <w:sz w:val="28"/>
                          <w:szCs w:val="28"/>
                        </w:rPr>
                      </w:pPr>
                      <w:bookmarkStart w:id="19" w:name="_Hlk513813502"/>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w:t>
                      </w:r>
                      <w:proofErr w:type="spellStart"/>
                      <w:r>
                        <w:rPr>
                          <w:b/>
                          <w:iCs/>
                          <w:sz w:val="28"/>
                          <w:szCs w:val="28"/>
                        </w:rPr>
                        <w:t>MET</w:t>
                      </w:r>
                      <w:r w:rsidRPr="005A52E7">
                        <w:rPr>
                          <w:b/>
                          <w:iCs/>
                          <w:sz w:val="28"/>
                          <w:szCs w:val="28"/>
                        </w:rPr>
                        <w:t>.OR</w:t>
                      </w:r>
                      <w:proofErr w:type="spellEnd"/>
                      <w:r w:rsidRPr="005A52E7">
                        <w:rPr>
                          <w:b/>
                          <w:iCs/>
                          <w:sz w:val="28"/>
                          <w:szCs w:val="28"/>
                        </w:rPr>
                        <w:t>)</w:t>
                      </w:r>
                    </w:p>
                    <w:bookmarkEnd w:id="19"/>
                    <w:p w14:paraId="5416E1A2" w14:textId="77777777" w:rsidR="00A95B41" w:rsidRDefault="00A95B41" w:rsidP="00DD68A6">
                      <w:pPr>
                        <w:jc w:val="center"/>
                        <w:rPr>
                          <w:b/>
                          <w:iCs/>
                          <w:sz w:val="28"/>
                          <w:szCs w:val="28"/>
                        </w:rPr>
                      </w:pPr>
                      <w:r>
                        <w:rPr>
                          <w:b/>
                          <w:iCs/>
                          <w:sz w:val="28"/>
                          <w:szCs w:val="28"/>
                        </w:rPr>
                        <w:t>GENERAL REQUIREMENTS</w:t>
                      </w:r>
                    </w:p>
                    <w:p w14:paraId="0CDAED21" w14:textId="77777777" w:rsidR="00A95B41" w:rsidRPr="00061E6F" w:rsidRDefault="00A95B41" w:rsidP="00962AF8">
                      <w:pPr>
                        <w:jc w:val="center"/>
                        <w:rPr>
                          <w:sz w:val="40"/>
                          <w:szCs w:val="40"/>
                        </w:rPr>
                      </w:pPr>
                      <w:bookmarkStart w:id="20" w:name="_Hlk513637886"/>
                      <w:r w:rsidRPr="005A52E7">
                        <w:t>This section of the compliance matrix cont</w:t>
                      </w:r>
                      <w:r>
                        <w:t>ains extracts from the above annexe and subpart</w:t>
                      </w:r>
                      <w:r w:rsidRPr="005A52E7">
                        <w:t xml:space="preserve"> of the regulation that are appl</w:t>
                      </w:r>
                      <w:r>
                        <w:t xml:space="preserve">icable to </w:t>
                      </w:r>
                      <w:r w:rsidRPr="00422656">
                        <w:rPr>
                          <w:b/>
                        </w:rPr>
                        <w:t>all meteorological service providers</w:t>
                      </w:r>
                      <w:r>
                        <w:t xml:space="preserve"> </w:t>
                      </w:r>
                      <w:bookmarkEnd w:id="20"/>
                    </w:p>
                    <w:p w14:paraId="45C7C655" w14:textId="77777777" w:rsidR="00A95B41" w:rsidRPr="005A52E7" w:rsidRDefault="00A95B41" w:rsidP="00DD68A6">
                      <w:pPr>
                        <w:jc w:val="center"/>
                        <w:rPr>
                          <w:b/>
                          <w:sz w:val="28"/>
                          <w:szCs w:val="28"/>
                        </w:rPr>
                      </w:pPr>
                    </w:p>
                  </w:txbxContent>
                </v:textbox>
                <w10:wrap anchorx="margin"/>
              </v:roundrect>
            </w:pict>
          </mc:Fallback>
        </mc:AlternateContent>
      </w:r>
    </w:p>
    <w:p w14:paraId="71F6831C" w14:textId="77777777" w:rsidR="005F4C73" w:rsidRDefault="005F4C73"/>
    <w:p w14:paraId="1910B8E5" w14:textId="77777777" w:rsidR="005F4C73" w:rsidRDefault="005F4C73"/>
    <w:p w14:paraId="3191D613" w14:textId="77777777" w:rsidR="005F4C73" w:rsidRDefault="005F4C73"/>
    <w:p w14:paraId="42CE692C" w14:textId="77777777" w:rsidR="005F4C73" w:rsidRDefault="005F4C73"/>
    <w:p w14:paraId="03A5A7C3" w14:textId="77777777" w:rsidR="005F4C73" w:rsidRDefault="005F4C73"/>
    <w:p w14:paraId="0521911A" w14:textId="77777777" w:rsidR="005F4C73" w:rsidRDefault="005F4C73"/>
    <w:p w14:paraId="73C83AD4" w14:textId="77777777" w:rsidR="00DD68A6" w:rsidRDefault="00DD68A6"/>
    <w:p w14:paraId="6385D38B" w14:textId="77777777" w:rsidR="00DD68A6" w:rsidRDefault="00DD68A6"/>
    <w:p w14:paraId="20117781" w14:textId="77777777" w:rsidR="005F4C73" w:rsidRDefault="005F4C73"/>
    <w:p w14:paraId="59225AF1" w14:textId="77777777" w:rsidR="0033082C" w:rsidRDefault="0033082C"/>
    <w:p w14:paraId="1607A98B" w14:textId="77777777" w:rsidR="0033082C" w:rsidRDefault="0033082C"/>
    <w:p w14:paraId="3EFFF2BE" w14:textId="77777777" w:rsidR="0033082C" w:rsidRDefault="0033082C"/>
    <w:p w14:paraId="7C10342B" w14:textId="77777777" w:rsidR="0033082C" w:rsidRDefault="0033082C">
      <w:r>
        <w:br w:type="page"/>
      </w:r>
    </w:p>
    <w:p w14:paraId="14AE4AF6" w14:textId="77777777" w:rsidR="0049796C" w:rsidRDefault="0049796C" w:rsidP="00A37175"/>
    <w:tbl>
      <w:tblPr>
        <w:tblStyle w:val="TableGrid"/>
        <w:tblW w:w="14029" w:type="dxa"/>
        <w:tblLook w:val="04A0" w:firstRow="1" w:lastRow="0" w:firstColumn="1" w:lastColumn="0" w:noHBand="0" w:noVBand="1"/>
      </w:tblPr>
      <w:tblGrid>
        <w:gridCol w:w="2743"/>
        <w:gridCol w:w="10577"/>
        <w:gridCol w:w="709"/>
      </w:tblGrid>
      <w:tr w:rsidR="00B523D7" w:rsidRPr="00466CC1" w14:paraId="5894A8AD" w14:textId="77777777" w:rsidTr="00B01E6F">
        <w:trPr>
          <w:trHeight w:val="416"/>
        </w:trPr>
        <w:tc>
          <w:tcPr>
            <w:tcW w:w="2835" w:type="dxa"/>
            <w:shd w:val="clear" w:color="auto" w:fill="D9D9D9" w:themeFill="background1" w:themeFillShade="D9"/>
          </w:tcPr>
          <w:p w14:paraId="7D7E8439" w14:textId="0DAE3096" w:rsidR="00B523D7" w:rsidRPr="00466CC1" w:rsidRDefault="00B523D7" w:rsidP="00427295">
            <w:pPr>
              <w:rPr>
                <w:rFonts w:cstheme="minorHAnsi"/>
                <w:b/>
                <w:bCs/>
                <w:sz w:val="28"/>
                <w:szCs w:val="28"/>
              </w:rPr>
            </w:pPr>
            <w:bookmarkStart w:id="10" w:name="_Hlk513640899"/>
            <w:r w:rsidRPr="00466CC1">
              <w:rPr>
                <w:rFonts w:cstheme="minorHAnsi"/>
                <w:b/>
                <w:bCs/>
                <w:sz w:val="28"/>
                <w:szCs w:val="28"/>
              </w:rPr>
              <w:t>The Regulation and AMC</w:t>
            </w:r>
          </w:p>
        </w:tc>
        <w:tc>
          <w:tcPr>
            <w:tcW w:w="11197" w:type="dxa"/>
            <w:shd w:val="clear" w:color="auto" w:fill="D9D9D9" w:themeFill="background1" w:themeFillShade="D9"/>
          </w:tcPr>
          <w:p w14:paraId="79A37C22" w14:textId="77777777" w:rsidR="00B523D7" w:rsidRPr="00466CC1" w:rsidRDefault="00B523D7" w:rsidP="00427295">
            <w:pPr>
              <w:rPr>
                <w:rFonts w:cstheme="minorHAnsi"/>
                <w:b/>
                <w:sz w:val="28"/>
                <w:szCs w:val="28"/>
              </w:rPr>
            </w:pPr>
            <w:r w:rsidRPr="00466CC1">
              <w:rPr>
                <w:rFonts w:cstheme="minorHAnsi"/>
                <w:b/>
                <w:sz w:val="28"/>
                <w:szCs w:val="28"/>
              </w:rPr>
              <w:t xml:space="preserve">Requirements for all </w:t>
            </w:r>
            <w:r w:rsidR="00641C61">
              <w:rPr>
                <w:rFonts w:cstheme="minorHAnsi"/>
                <w:b/>
                <w:sz w:val="28"/>
                <w:szCs w:val="28"/>
              </w:rPr>
              <w:t xml:space="preserve">meteorological </w:t>
            </w:r>
            <w:r w:rsidRPr="00466CC1">
              <w:rPr>
                <w:rFonts w:cstheme="minorHAnsi"/>
                <w:b/>
                <w:sz w:val="28"/>
                <w:szCs w:val="28"/>
              </w:rPr>
              <w:t>providers (except where indicated)</w:t>
            </w:r>
          </w:p>
        </w:tc>
        <w:tc>
          <w:tcPr>
            <w:tcW w:w="710" w:type="dxa"/>
            <w:shd w:val="clear" w:color="auto" w:fill="D9D9D9" w:themeFill="background1" w:themeFillShade="D9"/>
          </w:tcPr>
          <w:p w14:paraId="0FDE2741" w14:textId="77777777" w:rsidR="00B523D7" w:rsidRPr="00466CC1" w:rsidRDefault="0033082C" w:rsidP="00427295">
            <w:pPr>
              <w:rPr>
                <w:rFonts w:cstheme="minorHAnsi"/>
                <w:b/>
                <w:sz w:val="28"/>
                <w:szCs w:val="28"/>
              </w:rPr>
            </w:pPr>
            <w:r>
              <w:rPr>
                <w:rFonts w:cstheme="minorHAnsi"/>
                <w:b/>
                <w:sz w:val="28"/>
                <w:szCs w:val="28"/>
              </w:rPr>
              <w:t>Link</w:t>
            </w:r>
          </w:p>
        </w:tc>
      </w:tr>
      <w:tr w:rsidR="00B523D7" w:rsidRPr="00C91B78" w14:paraId="4C625477" w14:textId="77777777" w:rsidTr="00B01E6F">
        <w:trPr>
          <w:trHeight w:val="706"/>
        </w:trPr>
        <w:tc>
          <w:tcPr>
            <w:tcW w:w="2835" w:type="dxa"/>
            <w:shd w:val="clear" w:color="auto" w:fill="4026F4"/>
          </w:tcPr>
          <w:p w14:paraId="5A17DA4D" w14:textId="77777777" w:rsidR="00B523D7" w:rsidRPr="00DD68A6" w:rsidRDefault="00F8236A" w:rsidP="00427295">
            <w:pPr>
              <w:rPr>
                <w:rFonts w:cstheme="minorHAnsi"/>
                <w:b/>
                <w:bCs/>
                <w:color w:val="FFFFFF" w:themeColor="background1"/>
                <w:sz w:val="20"/>
                <w:szCs w:val="20"/>
              </w:rPr>
            </w:pPr>
            <w:bookmarkStart w:id="11" w:name="_Hlk508887895"/>
            <w:bookmarkEnd w:id="10"/>
            <w:r w:rsidRPr="00F8236A">
              <w:rPr>
                <w:rFonts w:cstheme="minorHAnsi"/>
                <w:b/>
                <w:bCs/>
                <w:color w:val="FFFFFF" w:themeColor="background1"/>
                <w:sz w:val="20"/>
                <w:szCs w:val="20"/>
              </w:rPr>
              <w:t>MET.OR.100 Meteorological data and information</w:t>
            </w:r>
            <w:r w:rsidR="009F1A45">
              <w:rPr>
                <w:rFonts w:cstheme="minorHAnsi"/>
                <w:b/>
                <w:bCs/>
                <w:color w:val="FFFFFF" w:themeColor="background1"/>
                <w:sz w:val="20"/>
                <w:szCs w:val="20"/>
              </w:rPr>
              <w:t xml:space="preserve"> </w:t>
            </w:r>
            <w:bookmarkStart w:id="12" w:name="RETURN_OR_100"/>
            <w:bookmarkStart w:id="13" w:name="RETURN_OR_100a"/>
            <w:bookmarkEnd w:id="12"/>
            <w:bookmarkEnd w:id="13"/>
            <w:r w:rsidR="00A7367E">
              <w:rPr>
                <w:rFonts w:cstheme="minorHAnsi"/>
                <w:b/>
                <w:bCs/>
                <w:color w:val="FFFFFF" w:themeColor="background1"/>
                <w:sz w:val="20"/>
                <w:szCs w:val="20"/>
              </w:rPr>
              <w:t>(a)</w:t>
            </w:r>
          </w:p>
        </w:tc>
        <w:tc>
          <w:tcPr>
            <w:tcW w:w="11197" w:type="dxa"/>
          </w:tcPr>
          <w:p w14:paraId="601E9390" w14:textId="77777777" w:rsidR="00B523D7" w:rsidRPr="00A7367E" w:rsidRDefault="00A7367E" w:rsidP="00AE02B7">
            <w:pPr>
              <w:rPr>
                <w:rFonts w:cstheme="minorHAnsi"/>
                <w:sz w:val="20"/>
                <w:szCs w:val="20"/>
              </w:rPr>
            </w:pPr>
            <w:r w:rsidRPr="00A7367E">
              <w:rPr>
                <w:rFonts w:cstheme="minorHAnsi"/>
                <w:sz w:val="20"/>
                <w:szCs w:val="20"/>
              </w:rPr>
              <w:t>A meteorological services provider shall provide operators, flight crew members, air traffic services units, search and rescue services units, aerodrome operators, accident and incident investigation bodies, and other service providers and aviation entities with the meteorological information necessary for the performance of their respective functions, as determined by the competent authority.</w:t>
            </w:r>
            <w:r w:rsidR="00AE02B7" w:rsidRPr="000062BC">
              <w:rPr>
                <w:i/>
                <w:sz w:val="20"/>
                <w:szCs w:val="20"/>
              </w:rPr>
              <w:t xml:space="preserve"> (Note AMC requirements below).</w:t>
            </w:r>
          </w:p>
        </w:tc>
        <w:tc>
          <w:tcPr>
            <w:tcW w:w="710" w:type="dxa"/>
          </w:tcPr>
          <w:p w14:paraId="100FE21E" w14:textId="77777777" w:rsidR="00B523D7" w:rsidRPr="00B631C5" w:rsidRDefault="00745FE9" w:rsidP="00427295">
            <w:pPr>
              <w:rPr>
                <w:rFonts w:cstheme="minorHAnsi"/>
                <w:sz w:val="20"/>
                <w:szCs w:val="20"/>
              </w:rPr>
            </w:pPr>
            <w:hyperlink w:anchor="OR_100" w:history="1">
              <w:r w:rsidR="00BA3DFE" w:rsidRPr="00BA3DFE">
                <w:rPr>
                  <w:rStyle w:val="Hyperlink"/>
                  <w:rFonts w:cstheme="minorHAnsi"/>
                  <w:sz w:val="20"/>
                  <w:szCs w:val="20"/>
                </w:rPr>
                <w:t>373</w:t>
              </w:r>
            </w:hyperlink>
          </w:p>
        </w:tc>
      </w:tr>
      <w:bookmarkEnd w:id="11"/>
      <w:tr w:rsidR="00237533" w:rsidRPr="00C91B78" w14:paraId="4D2CF7CC" w14:textId="77777777" w:rsidTr="00B01E6F">
        <w:tc>
          <w:tcPr>
            <w:tcW w:w="2835" w:type="dxa"/>
            <w:shd w:val="clear" w:color="auto" w:fill="FFC000"/>
          </w:tcPr>
          <w:p w14:paraId="734F4294" w14:textId="77777777" w:rsidR="00237533" w:rsidRPr="00DD68A6" w:rsidRDefault="00237533" w:rsidP="00237533">
            <w:pPr>
              <w:rPr>
                <w:rFonts w:cstheme="minorHAnsi"/>
                <w:b/>
                <w:bCs/>
                <w:sz w:val="20"/>
                <w:szCs w:val="20"/>
              </w:rPr>
            </w:pPr>
            <w:r w:rsidRPr="009F1A45">
              <w:rPr>
                <w:rFonts w:cstheme="minorHAnsi"/>
                <w:b/>
                <w:bCs/>
                <w:sz w:val="20"/>
                <w:szCs w:val="20"/>
              </w:rPr>
              <w:t>AMC1 MET.OR.100(a)</w:t>
            </w:r>
            <w:bookmarkStart w:id="14" w:name="RETURN_AMC1_OR_100a"/>
            <w:bookmarkEnd w:id="14"/>
            <w:r w:rsidRPr="009F1A45">
              <w:rPr>
                <w:rFonts w:cstheme="minorHAnsi"/>
                <w:b/>
                <w:bCs/>
                <w:sz w:val="20"/>
                <w:szCs w:val="20"/>
              </w:rPr>
              <w:t xml:space="preserve"> Meteorological data and information</w:t>
            </w:r>
          </w:p>
        </w:tc>
        <w:tc>
          <w:tcPr>
            <w:tcW w:w="11197" w:type="dxa"/>
          </w:tcPr>
          <w:p w14:paraId="42BA1071" w14:textId="77777777" w:rsidR="00237533" w:rsidRDefault="00237533" w:rsidP="00237533">
            <w:pPr>
              <w:rPr>
                <w:rFonts w:cstheme="minorHAnsi"/>
                <w:sz w:val="20"/>
                <w:szCs w:val="20"/>
              </w:rPr>
            </w:pPr>
            <w:r w:rsidRPr="007775E7">
              <w:rPr>
                <w:rFonts w:cstheme="minorHAnsi"/>
                <w:sz w:val="20"/>
                <w:szCs w:val="20"/>
              </w:rPr>
              <w:t>Provide a reference that in</w:t>
            </w:r>
            <w:r w:rsidR="00A7367E">
              <w:rPr>
                <w:rFonts w:cstheme="minorHAnsi"/>
                <w:sz w:val="20"/>
                <w:szCs w:val="20"/>
              </w:rPr>
              <w:t>dicates that an agreement</w:t>
            </w:r>
            <w:r w:rsidRPr="007775E7">
              <w:rPr>
                <w:rFonts w:cstheme="minorHAnsi"/>
                <w:sz w:val="20"/>
                <w:szCs w:val="20"/>
              </w:rPr>
              <w:t xml:space="preserve"> between the meteorological services provider and the appropriate ATS unit </w:t>
            </w:r>
            <w:r w:rsidR="00A7367E">
              <w:rPr>
                <w:rFonts w:cstheme="minorHAnsi"/>
                <w:sz w:val="20"/>
                <w:szCs w:val="20"/>
              </w:rPr>
              <w:t xml:space="preserve">has been established </w:t>
            </w:r>
            <w:r w:rsidR="00AE02B7">
              <w:rPr>
                <w:rFonts w:cstheme="minorHAnsi"/>
                <w:sz w:val="20"/>
                <w:szCs w:val="20"/>
              </w:rPr>
              <w:t>that covers the following:</w:t>
            </w:r>
          </w:p>
          <w:p w14:paraId="77158F72" w14:textId="52D1F8DA" w:rsidR="00A7367E" w:rsidRPr="00A7367E" w:rsidRDefault="00A7367E" w:rsidP="00A7367E">
            <w:pPr>
              <w:rPr>
                <w:rFonts w:cstheme="minorHAnsi"/>
                <w:sz w:val="20"/>
                <w:szCs w:val="20"/>
              </w:rPr>
            </w:pPr>
            <w:r w:rsidRPr="00A7367E">
              <w:rPr>
                <w:rFonts w:cstheme="minorHAnsi"/>
                <w:sz w:val="20"/>
                <w:szCs w:val="20"/>
              </w:rPr>
              <w:t xml:space="preserve">(a) the provision in air traffic services units of displays related to </w:t>
            </w:r>
            <w:r w:rsidR="001F54FA">
              <w:rPr>
                <w:rFonts w:cstheme="minorHAnsi"/>
                <w:sz w:val="20"/>
                <w:szCs w:val="20"/>
              </w:rPr>
              <w:t>semi</w:t>
            </w:r>
            <w:r w:rsidR="001F54FA" w:rsidRPr="00A7367E">
              <w:rPr>
                <w:rFonts w:cstheme="minorHAnsi"/>
                <w:sz w:val="20"/>
                <w:szCs w:val="20"/>
              </w:rPr>
              <w:t>-automatic</w:t>
            </w:r>
            <w:r w:rsidRPr="00A7367E">
              <w:rPr>
                <w:rFonts w:cstheme="minorHAnsi"/>
                <w:sz w:val="20"/>
                <w:szCs w:val="20"/>
              </w:rPr>
              <w:t xml:space="preserve"> </w:t>
            </w:r>
            <w:r w:rsidR="003B2A68">
              <w:rPr>
                <w:rFonts w:cstheme="minorHAnsi"/>
                <w:sz w:val="20"/>
                <w:szCs w:val="20"/>
              </w:rPr>
              <w:t xml:space="preserve">observing </w:t>
            </w:r>
            <w:r w:rsidRPr="00A7367E">
              <w:rPr>
                <w:rFonts w:cstheme="minorHAnsi"/>
                <w:sz w:val="20"/>
                <w:szCs w:val="20"/>
              </w:rPr>
              <w:t>systems</w:t>
            </w:r>
            <w:r w:rsidR="003B2A68">
              <w:rPr>
                <w:rFonts w:cstheme="minorHAnsi"/>
                <w:sz w:val="20"/>
                <w:szCs w:val="20"/>
              </w:rPr>
              <w:t xml:space="preserve"> or automatic observing systems</w:t>
            </w:r>
            <w:r w:rsidR="00AE02B7">
              <w:rPr>
                <w:rFonts w:cstheme="minorHAnsi"/>
                <w:sz w:val="20"/>
                <w:szCs w:val="20"/>
              </w:rPr>
              <w:t xml:space="preserve"> </w:t>
            </w:r>
            <w:r w:rsidR="00533979">
              <w:rPr>
                <w:rFonts w:cstheme="minorHAnsi"/>
                <w:sz w:val="20"/>
                <w:szCs w:val="20"/>
              </w:rPr>
              <w:t>and</w:t>
            </w:r>
            <w:r w:rsidR="00533979" w:rsidRPr="00A7367E">
              <w:rPr>
                <w:rFonts w:cstheme="minorHAnsi"/>
                <w:sz w:val="20"/>
                <w:szCs w:val="20"/>
              </w:rPr>
              <w:t>.</w:t>
            </w:r>
            <w:r w:rsidRPr="00A7367E">
              <w:rPr>
                <w:rFonts w:cstheme="minorHAnsi"/>
                <w:sz w:val="20"/>
                <w:szCs w:val="20"/>
              </w:rPr>
              <w:t xml:space="preserve"> </w:t>
            </w:r>
          </w:p>
          <w:p w14:paraId="112D04CC" w14:textId="67202437" w:rsidR="00A7367E" w:rsidRPr="00A7367E" w:rsidRDefault="00A7367E" w:rsidP="00A7367E">
            <w:pPr>
              <w:rPr>
                <w:rFonts w:cstheme="minorHAnsi"/>
                <w:sz w:val="20"/>
                <w:szCs w:val="20"/>
              </w:rPr>
            </w:pPr>
            <w:r w:rsidRPr="00A7367E">
              <w:rPr>
                <w:rFonts w:cstheme="minorHAnsi"/>
                <w:sz w:val="20"/>
                <w:szCs w:val="20"/>
              </w:rPr>
              <w:t>(b) the calibration and maintenance of these displays/instruments</w:t>
            </w:r>
            <w:r w:rsidR="00AE02B7">
              <w:rPr>
                <w:rFonts w:cstheme="minorHAnsi"/>
                <w:sz w:val="20"/>
                <w:szCs w:val="20"/>
              </w:rPr>
              <w:t xml:space="preserve"> </w:t>
            </w:r>
            <w:r w:rsidR="001F54FA">
              <w:rPr>
                <w:rFonts w:cstheme="minorHAnsi"/>
                <w:sz w:val="20"/>
                <w:szCs w:val="20"/>
              </w:rPr>
              <w:t>and,</w:t>
            </w:r>
            <w:r w:rsidRPr="00A7367E">
              <w:rPr>
                <w:rFonts w:cstheme="minorHAnsi"/>
                <w:sz w:val="20"/>
                <w:szCs w:val="20"/>
              </w:rPr>
              <w:t xml:space="preserve"> </w:t>
            </w:r>
          </w:p>
          <w:p w14:paraId="071DCDAB" w14:textId="3EE2B67E" w:rsidR="00A7367E" w:rsidRPr="00A7367E" w:rsidRDefault="00A7367E" w:rsidP="00A7367E">
            <w:pPr>
              <w:rPr>
                <w:rFonts w:cstheme="minorHAnsi"/>
                <w:sz w:val="20"/>
                <w:szCs w:val="20"/>
              </w:rPr>
            </w:pPr>
            <w:r w:rsidRPr="00A7367E">
              <w:rPr>
                <w:rFonts w:cstheme="minorHAnsi"/>
                <w:sz w:val="20"/>
                <w:szCs w:val="20"/>
              </w:rPr>
              <w:t>(c) the use to be made of these displays/instruments by air traffic services personnel</w:t>
            </w:r>
            <w:r w:rsidR="00AE02B7">
              <w:rPr>
                <w:rFonts w:cstheme="minorHAnsi"/>
                <w:sz w:val="20"/>
                <w:szCs w:val="20"/>
              </w:rPr>
              <w:t xml:space="preserve"> </w:t>
            </w:r>
            <w:r w:rsidR="001F54FA">
              <w:rPr>
                <w:rFonts w:cstheme="minorHAnsi"/>
                <w:sz w:val="20"/>
                <w:szCs w:val="20"/>
              </w:rPr>
              <w:t>and</w:t>
            </w:r>
            <w:r w:rsidR="001F54FA" w:rsidRPr="00A7367E">
              <w:rPr>
                <w:rFonts w:cstheme="minorHAnsi"/>
                <w:sz w:val="20"/>
                <w:szCs w:val="20"/>
              </w:rPr>
              <w:t>.</w:t>
            </w:r>
            <w:r w:rsidRPr="00A7367E">
              <w:rPr>
                <w:rFonts w:cstheme="minorHAnsi"/>
                <w:sz w:val="20"/>
                <w:szCs w:val="20"/>
              </w:rPr>
              <w:t xml:space="preserve"> </w:t>
            </w:r>
          </w:p>
          <w:p w14:paraId="1D67DE82" w14:textId="0271ABB4" w:rsidR="00A7367E" w:rsidRPr="00A7367E" w:rsidRDefault="00A7367E" w:rsidP="00A7367E">
            <w:pPr>
              <w:rPr>
                <w:rFonts w:cstheme="minorHAnsi"/>
                <w:sz w:val="20"/>
                <w:szCs w:val="20"/>
              </w:rPr>
            </w:pPr>
            <w:r w:rsidRPr="00A7367E">
              <w:rPr>
                <w:rFonts w:cstheme="minorHAnsi"/>
                <w:sz w:val="20"/>
                <w:szCs w:val="20"/>
              </w:rPr>
              <w:t xml:space="preserve">(d) as and where necessary, supplementary visual observations, such as meteorological phenomena of operational significance in the climb-out and approach areas, </w:t>
            </w:r>
            <w:proofErr w:type="gramStart"/>
            <w:r w:rsidRPr="00A7367E">
              <w:rPr>
                <w:rFonts w:cstheme="minorHAnsi"/>
                <w:sz w:val="20"/>
                <w:szCs w:val="20"/>
              </w:rPr>
              <w:t>if and when</w:t>
            </w:r>
            <w:proofErr w:type="gramEnd"/>
            <w:r w:rsidRPr="00A7367E">
              <w:rPr>
                <w:rFonts w:cstheme="minorHAnsi"/>
                <w:sz w:val="20"/>
                <w:szCs w:val="20"/>
              </w:rPr>
              <w:t xml:space="preserve"> made by air traffic services personnel to update or supplement the information supplied by the meteorological </w:t>
            </w:r>
            <w:r w:rsidR="00AE02B7" w:rsidRPr="00A7367E">
              <w:rPr>
                <w:rFonts w:cstheme="minorHAnsi"/>
                <w:sz w:val="20"/>
                <w:szCs w:val="20"/>
              </w:rPr>
              <w:t>station</w:t>
            </w:r>
            <w:r w:rsidR="00AE02B7">
              <w:rPr>
                <w:rFonts w:cstheme="minorHAnsi"/>
                <w:sz w:val="20"/>
                <w:szCs w:val="20"/>
              </w:rPr>
              <w:t xml:space="preserve"> </w:t>
            </w:r>
            <w:r w:rsidR="001F54FA">
              <w:rPr>
                <w:rFonts w:cstheme="minorHAnsi"/>
                <w:sz w:val="20"/>
                <w:szCs w:val="20"/>
              </w:rPr>
              <w:t>and</w:t>
            </w:r>
            <w:r w:rsidR="001F54FA" w:rsidRPr="00A7367E">
              <w:rPr>
                <w:rFonts w:cstheme="minorHAnsi"/>
                <w:sz w:val="20"/>
                <w:szCs w:val="20"/>
              </w:rPr>
              <w:t>.</w:t>
            </w:r>
            <w:r w:rsidRPr="00A7367E">
              <w:rPr>
                <w:rFonts w:cstheme="minorHAnsi"/>
                <w:sz w:val="20"/>
                <w:szCs w:val="20"/>
              </w:rPr>
              <w:t xml:space="preserve"> </w:t>
            </w:r>
          </w:p>
          <w:p w14:paraId="34CFDC59" w14:textId="77777777" w:rsidR="00A7367E" w:rsidRPr="00A7367E" w:rsidRDefault="00A7367E" w:rsidP="00A7367E">
            <w:pPr>
              <w:rPr>
                <w:rFonts w:cstheme="minorHAnsi"/>
                <w:sz w:val="20"/>
                <w:szCs w:val="20"/>
              </w:rPr>
            </w:pPr>
            <w:r w:rsidRPr="00A7367E">
              <w:rPr>
                <w:rFonts w:cstheme="minorHAnsi"/>
                <w:sz w:val="20"/>
                <w:szCs w:val="20"/>
              </w:rPr>
              <w:t xml:space="preserve">(e) meteorological information obtained from aircraft taking off or landing such as on wind shear; and </w:t>
            </w:r>
          </w:p>
          <w:p w14:paraId="254501E0" w14:textId="69054CC3" w:rsidR="007E62D8" w:rsidRPr="007775E7" w:rsidRDefault="00A7367E" w:rsidP="0033044A">
            <w:pPr>
              <w:rPr>
                <w:rFonts w:cstheme="minorHAnsi"/>
                <w:sz w:val="20"/>
                <w:szCs w:val="20"/>
              </w:rPr>
            </w:pPr>
            <w:r w:rsidRPr="00A7367E">
              <w:rPr>
                <w:rFonts w:cstheme="minorHAnsi"/>
                <w:sz w:val="20"/>
                <w:szCs w:val="20"/>
              </w:rPr>
              <w:t>(f) if available, meteorological information obtained from ground weather radar</w:t>
            </w:r>
            <w:r w:rsidR="00AE02B7">
              <w:rPr>
                <w:rFonts w:cstheme="minorHAnsi"/>
                <w:sz w:val="20"/>
                <w:szCs w:val="20"/>
              </w:rPr>
              <w:t>.</w:t>
            </w:r>
          </w:p>
        </w:tc>
        <w:tc>
          <w:tcPr>
            <w:tcW w:w="710" w:type="dxa"/>
          </w:tcPr>
          <w:p w14:paraId="6365A30C" w14:textId="77777777" w:rsidR="00237533" w:rsidRDefault="00745FE9" w:rsidP="00237533">
            <w:pPr>
              <w:rPr>
                <w:rFonts w:cstheme="minorHAnsi"/>
                <w:sz w:val="20"/>
                <w:szCs w:val="20"/>
              </w:rPr>
            </w:pPr>
            <w:hyperlink w:anchor="AMC1_OR_100a" w:history="1">
              <w:r w:rsidR="00237533" w:rsidRPr="00BA3DFE">
                <w:rPr>
                  <w:rStyle w:val="Hyperlink"/>
                  <w:rFonts w:cstheme="minorHAnsi"/>
                  <w:sz w:val="20"/>
                  <w:szCs w:val="20"/>
                </w:rPr>
                <w:t>373</w:t>
              </w:r>
            </w:hyperlink>
          </w:p>
        </w:tc>
      </w:tr>
      <w:tr w:rsidR="00237533" w:rsidRPr="00DD68A6" w14:paraId="67DF1254" w14:textId="77777777" w:rsidTr="00B01E6F">
        <w:trPr>
          <w:trHeight w:val="567"/>
        </w:trPr>
        <w:tc>
          <w:tcPr>
            <w:tcW w:w="2835" w:type="dxa"/>
            <w:shd w:val="clear" w:color="auto" w:fill="auto"/>
          </w:tcPr>
          <w:p w14:paraId="512B314A" w14:textId="77777777" w:rsidR="00237533" w:rsidRPr="00DD68A6" w:rsidRDefault="00D252F7" w:rsidP="00237533">
            <w:pPr>
              <w:rPr>
                <w:rFonts w:cstheme="minorHAnsi"/>
                <w:b/>
                <w:bCs/>
                <w:color w:val="C00000"/>
                <w:sz w:val="20"/>
                <w:szCs w:val="20"/>
              </w:rPr>
            </w:pPr>
            <w:r>
              <w:rPr>
                <w:rFonts w:cstheme="minorHAnsi"/>
                <w:b/>
                <w:bCs/>
                <w:color w:val="C00000"/>
                <w:sz w:val="20"/>
                <w:szCs w:val="20"/>
              </w:rPr>
              <w:t>Enter reference(s) where compliance is indicated</w:t>
            </w:r>
          </w:p>
        </w:tc>
        <w:tc>
          <w:tcPr>
            <w:tcW w:w="11197" w:type="dxa"/>
            <w:shd w:val="clear" w:color="auto" w:fill="auto"/>
          </w:tcPr>
          <w:p w14:paraId="010EB81B" w14:textId="77777777" w:rsidR="00237533" w:rsidRPr="00DD68A6" w:rsidRDefault="00237533" w:rsidP="00237533">
            <w:pPr>
              <w:rPr>
                <w:rFonts w:cstheme="minorHAnsi"/>
                <w:color w:val="C00000"/>
                <w:sz w:val="20"/>
                <w:szCs w:val="20"/>
              </w:rPr>
            </w:pPr>
          </w:p>
        </w:tc>
        <w:tc>
          <w:tcPr>
            <w:tcW w:w="710" w:type="dxa"/>
          </w:tcPr>
          <w:p w14:paraId="2CB99D94" w14:textId="77777777" w:rsidR="00237533" w:rsidRPr="00DD68A6" w:rsidRDefault="00237533" w:rsidP="00237533">
            <w:pPr>
              <w:rPr>
                <w:rFonts w:cstheme="minorHAnsi"/>
                <w:color w:val="C00000"/>
                <w:sz w:val="20"/>
                <w:szCs w:val="20"/>
              </w:rPr>
            </w:pPr>
          </w:p>
        </w:tc>
      </w:tr>
      <w:tr w:rsidR="00AE02B7" w:rsidRPr="00C91B78" w14:paraId="37B17698" w14:textId="77777777" w:rsidTr="00B01E6F">
        <w:trPr>
          <w:trHeight w:val="706"/>
        </w:trPr>
        <w:tc>
          <w:tcPr>
            <w:tcW w:w="2835" w:type="dxa"/>
            <w:shd w:val="clear" w:color="auto" w:fill="4026F4"/>
          </w:tcPr>
          <w:p w14:paraId="73CF0481" w14:textId="77777777" w:rsidR="00AE02B7" w:rsidRPr="00DD68A6" w:rsidRDefault="00AE02B7" w:rsidP="00422656">
            <w:pPr>
              <w:rPr>
                <w:rFonts w:cstheme="minorHAnsi"/>
                <w:b/>
                <w:bCs/>
                <w:color w:val="FFFFFF" w:themeColor="background1"/>
                <w:sz w:val="20"/>
                <w:szCs w:val="20"/>
              </w:rPr>
            </w:pPr>
            <w:r w:rsidRPr="00F8236A">
              <w:rPr>
                <w:rFonts w:cstheme="minorHAnsi"/>
                <w:b/>
                <w:bCs/>
                <w:color w:val="FFFFFF" w:themeColor="background1"/>
                <w:sz w:val="20"/>
                <w:szCs w:val="20"/>
              </w:rPr>
              <w:t>MET.OR.100 Meteorological data and information</w:t>
            </w:r>
            <w:r>
              <w:rPr>
                <w:rFonts w:cstheme="minorHAnsi"/>
                <w:b/>
                <w:bCs/>
                <w:color w:val="FFFFFF" w:themeColor="background1"/>
                <w:sz w:val="20"/>
                <w:szCs w:val="20"/>
              </w:rPr>
              <w:t xml:space="preserve"> (b</w:t>
            </w:r>
            <w:bookmarkStart w:id="15" w:name="RETURN_OR_100b"/>
            <w:bookmarkEnd w:id="15"/>
            <w:r>
              <w:rPr>
                <w:rFonts w:cstheme="minorHAnsi"/>
                <w:b/>
                <w:bCs/>
                <w:color w:val="FFFFFF" w:themeColor="background1"/>
                <w:sz w:val="20"/>
                <w:szCs w:val="20"/>
              </w:rPr>
              <w:t>)</w:t>
            </w:r>
          </w:p>
        </w:tc>
        <w:tc>
          <w:tcPr>
            <w:tcW w:w="11197" w:type="dxa"/>
          </w:tcPr>
          <w:p w14:paraId="67ECC53E" w14:textId="77777777" w:rsidR="00AE02B7" w:rsidRDefault="00AE02B7" w:rsidP="00422656">
            <w:pPr>
              <w:rPr>
                <w:rFonts w:cstheme="minorHAnsi"/>
                <w:sz w:val="20"/>
                <w:szCs w:val="20"/>
              </w:rPr>
            </w:pPr>
            <w:r w:rsidRPr="00AE02B7">
              <w:rPr>
                <w:rFonts w:cstheme="minorHAnsi"/>
                <w:sz w:val="20"/>
                <w:szCs w:val="20"/>
              </w:rPr>
              <w:t xml:space="preserve">Provide a reference that indicates </w:t>
            </w:r>
            <w:r>
              <w:rPr>
                <w:rFonts w:cstheme="minorHAnsi"/>
                <w:sz w:val="20"/>
                <w:szCs w:val="20"/>
              </w:rPr>
              <w:t>how the following is achieved:</w:t>
            </w:r>
          </w:p>
          <w:p w14:paraId="0157C973" w14:textId="77777777" w:rsidR="00AE02B7" w:rsidRPr="00A7367E" w:rsidRDefault="00AE02B7" w:rsidP="00422656">
            <w:pPr>
              <w:rPr>
                <w:rFonts w:cstheme="minorHAnsi"/>
                <w:sz w:val="20"/>
                <w:szCs w:val="20"/>
              </w:rPr>
            </w:pPr>
            <w:r>
              <w:rPr>
                <w:rFonts w:cstheme="minorHAnsi"/>
                <w:sz w:val="20"/>
                <w:szCs w:val="20"/>
              </w:rPr>
              <w:t>C</w:t>
            </w:r>
            <w:r w:rsidRPr="00AE02B7">
              <w:rPr>
                <w:rFonts w:cstheme="minorHAnsi"/>
                <w:sz w:val="20"/>
                <w:szCs w:val="20"/>
              </w:rPr>
              <w:t>onfirm</w:t>
            </w:r>
            <w:r>
              <w:rPr>
                <w:rFonts w:cstheme="minorHAnsi"/>
                <w:sz w:val="20"/>
                <w:szCs w:val="20"/>
              </w:rPr>
              <w:t>ation of</w:t>
            </w:r>
            <w:r w:rsidRPr="00AE02B7">
              <w:rPr>
                <w:rFonts w:cstheme="minorHAnsi"/>
                <w:sz w:val="20"/>
                <w:szCs w:val="20"/>
              </w:rPr>
              <w:t xml:space="preserve"> the operationally desirable accuracy of the information distributed for operations, including the source of such information, whilst also ensuring that such information is distributed in a timely manner and updated, as required.</w:t>
            </w:r>
          </w:p>
        </w:tc>
        <w:tc>
          <w:tcPr>
            <w:tcW w:w="710" w:type="dxa"/>
          </w:tcPr>
          <w:p w14:paraId="1FD7DFCD" w14:textId="77777777" w:rsidR="00AE02B7" w:rsidRPr="00B631C5" w:rsidRDefault="00745FE9" w:rsidP="00422656">
            <w:pPr>
              <w:rPr>
                <w:rFonts w:cstheme="minorHAnsi"/>
                <w:sz w:val="20"/>
                <w:szCs w:val="20"/>
              </w:rPr>
            </w:pPr>
            <w:hyperlink w:anchor="OR_100" w:history="1">
              <w:r w:rsidR="00AE02B7" w:rsidRPr="00BA3DFE">
                <w:rPr>
                  <w:rStyle w:val="Hyperlink"/>
                  <w:rFonts w:cstheme="minorHAnsi"/>
                  <w:sz w:val="20"/>
                  <w:szCs w:val="20"/>
                </w:rPr>
                <w:t>373</w:t>
              </w:r>
            </w:hyperlink>
          </w:p>
        </w:tc>
      </w:tr>
      <w:tr w:rsidR="00AE02B7" w:rsidRPr="00DD68A6" w14:paraId="42E859E7" w14:textId="77777777" w:rsidTr="00B01E6F">
        <w:trPr>
          <w:trHeight w:val="567"/>
        </w:trPr>
        <w:tc>
          <w:tcPr>
            <w:tcW w:w="2835" w:type="dxa"/>
            <w:shd w:val="clear" w:color="auto" w:fill="auto"/>
          </w:tcPr>
          <w:p w14:paraId="2E1F7043" w14:textId="77777777" w:rsidR="00AE02B7" w:rsidRPr="00DD68A6" w:rsidRDefault="00D252F7" w:rsidP="00422656">
            <w:pPr>
              <w:rPr>
                <w:rFonts w:cstheme="minorHAnsi"/>
                <w:b/>
                <w:bCs/>
                <w:color w:val="C00000"/>
                <w:sz w:val="20"/>
                <w:szCs w:val="20"/>
              </w:rPr>
            </w:pPr>
            <w:r>
              <w:rPr>
                <w:rFonts w:cstheme="minorHAnsi"/>
                <w:b/>
                <w:bCs/>
                <w:color w:val="C00000"/>
                <w:sz w:val="20"/>
                <w:szCs w:val="20"/>
              </w:rPr>
              <w:t>Enter reference(s) where compliance is indicated</w:t>
            </w:r>
          </w:p>
        </w:tc>
        <w:tc>
          <w:tcPr>
            <w:tcW w:w="11197" w:type="dxa"/>
            <w:shd w:val="clear" w:color="auto" w:fill="auto"/>
          </w:tcPr>
          <w:p w14:paraId="07227DA1" w14:textId="77777777" w:rsidR="00AE02B7" w:rsidRPr="00DD68A6" w:rsidRDefault="00AE02B7" w:rsidP="00422656">
            <w:pPr>
              <w:rPr>
                <w:rFonts w:cstheme="minorHAnsi"/>
                <w:color w:val="C00000"/>
                <w:sz w:val="20"/>
                <w:szCs w:val="20"/>
              </w:rPr>
            </w:pPr>
          </w:p>
        </w:tc>
        <w:tc>
          <w:tcPr>
            <w:tcW w:w="710" w:type="dxa"/>
          </w:tcPr>
          <w:p w14:paraId="513A414F" w14:textId="77777777" w:rsidR="00AE02B7" w:rsidRPr="00DD68A6" w:rsidRDefault="00AE02B7" w:rsidP="00422656">
            <w:pPr>
              <w:rPr>
                <w:rFonts w:cstheme="minorHAnsi"/>
                <w:color w:val="C00000"/>
                <w:sz w:val="20"/>
                <w:szCs w:val="20"/>
              </w:rPr>
            </w:pPr>
          </w:p>
        </w:tc>
      </w:tr>
      <w:tr w:rsidR="00237533" w:rsidRPr="00C91B78" w14:paraId="6318F252" w14:textId="77777777" w:rsidTr="00B01E6F">
        <w:tc>
          <w:tcPr>
            <w:tcW w:w="2835" w:type="dxa"/>
            <w:shd w:val="clear" w:color="auto" w:fill="4026F4"/>
          </w:tcPr>
          <w:p w14:paraId="66CDC377" w14:textId="77777777" w:rsidR="00237533" w:rsidRPr="00DD68A6" w:rsidRDefault="00237533" w:rsidP="00237533">
            <w:pPr>
              <w:rPr>
                <w:rFonts w:cstheme="minorHAnsi"/>
                <w:b/>
                <w:color w:val="FFFFFF" w:themeColor="background1"/>
                <w:sz w:val="20"/>
                <w:szCs w:val="20"/>
              </w:rPr>
            </w:pPr>
            <w:r w:rsidRPr="009F1A45">
              <w:rPr>
                <w:rFonts w:cstheme="minorHAnsi"/>
                <w:b/>
                <w:color w:val="FFFFFF" w:themeColor="background1"/>
                <w:sz w:val="20"/>
                <w:szCs w:val="20"/>
              </w:rPr>
              <w:t>MET.OR.105 Retention of meteorological information</w:t>
            </w:r>
            <w:r>
              <w:rPr>
                <w:rFonts w:cstheme="minorHAnsi"/>
                <w:b/>
                <w:color w:val="FFFFFF" w:themeColor="background1"/>
                <w:sz w:val="20"/>
                <w:szCs w:val="20"/>
              </w:rPr>
              <w:t xml:space="preserve"> (a)</w:t>
            </w:r>
            <w:bookmarkStart w:id="16" w:name="RETURN_OR_105"/>
            <w:bookmarkEnd w:id="16"/>
          </w:p>
        </w:tc>
        <w:tc>
          <w:tcPr>
            <w:tcW w:w="11197" w:type="dxa"/>
          </w:tcPr>
          <w:p w14:paraId="7ED0902E" w14:textId="77777777" w:rsidR="00237533" w:rsidRPr="00C91B78" w:rsidRDefault="00BB5686" w:rsidP="00237533">
            <w:pPr>
              <w:rPr>
                <w:rFonts w:cstheme="minorHAnsi"/>
                <w:sz w:val="20"/>
                <w:szCs w:val="20"/>
              </w:rPr>
            </w:pPr>
            <w:r>
              <w:rPr>
                <w:rFonts w:cstheme="minorHAnsi"/>
                <w:sz w:val="20"/>
                <w:szCs w:val="20"/>
              </w:rPr>
              <w:t>Provide a reference that indicates that a process is documented for ensuring that</w:t>
            </w:r>
            <w:r w:rsidR="00237533" w:rsidRPr="009F1A45">
              <w:rPr>
                <w:rFonts w:cstheme="minorHAnsi"/>
                <w:sz w:val="20"/>
                <w:szCs w:val="20"/>
              </w:rPr>
              <w:t xml:space="preserve"> meteorological information issued </w:t>
            </w:r>
            <w:r>
              <w:rPr>
                <w:rFonts w:cstheme="minorHAnsi"/>
                <w:sz w:val="20"/>
                <w:szCs w:val="20"/>
              </w:rPr>
              <w:t xml:space="preserve">is retained </w:t>
            </w:r>
            <w:r w:rsidR="00237533" w:rsidRPr="009F1A45">
              <w:rPr>
                <w:rFonts w:cstheme="minorHAnsi"/>
                <w:sz w:val="20"/>
                <w:szCs w:val="20"/>
              </w:rPr>
              <w:t>for a period of at least 30 days from the date of issue.</w:t>
            </w:r>
          </w:p>
        </w:tc>
        <w:tc>
          <w:tcPr>
            <w:tcW w:w="710" w:type="dxa"/>
          </w:tcPr>
          <w:p w14:paraId="223840C1" w14:textId="77777777" w:rsidR="00237533" w:rsidRDefault="00745FE9" w:rsidP="00237533">
            <w:pPr>
              <w:rPr>
                <w:rFonts w:cstheme="minorHAnsi"/>
                <w:sz w:val="20"/>
                <w:szCs w:val="20"/>
              </w:rPr>
            </w:pPr>
            <w:hyperlink w:anchor="OR_105" w:history="1">
              <w:r w:rsidR="00237533" w:rsidRPr="00BA3DFE">
                <w:rPr>
                  <w:rStyle w:val="Hyperlink"/>
                  <w:rFonts w:cstheme="minorHAnsi"/>
                  <w:sz w:val="20"/>
                  <w:szCs w:val="20"/>
                </w:rPr>
                <w:t>373</w:t>
              </w:r>
            </w:hyperlink>
          </w:p>
        </w:tc>
      </w:tr>
      <w:tr w:rsidR="00237533" w:rsidRPr="00DD68A6" w14:paraId="690AEC5F" w14:textId="77777777" w:rsidTr="00B01E6F">
        <w:trPr>
          <w:trHeight w:val="567"/>
        </w:trPr>
        <w:tc>
          <w:tcPr>
            <w:tcW w:w="2835" w:type="dxa"/>
            <w:shd w:val="clear" w:color="auto" w:fill="auto"/>
          </w:tcPr>
          <w:p w14:paraId="4F151532" w14:textId="77777777" w:rsidR="00237533" w:rsidRPr="00DD68A6" w:rsidRDefault="00D252F7" w:rsidP="00237533">
            <w:pPr>
              <w:rPr>
                <w:rFonts w:cstheme="minorHAnsi"/>
                <w:b/>
                <w:bCs/>
                <w:color w:val="C00000"/>
                <w:sz w:val="20"/>
                <w:szCs w:val="20"/>
              </w:rPr>
            </w:pPr>
            <w:bookmarkStart w:id="17" w:name="_Hlk513812412"/>
            <w:r>
              <w:rPr>
                <w:rFonts w:cstheme="minorHAnsi"/>
                <w:b/>
                <w:bCs/>
                <w:color w:val="C00000"/>
                <w:sz w:val="20"/>
                <w:szCs w:val="20"/>
              </w:rPr>
              <w:t>Enter reference(s) where compliance is indicated</w:t>
            </w:r>
          </w:p>
        </w:tc>
        <w:tc>
          <w:tcPr>
            <w:tcW w:w="11197" w:type="dxa"/>
            <w:shd w:val="clear" w:color="auto" w:fill="auto"/>
          </w:tcPr>
          <w:p w14:paraId="76DAFE18" w14:textId="77777777" w:rsidR="00237533" w:rsidRPr="00DD68A6" w:rsidRDefault="00237533" w:rsidP="00237533">
            <w:pPr>
              <w:rPr>
                <w:rFonts w:cstheme="minorHAnsi"/>
                <w:color w:val="C00000"/>
                <w:sz w:val="20"/>
                <w:szCs w:val="20"/>
              </w:rPr>
            </w:pPr>
          </w:p>
        </w:tc>
        <w:tc>
          <w:tcPr>
            <w:tcW w:w="710" w:type="dxa"/>
          </w:tcPr>
          <w:p w14:paraId="4A52E43E" w14:textId="77777777" w:rsidR="00237533" w:rsidRPr="00DD68A6" w:rsidRDefault="00237533" w:rsidP="00237533">
            <w:pPr>
              <w:rPr>
                <w:rFonts w:cstheme="minorHAnsi"/>
                <w:color w:val="C00000"/>
                <w:sz w:val="20"/>
                <w:szCs w:val="20"/>
              </w:rPr>
            </w:pPr>
          </w:p>
        </w:tc>
      </w:tr>
    </w:tbl>
    <w:p w14:paraId="7CE821B4" w14:textId="243D9EBC" w:rsidR="001608FB" w:rsidRDefault="001608FB"/>
    <w:p w14:paraId="6AFF5CA0" w14:textId="13CCB62F" w:rsidR="00B01E6F" w:rsidRDefault="00B01E6F"/>
    <w:p w14:paraId="2F75F0C8" w14:textId="77777777" w:rsidR="00B01E6F" w:rsidRDefault="00B01E6F"/>
    <w:tbl>
      <w:tblPr>
        <w:tblStyle w:val="TableGrid"/>
        <w:tblW w:w="14029" w:type="dxa"/>
        <w:tblLook w:val="04A0" w:firstRow="1" w:lastRow="0" w:firstColumn="1" w:lastColumn="0" w:noHBand="0" w:noVBand="1"/>
      </w:tblPr>
      <w:tblGrid>
        <w:gridCol w:w="2746"/>
        <w:gridCol w:w="1748"/>
        <w:gridCol w:w="1880"/>
        <w:gridCol w:w="2143"/>
        <w:gridCol w:w="1611"/>
        <w:gridCol w:w="1875"/>
        <w:gridCol w:w="1328"/>
        <w:gridCol w:w="698"/>
      </w:tblGrid>
      <w:tr w:rsidR="00237533" w:rsidRPr="00C91B78" w14:paraId="19CFE296" w14:textId="77777777" w:rsidTr="00B01E6F">
        <w:tc>
          <w:tcPr>
            <w:tcW w:w="2835" w:type="dxa"/>
            <w:shd w:val="clear" w:color="auto" w:fill="4026F4"/>
          </w:tcPr>
          <w:bookmarkEnd w:id="17"/>
          <w:p w14:paraId="631AEE26" w14:textId="77777777" w:rsidR="00237533" w:rsidRPr="00DD68A6" w:rsidRDefault="00237533" w:rsidP="00237533">
            <w:pPr>
              <w:rPr>
                <w:rFonts w:cstheme="minorHAnsi"/>
                <w:b/>
                <w:color w:val="FFFFFF" w:themeColor="background1"/>
                <w:sz w:val="20"/>
                <w:szCs w:val="20"/>
              </w:rPr>
            </w:pPr>
            <w:r w:rsidRPr="009F1A45">
              <w:rPr>
                <w:rFonts w:cstheme="minorHAnsi"/>
                <w:b/>
                <w:color w:val="FFFFFF" w:themeColor="background1"/>
                <w:sz w:val="20"/>
                <w:szCs w:val="20"/>
              </w:rPr>
              <w:t>MET.OR.105 Retention of meteorological information</w:t>
            </w:r>
            <w:r>
              <w:rPr>
                <w:rFonts w:cstheme="minorHAnsi"/>
                <w:b/>
                <w:color w:val="FFFFFF" w:themeColor="background1"/>
                <w:sz w:val="20"/>
                <w:szCs w:val="20"/>
              </w:rPr>
              <w:t xml:space="preserve"> (b)</w:t>
            </w:r>
            <w:bookmarkStart w:id="18" w:name="RETURN_OR_105_b"/>
            <w:bookmarkEnd w:id="18"/>
          </w:p>
        </w:tc>
        <w:tc>
          <w:tcPr>
            <w:tcW w:w="11197" w:type="dxa"/>
            <w:gridSpan w:val="6"/>
          </w:tcPr>
          <w:p w14:paraId="1B2F0864" w14:textId="77777777" w:rsidR="00237533" w:rsidRPr="00C91B78" w:rsidRDefault="00A90567" w:rsidP="00237533">
            <w:pPr>
              <w:rPr>
                <w:rFonts w:cstheme="minorHAnsi"/>
                <w:sz w:val="20"/>
                <w:szCs w:val="20"/>
              </w:rPr>
            </w:pPr>
            <w:r>
              <w:rPr>
                <w:rFonts w:cstheme="minorHAnsi"/>
                <w:sz w:val="20"/>
                <w:szCs w:val="20"/>
              </w:rPr>
              <w:t>Provide a reference which</w:t>
            </w:r>
            <w:r w:rsidR="003A6E3D">
              <w:rPr>
                <w:rFonts w:cstheme="minorHAnsi"/>
                <w:sz w:val="20"/>
                <w:szCs w:val="20"/>
              </w:rPr>
              <w:t xml:space="preserve"> indicates that a process is documented for ensuring that</w:t>
            </w:r>
            <w:r w:rsidR="00237533" w:rsidRPr="009F1A45">
              <w:rPr>
                <w:rFonts w:cstheme="minorHAnsi"/>
                <w:sz w:val="20"/>
                <w:szCs w:val="20"/>
              </w:rPr>
              <w:t xml:space="preserve"> meteorological information </w:t>
            </w:r>
            <w:r w:rsidR="003A6E3D">
              <w:rPr>
                <w:rFonts w:cstheme="minorHAnsi"/>
                <w:sz w:val="20"/>
                <w:szCs w:val="20"/>
              </w:rPr>
              <w:t xml:space="preserve">issued </w:t>
            </w:r>
            <w:r w:rsidR="00237533" w:rsidRPr="009F1A45">
              <w:rPr>
                <w:rFonts w:cstheme="minorHAnsi"/>
                <w:sz w:val="20"/>
                <w:szCs w:val="20"/>
              </w:rPr>
              <w:t>shall be made available, on request, for inquiries or invest</w:t>
            </w:r>
            <w:r w:rsidR="00366E78">
              <w:rPr>
                <w:rFonts w:cstheme="minorHAnsi"/>
                <w:sz w:val="20"/>
                <w:szCs w:val="20"/>
              </w:rPr>
              <w:t>igations and which</w:t>
            </w:r>
            <w:r w:rsidR="00237533" w:rsidRPr="009F1A45">
              <w:rPr>
                <w:rFonts w:cstheme="minorHAnsi"/>
                <w:sz w:val="20"/>
                <w:szCs w:val="20"/>
              </w:rPr>
              <w:t xml:space="preserve"> shall be retained until the inquiry or investigation is completed.</w:t>
            </w:r>
          </w:p>
        </w:tc>
        <w:tc>
          <w:tcPr>
            <w:tcW w:w="710" w:type="dxa"/>
          </w:tcPr>
          <w:p w14:paraId="76619CF9" w14:textId="77777777" w:rsidR="00237533" w:rsidRDefault="00745FE9" w:rsidP="00237533">
            <w:pPr>
              <w:rPr>
                <w:rFonts w:cstheme="minorHAnsi"/>
                <w:sz w:val="20"/>
                <w:szCs w:val="20"/>
              </w:rPr>
            </w:pPr>
            <w:hyperlink w:anchor="OR_105" w:history="1">
              <w:r w:rsidR="00237533" w:rsidRPr="00BA3DFE">
                <w:rPr>
                  <w:rStyle w:val="Hyperlink"/>
                  <w:rFonts w:cstheme="minorHAnsi"/>
                  <w:sz w:val="20"/>
                  <w:szCs w:val="20"/>
                </w:rPr>
                <w:t>373</w:t>
              </w:r>
            </w:hyperlink>
          </w:p>
        </w:tc>
      </w:tr>
      <w:tr w:rsidR="00237533" w:rsidRPr="00DD68A6" w14:paraId="24111F77" w14:textId="77777777" w:rsidTr="00B01E6F">
        <w:trPr>
          <w:trHeight w:val="567"/>
        </w:trPr>
        <w:tc>
          <w:tcPr>
            <w:tcW w:w="2835" w:type="dxa"/>
          </w:tcPr>
          <w:p w14:paraId="57345E25" w14:textId="77777777" w:rsidR="00237533" w:rsidRPr="00DD68A6" w:rsidRDefault="00D252F7" w:rsidP="00237533">
            <w:pPr>
              <w:rPr>
                <w:rFonts w:cstheme="minorHAnsi"/>
                <w:b/>
                <w:bCs/>
                <w:color w:val="C00000"/>
                <w:sz w:val="20"/>
                <w:szCs w:val="20"/>
              </w:rPr>
            </w:pPr>
            <w:r>
              <w:rPr>
                <w:rFonts w:cstheme="minorHAnsi"/>
                <w:b/>
                <w:bCs/>
                <w:color w:val="C00000"/>
                <w:sz w:val="20"/>
                <w:szCs w:val="20"/>
              </w:rPr>
              <w:t>Enter reference(s) where compliance is indicated</w:t>
            </w:r>
          </w:p>
        </w:tc>
        <w:tc>
          <w:tcPr>
            <w:tcW w:w="11197" w:type="dxa"/>
            <w:gridSpan w:val="6"/>
          </w:tcPr>
          <w:p w14:paraId="0F0CA07D" w14:textId="77777777" w:rsidR="00237533" w:rsidRPr="00DD68A6" w:rsidRDefault="00237533" w:rsidP="00237533">
            <w:pPr>
              <w:rPr>
                <w:rFonts w:cstheme="minorHAnsi"/>
                <w:color w:val="C00000"/>
                <w:sz w:val="20"/>
                <w:szCs w:val="20"/>
              </w:rPr>
            </w:pPr>
          </w:p>
        </w:tc>
        <w:tc>
          <w:tcPr>
            <w:tcW w:w="710" w:type="dxa"/>
          </w:tcPr>
          <w:p w14:paraId="7275963A" w14:textId="77777777" w:rsidR="00237533" w:rsidRPr="00DD68A6" w:rsidRDefault="00237533" w:rsidP="00237533">
            <w:pPr>
              <w:rPr>
                <w:rFonts w:cstheme="minorHAnsi"/>
                <w:color w:val="C00000"/>
                <w:sz w:val="20"/>
                <w:szCs w:val="20"/>
              </w:rPr>
            </w:pPr>
          </w:p>
        </w:tc>
      </w:tr>
      <w:tr w:rsidR="00237533" w:rsidRPr="00C91B78" w14:paraId="18042160" w14:textId="77777777" w:rsidTr="00B01E6F">
        <w:trPr>
          <w:trHeight w:val="666"/>
        </w:trPr>
        <w:tc>
          <w:tcPr>
            <w:tcW w:w="2835" w:type="dxa"/>
            <w:shd w:val="clear" w:color="auto" w:fill="4027F5"/>
          </w:tcPr>
          <w:p w14:paraId="7E3DBD2E" w14:textId="77777777" w:rsidR="00237533" w:rsidRPr="00BE60FD" w:rsidRDefault="00237533" w:rsidP="00237533">
            <w:pPr>
              <w:rPr>
                <w:rFonts w:cstheme="minorHAnsi"/>
                <w:b/>
                <w:color w:val="FFFFFF" w:themeColor="background1"/>
                <w:sz w:val="20"/>
                <w:szCs w:val="20"/>
              </w:rPr>
            </w:pPr>
            <w:bookmarkStart w:id="19" w:name="_Hlk520200374"/>
            <w:r w:rsidRPr="00BE60FD">
              <w:rPr>
                <w:rFonts w:cstheme="minorHAnsi"/>
                <w:b/>
                <w:color w:val="FFFFFF" w:themeColor="background1"/>
                <w:sz w:val="20"/>
                <w:szCs w:val="20"/>
              </w:rPr>
              <w:t xml:space="preserve">MET.OR.110 Meteorological </w:t>
            </w:r>
            <w:bookmarkStart w:id="20" w:name="RETURN_OR_110"/>
            <w:bookmarkStart w:id="21" w:name="RETURN_OR_110a"/>
            <w:bookmarkEnd w:id="20"/>
            <w:bookmarkEnd w:id="21"/>
            <w:r w:rsidRPr="00BE60FD">
              <w:rPr>
                <w:rFonts w:cstheme="minorHAnsi"/>
                <w:b/>
                <w:color w:val="FFFFFF" w:themeColor="background1"/>
                <w:sz w:val="20"/>
                <w:szCs w:val="20"/>
              </w:rPr>
              <w:t>information exchange requirements</w:t>
            </w:r>
            <w:r w:rsidR="00EF634A">
              <w:rPr>
                <w:rFonts w:cstheme="minorHAnsi"/>
                <w:b/>
                <w:color w:val="FFFFFF" w:themeColor="background1"/>
                <w:sz w:val="20"/>
                <w:szCs w:val="20"/>
              </w:rPr>
              <w:t xml:space="preserve"> (a)</w:t>
            </w:r>
          </w:p>
        </w:tc>
        <w:tc>
          <w:tcPr>
            <w:tcW w:w="11073" w:type="dxa"/>
            <w:gridSpan w:val="6"/>
          </w:tcPr>
          <w:p w14:paraId="218F8DFE" w14:textId="77777777" w:rsidR="00EF634A" w:rsidRPr="00EF634A" w:rsidRDefault="00A90567" w:rsidP="00EF634A">
            <w:pPr>
              <w:rPr>
                <w:rFonts w:cstheme="minorHAnsi"/>
                <w:sz w:val="20"/>
                <w:szCs w:val="20"/>
              </w:rPr>
            </w:pPr>
            <w:r>
              <w:rPr>
                <w:rFonts w:cstheme="minorHAnsi"/>
                <w:sz w:val="20"/>
                <w:szCs w:val="20"/>
              </w:rPr>
              <w:t>Provide a reference which</w:t>
            </w:r>
            <w:r w:rsidR="00EF634A">
              <w:rPr>
                <w:rFonts w:cstheme="minorHAnsi"/>
                <w:sz w:val="20"/>
                <w:szCs w:val="20"/>
              </w:rPr>
              <w:t xml:space="preserve"> indicates that your organisation</w:t>
            </w:r>
            <w:r w:rsidR="00EF634A" w:rsidRPr="00EF634A">
              <w:rPr>
                <w:rFonts w:cstheme="minorHAnsi"/>
                <w:sz w:val="20"/>
                <w:szCs w:val="20"/>
              </w:rPr>
              <w:t xml:space="preserve"> ensure</w:t>
            </w:r>
            <w:r w:rsidR="00EF634A">
              <w:rPr>
                <w:rFonts w:cstheme="minorHAnsi"/>
                <w:sz w:val="20"/>
                <w:szCs w:val="20"/>
              </w:rPr>
              <w:t>s that</w:t>
            </w:r>
            <w:r w:rsidR="00EF634A" w:rsidRPr="00EF634A">
              <w:rPr>
                <w:rFonts w:cstheme="minorHAnsi"/>
                <w:sz w:val="20"/>
                <w:szCs w:val="20"/>
              </w:rPr>
              <w:t xml:space="preserve"> it has systems and processes in place, as well as access to suitable telecommunications facilities to: </w:t>
            </w:r>
          </w:p>
          <w:p w14:paraId="1B46FB8E" w14:textId="77777777" w:rsidR="00237533" w:rsidRDefault="00EF634A" w:rsidP="00EF634A">
            <w:pPr>
              <w:rPr>
                <w:rFonts w:cstheme="minorHAnsi"/>
                <w:sz w:val="20"/>
                <w:szCs w:val="20"/>
              </w:rPr>
            </w:pPr>
            <w:r w:rsidRPr="00EF634A">
              <w:rPr>
                <w:rFonts w:cstheme="minorHAnsi"/>
                <w:sz w:val="20"/>
                <w:szCs w:val="20"/>
              </w:rPr>
              <w:t>(a) enable the exchange of operational meteorological information with other me</w:t>
            </w:r>
            <w:r>
              <w:rPr>
                <w:rFonts w:cstheme="minorHAnsi"/>
                <w:sz w:val="20"/>
                <w:szCs w:val="20"/>
              </w:rPr>
              <w:t>teorological services providers.</w:t>
            </w:r>
          </w:p>
        </w:tc>
        <w:tc>
          <w:tcPr>
            <w:tcW w:w="693" w:type="dxa"/>
          </w:tcPr>
          <w:p w14:paraId="0D2D257F" w14:textId="77777777" w:rsidR="00237533" w:rsidRDefault="00745FE9" w:rsidP="00237533">
            <w:pPr>
              <w:rPr>
                <w:rFonts w:cstheme="minorHAnsi"/>
                <w:sz w:val="20"/>
                <w:szCs w:val="20"/>
              </w:rPr>
            </w:pPr>
            <w:hyperlink w:anchor="OR_110" w:history="1">
              <w:r w:rsidR="00237533" w:rsidRPr="00BA3DFE">
                <w:rPr>
                  <w:rStyle w:val="Hyperlink"/>
                  <w:rFonts w:cstheme="minorHAnsi"/>
                  <w:sz w:val="20"/>
                  <w:szCs w:val="20"/>
                </w:rPr>
                <w:t>373</w:t>
              </w:r>
            </w:hyperlink>
          </w:p>
        </w:tc>
      </w:tr>
      <w:tr w:rsidR="00237533" w:rsidRPr="00DD68A6" w14:paraId="21949466" w14:textId="77777777" w:rsidTr="00B01E6F">
        <w:trPr>
          <w:trHeight w:val="567"/>
        </w:trPr>
        <w:tc>
          <w:tcPr>
            <w:tcW w:w="2835" w:type="dxa"/>
            <w:shd w:val="clear" w:color="auto" w:fill="auto"/>
          </w:tcPr>
          <w:p w14:paraId="7181281A" w14:textId="77777777" w:rsidR="00237533" w:rsidRPr="00DD68A6" w:rsidRDefault="00D252F7" w:rsidP="00237533">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gridSpan w:val="6"/>
            <w:shd w:val="clear" w:color="auto" w:fill="auto"/>
          </w:tcPr>
          <w:p w14:paraId="02EC718C" w14:textId="77777777" w:rsidR="00237533" w:rsidRPr="00DD68A6" w:rsidRDefault="00237533" w:rsidP="00237533">
            <w:pPr>
              <w:rPr>
                <w:rFonts w:cstheme="minorHAnsi"/>
                <w:color w:val="C00000"/>
                <w:sz w:val="20"/>
                <w:szCs w:val="20"/>
              </w:rPr>
            </w:pPr>
          </w:p>
        </w:tc>
        <w:tc>
          <w:tcPr>
            <w:tcW w:w="693" w:type="dxa"/>
          </w:tcPr>
          <w:p w14:paraId="43CCC454" w14:textId="77777777" w:rsidR="00237533" w:rsidRPr="00DD68A6" w:rsidRDefault="00237533" w:rsidP="00237533">
            <w:pPr>
              <w:rPr>
                <w:rFonts w:cstheme="minorHAnsi"/>
                <w:color w:val="C00000"/>
                <w:sz w:val="20"/>
                <w:szCs w:val="20"/>
              </w:rPr>
            </w:pPr>
          </w:p>
        </w:tc>
      </w:tr>
      <w:bookmarkEnd w:id="19"/>
      <w:tr w:rsidR="00EF634A" w:rsidRPr="00C91B78" w14:paraId="23518C76" w14:textId="77777777" w:rsidTr="00B01E6F">
        <w:trPr>
          <w:trHeight w:val="666"/>
        </w:trPr>
        <w:tc>
          <w:tcPr>
            <w:tcW w:w="2835" w:type="dxa"/>
            <w:shd w:val="clear" w:color="auto" w:fill="4027F5"/>
          </w:tcPr>
          <w:p w14:paraId="5C0DDB47" w14:textId="77777777" w:rsidR="00EF634A" w:rsidRPr="00BE60FD" w:rsidRDefault="00EF634A" w:rsidP="007775E7">
            <w:pPr>
              <w:rPr>
                <w:rFonts w:cstheme="minorHAnsi"/>
                <w:b/>
                <w:color w:val="FFFFFF" w:themeColor="background1"/>
                <w:sz w:val="20"/>
                <w:szCs w:val="20"/>
              </w:rPr>
            </w:pPr>
            <w:r w:rsidRPr="00BE60FD">
              <w:rPr>
                <w:rFonts w:cstheme="minorHAnsi"/>
                <w:b/>
                <w:color w:val="FFFFFF" w:themeColor="background1"/>
                <w:sz w:val="20"/>
                <w:szCs w:val="20"/>
              </w:rPr>
              <w:t>MET.OR.110 Meteorological information exchange requirements</w:t>
            </w:r>
            <w:r>
              <w:rPr>
                <w:rFonts w:cstheme="minorHAnsi"/>
                <w:b/>
                <w:color w:val="FFFFFF" w:themeColor="background1"/>
                <w:sz w:val="20"/>
                <w:szCs w:val="20"/>
              </w:rPr>
              <w:t xml:space="preserve"> (b)</w:t>
            </w:r>
            <w:bookmarkStart w:id="22" w:name="RETURN_OR_110b"/>
            <w:bookmarkEnd w:id="22"/>
          </w:p>
        </w:tc>
        <w:tc>
          <w:tcPr>
            <w:tcW w:w="11073" w:type="dxa"/>
            <w:gridSpan w:val="6"/>
          </w:tcPr>
          <w:p w14:paraId="1AA224E9" w14:textId="77777777" w:rsidR="00EF634A" w:rsidRPr="00EF634A" w:rsidRDefault="00A90567" w:rsidP="00EF634A">
            <w:pPr>
              <w:rPr>
                <w:rFonts w:cstheme="minorHAnsi"/>
                <w:sz w:val="20"/>
                <w:szCs w:val="20"/>
              </w:rPr>
            </w:pPr>
            <w:r>
              <w:rPr>
                <w:rFonts w:cstheme="minorHAnsi"/>
                <w:sz w:val="20"/>
                <w:szCs w:val="20"/>
              </w:rPr>
              <w:t>Provide a reference which</w:t>
            </w:r>
            <w:r w:rsidR="00EF634A" w:rsidRPr="00EF634A">
              <w:rPr>
                <w:rFonts w:cstheme="minorHAnsi"/>
                <w:sz w:val="20"/>
                <w:szCs w:val="20"/>
              </w:rPr>
              <w:t xml:space="preserve"> indicates that your organisation ensures that it has systems and processes in place, as well as access to suitable telecommunications facilities to: </w:t>
            </w:r>
          </w:p>
          <w:p w14:paraId="596ECA9F" w14:textId="77777777" w:rsidR="00EF634A" w:rsidRDefault="00EF634A" w:rsidP="00EF634A">
            <w:pPr>
              <w:rPr>
                <w:rFonts w:cstheme="minorHAnsi"/>
                <w:sz w:val="20"/>
                <w:szCs w:val="20"/>
              </w:rPr>
            </w:pPr>
            <w:r w:rsidRPr="00EF634A">
              <w:rPr>
                <w:rFonts w:cstheme="minorHAnsi"/>
                <w:sz w:val="20"/>
                <w:szCs w:val="20"/>
              </w:rPr>
              <w:t>(b) provide the required meteorological information to the users in a timely manner</w:t>
            </w:r>
            <w:r>
              <w:rPr>
                <w:rFonts w:cstheme="minorHAnsi"/>
                <w:sz w:val="20"/>
                <w:szCs w:val="20"/>
              </w:rPr>
              <w:t>.</w:t>
            </w:r>
          </w:p>
        </w:tc>
        <w:tc>
          <w:tcPr>
            <w:tcW w:w="693" w:type="dxa"/>
          </w:tcPr>
          <w:p w14:paraId="0A6016A6" w14:textId="77777777" w:rsidR="00EF634A" w:rsidRDefault="00745FE9" w:rsidP="007775E7">
            <w:pPr>
              <w:rPr>
                <w:rFonts w:cstheme="minorHAnsi"/>
                <w:sz w:val="20"/>
                <w:szCs w:val="20"/>
              </w:rPr>
            </w:pPr>
            <w:hyperlink w:anchor="OR_110" w:history="1">
              <w:r w:rsidR="00EF634A" w:rsidRPr="00BA3DFE">
                <w:rPr>
                  <w:rStyle w:val="Hyperlink"/>
                  <w:rFonts w:cstheme="minorHAnsi"/>
                  <w:sz w:val="20"/>
                  <w:szCs w:val="20"/>
                </w:rPr>
                <w:t>373</w:t>
              </w:r>
            </w:hyperlink>
          </w:p>
        </w:tc>
      </w:tr>
      <w:tr w:rsidR="00EF634A" w:rsidRPr="00DD68A6" w14:paraId="4DF80FC8" w14:textId="77777777" w:rsidTr="00B01E6F">
        <w:trPr>
          <w:trHeight w:val="567"/>
        </w:trPr>
        <w:tc>
          <w:tcPr>
            <w:tcW w:w="2835" w:type="dxa"/>
            <w:shd w:val="clear" w:color="auto" w:fill="auto"/>
          </w:tcPr>
          <w:p w14:paraId="0A866084" w14:textId="77777777" w:rsidR="00EF634A" w:rsidRPr="00DD68A6" w:rsidRDefault="00D252F7" w:rsidP="007775E7">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gridSpan w:val="6"/>
            <w:shd w:val="clear" w:color="auto" w:fill="auto"/>
          </w:tcPr>
          <w:p w14:paraId="60314CAB" w14:textId="77777777" w:rsidR="00EF634A" w:rsidRPr="00DD68A6" w:rsidRDefault="00EF634A" w:rsidP="007775E7">
            <w:pPr>
              <w:rPr>
                <w:rFonts w:cstheme="minorHAnsi"/>
                <w:color w:val="C00000"/>
                <w:sz w:val="20"/>
                <w:szCs w:val="20"/>
              </w:rPr>
            </w:pPr>
          </w:p>
        </w:tc>
        <w:tc>
          <w:tcPr>
            <w:tcW w:w="693" w:type="dxa"/>
          </w:tcPr>
          <w:p w14:paraId="5E57161C" w14:textId="77777777" w:rsidR="00EF634A" w:rsidRPr="00DD68A6" w:rsidRDefault="00EF634A" w:rsidP="007775E7">
            <w:pPr>
              <w:rPr>
                <w:rFonts w:cstheme="minorHAnsi"/>
                <w:color w:val="C00000"/>
                <w:sz w:val="20"/>
                <w:szCs w:val="20"/>
              </w:rPr>
            </w:pPr>
          </w:p>
        </w:tc>
      </w:tr>
      <w:tr w:rsidR="00D2218E" w:rsidRPr="00C91B78" w14:paraId="1C1C7790" w14:textId="77777777" w:rsidTr="00B01E6F">
        <w:trPr>
          <w:trHeight w:val="752"/>
        </w:trPr>
        <w:tc>
          <w:tcPr>
            <w:tcW w:w="2835" w:type="dxa"/>
            <w:tcBorders>
              <w:bottom w:val="single" w:sz="4" w:space="0" w:color="auto"/>
            </w:tcBorders>
            <w:shd w:val="clear" w:color="auto" w:fill="4026F4"/>
          </w:tcPr>
          <w:p w14:paraId="40823CCE" w14:textId="77777777" w:rsidR="00D2218E" w:rsidRPr="00DD68A6" w:rsidRDefault="00D2218E" w:rsidP="009F1A45">
            <w:pPr>
              <w:rPr>
                <w:rFonts w:cstheme="minorHAnsi"/>
                <w:b/>
                <w:bCs/>
                <w:color w:val="FFFFFF" w:themeColor="background1"/>
                <w:sz w:val="20"/>
                <w:szCs w:val="20"/>
              </w:rPr>
            </w:pPr>
            <w:r w:rsidRPr="00BE60FD">
              <w:rPr>
                <w:rFonts w:cstheme="minorHAnsi"/>
                <w:b/>
                <w:bCs/>
                <w:color w:val="FFFFFF" w:themeColor="background1"/>
                <w:sz w:val="20"/>
                <w:szCs w:val="20"/>
              </w:rPr>
              <w:t xml:space="preserve">MET.OR.115 Meteorological </w:t>
            </w:r>
            <w:bookmarkStart w:id="23" w:name="RETURN_OR_115"/>
            <w:bookmarkEnd w:id="23"/>
            <w:r w:rsidRPr="00BE60FD">
              <w:rPr>
                <w:rFonts w:cstheme="minorHAnsi"/>
                <w:b/>
                <w:bCs/>
                <w:color w:val="FFFFFF" w:themeColor="background1"/>
                <w:sz w:val="20"/>
                <w:szCs w:val="20"/>
              </w:rPr>
              <w:t>bulletins</w:t>
            </w:r>
          </w:p>
        </w:tc>
        <w:tc>
          <w:tcPr>
            <w:tcW w:w="11073" w:type="dxa"/>
            <w:gridSpan w:val="6"/>
          </w:tcPr>
          <w:p w14:paraId="5F6379CF" w14:textId="77777777" w:rsidR="00D2218E" w:rsidRDefault="00D2218E" w:rsidP="009F1A45">
            <w:pPr>
              <w:rPr>
                <w:rFonts w:cstheme="minorHAnsi"/>
                <w:sz w:val="20"/>
                <w:szCs w:val="20"/>
              </w:rPr>
            </w:pPr>
            <w:r>
              <w:rPr>
                <w:rFonts w:cstheme="minorHAnsi"/>
                <w:sz w:val="20"/>
                <w:szCs w:val="20"/>
              </w:rPr>
              <w:t>Provide a reference which indicates that your organisation details</w:t>
            </w:r>
            <w:r w:rsidRPr="007C67AA">
              <w:rPr>
                <w:rFonts w:cstheme="minorHAnsi"/>
                <w:sz w:val="20"/>
                <w:szCs w:val="20"/>
              </w:rPr>
              <w:t xml:space="preserve"> how </w:t>
            </w:r>
            <w:r w:rsidRPr="00BE60FD">
              <w:rPr>
                <w:rFonts w:cstheme="minorHAnsi"/>
                <w:sz w:val="20"/>
                <w:szCs w:val="20"/>
              </w:rPr>
              <w:t>meteorological bulletins</w:t>
            </w:r>
            <w:r>
              <w:rPr>
                <w:rFonts w:cstheme="minorHAnsi"/>
                <w:sz w:val="20"/>
                <w:szCs w:val="20"/>
              </w:rPr>
              <w:t xml:space="preserve"> are provided </w:t>
            </w:r>
            <w:r w:rsidRPr="00BE60FD">
              <w:rPr>
                <w:rFonts w:cstheme="minorHAnsi"/>
                <w:sz w:val="20"/>
                <w:szCs w:val="20"/>
              </w:rPr>
              <w:t>to the relevant users, via the aeronautical fixed service or the internet.</w:t>
            </w:r>
          </w:p>
        </w:tc>
        <w:tc>
          <w:tcPr>
            <w:tcW w:w="693" w:type="dxa"/>
          </w:tcPr>
          <w:p w14:paraId="0644E547" w14:textId="77777777" w:rsidR="00D2218E" w:rsidRDefault="00745FE9" w:rsidP="009F1A45">
            <w:pPr>
              <w:rPr>
                <w:rFonts w:cstheme="minorHAnsi"/>
                <w:sz w:val="20"/>
                <w:szCs w:val="20"/>
              </w:rPr>
            </w:pPr>
            <w:hyperlink w:anchor="OR_115" w:history="1">
              <w:r w:rsidR="00D2218E" w:rsidRPr="00BA3DFE">
                <w:rPr>
                  <w:rStyle w:val="Hyperlink"/>
                  <w:rFonts w:cstheme="minorHAnsi"/>
                  <w:sz w:val="20"/>
                  <w:szCs w:val="20"/>
                </w:rPr>
                <w:t>373</w:t>
              </w:r>
            </w:hyperlink>
          </w:p>
        </w:tc>
      </w:tr>
      <w:tr w:rsidR="00864F97" w:rsidRPr="00DD68A6" w14:paraId="0012FDF1" w14:textId="77777777" w:rsidTr="00B01E6F">
        <w:trPr>
          <w:trHeight w:val="567"/>
        </w:trPr>
        <w:tc>
          <w:tcPr>
            <w:tcW w:w="2835" w:type="dxa"/>
            <w:shd w:val="clear" w:color="auto" w:fill="auto"/>
          </w:tcPr>
          <w:p w14:paraId="22FB9ED4" w14:textId="77777777" w:rsidR="00864F97" w:rsidRPr="00DD68A6" w:rsidRDefault="00864F97" w:rsidP="00D91A9D">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gridSpan w:val="6"/>
            <w:shd w:val="clear" w:color="auto" w:fill="auto"/>
          </w:tcPr>
          <w:p w14:paraId="2A08ED7B" w14:textId="77777777" w:rsidR="00864F97" w:rsidRPr="00DD68A6" w:rsidRDefault="00864F97" w:rsidP="00D91A9D">
            <w:pPr>
              <w:rPr>
                <w:rFonts w:cstheme="minorHAnsi"/>
                <w:color w:val="C00000"/>
                <w:sz w:val="20"/>
                <w:szCs w:val="20"/>
              </w:rPr>
            </w:pPr>
          </w:p>
        </w:tc>
        <w:tc>
          <w:tcPr>
            <w:tcW w:w="693" w:type="dxa"/>
          </w:tcPr>
          <w:p w14:paraId="338B3F95" w14:textId="77777777" w:rsidR="00864F97" w:rsidRPr="00DD68A6" w:rsidRDefault="00864F97" w:rsidP="00D91A9D">
            <w:pPr>
              <w:rPr>
                <w:rFonts w:cstheme="minorHAnsi"/>
                <w:color w:val="C00000"/>
                <w:sz w:val="20"/>
                <w:szCs w:val="20"/>
              </w:rPr>
            </w:pPr>
          </w:p>
        </w:tc>
      </w:tr>
      <w:tr w:rsidR="00171F86" w:rsidRPr="00823472" w14:paraId="38EE0D6A" w14:textId="77777777" w:rsidTr="00B01E6F">
        <w:trPr>
          <w:trHeight w:val="417"/>
        </w:trPr>
        <w:tc>
          <w:tcPr>
            <w:tcW w:w="2835" w:type="dxa"/>
            <w:gridSpan w:val="8"/>
            <w:shd w:val="clear" w:color="auto" w:fill="D99594" w:themeFill="accent2" w:themeFillTint="99"/>
          </w:tcPr>
          <w:p w14:paraId="79D3443F" w14:textId="10E77AD1" w:rsidR="00171F86" w:rsidRDefault="00171F86" w:rsidP="00D91A9D">
            <w:pPr>
              <w:jc w:val="center"/>
              <w:rPr>
                <w:rFonts w:cstheme="minorHAnsi"/>
                <w:b/>
                <w:bCs/>
                <w:sz w:val="16"/>
                <w:szCs w:val="16"/>
              </w:rPr>
            </w:pPr>
            <w:r w:rsidRPr="00823472">
              <w:rPr>
                <w:rFonts w:cstheme="minorHAnsi"/>
                <w:b/>
                <w:bCs/>
                <w:sz w:val="20"/>
                <w:szCs w:val="20"/>
              </w:rPr>
              <w:t>Associated Technical Requirements</w:t>
            </w:r>
            <w:r>
              <w:t xml:space="preserve"> (</w:t>
            </w:r>
            <w:r w:rsidRPr="00915E6A">
              <w:rPr>
                <w:rFonts w:cstheme="minorHAnsi"/>
                <w:b/>
                <w:bCs/>
                <w:sz w:val="20"/>
                <w:szCs w:val="20"/>
              </w:rPr>
              <w:t>TR)</w:t>
            </w:r>
            <w:r>
              <w:rPr>
                <w:rFonts w:cstheme="minorHAnsi"/>
                <w:b/>
                <w:bCs/>
                <w:sz w:val="20"/>
                <w:szCs w:val="20"/>
              </w:rPr>
              <w:t xml:space="preserve"> for MET.OR.115</w:t>
            </w:r>
            <w:bookmarkStart w:id="24" w:name="RETURN_ATR_115"/>
            <w:bookmarkEnd w:id="24"/>
          </w:p>
        </w:tc>
      </w:tr>
      <w:tr w:rsidR="00171F86" w:rsidRPr="00823472" w14:paraId="6373B5B3" w14:textId="77777777" w:rsidTr="00B01E6F">
        <w:trPr>
          <w:trHeight w:val="417"/>
        </w:trPr>
        <w:tc>
          <w:tcPr>
            <w:tcW w:w="2835" w:type="dxa"/>
            <w:shd w:val="clear" w:color="auto" w:fill="00B0F0"/>
          </w:tcPr>
          <w:p w14:paraId="693EF87E" w14:textId="03EE8A09" w:rsidR="00171F86" w:rsidRPr="001608FB" w:rsidRDefault="00745FE9" w:rsidP="001608FB">
            <w:pPr>
              <w:rPr>
                <w:rFonts w:cstheme="minorHAnsi"/>
                <w:b/>
                <w:bCs/>
                <w:sz w:val="16"/>
                <w:szCs w:val="16"/>
              </w:rPr>
            </w:pPr>
            <w:hyperlink w:anchor="TR_115" w:history="1">
              <w:r w:rsidR="00171F86" w:rsidRPr="001608FB">
                <w:rPr>
                  <w:rStyle w:val="Hyperlink"/>
                  <w:rFonts w:cstheme="minorHAnsi"/>
                  <w:sz w:val="16"/>
                  <w:szCs w:val="16"/>
                </w:rPr>
                <w:t>MET.TR.115</w:t>
              </w:r>
            </w:hyperlink>
          </w:p>
        </w:tc>
        <w:tc>
          <w:tcPr>
            <w:tcW w:w="1843" w:type="dxa"/>
            <w:shd w:val="clear" w:color="auto" w:fill="auto"/>
          </w:tcPr>
          <w:p w14:paraId="2FCFEC6A" w14:textId="450467DC" w:rsidR="00171F86" w:rsidRPr="00823472" w:rsidRDefault="00171F86" w:rsidP="001608FB">
            <w:pPr>
              <w:rPr>
                <w:rFonts w:cstheme="minorHAnsi"/>
                <w:sz w:val="20"/>
                <w:szCs w:val="20"/>
              </w:rPr>
            </w:pPr>
          </w:p>
        </w:tc>
        <w:tc>
          <w:tcPr>
            <w:tcW w:w="1985" w:type="dxa"/>
            <w:shd w:val="clear" w:color="auto" w:fill="auto"/>
          </w:tcPr>
          <w:p w14:paraId="56AD74E6" w14:textId="3CEF57B4" w:rsidR="00171F86" w:rsidRPr="007F40BA" w:rsidRDefault="00171F86" w:rsidP="001608FB">
            <w:pPr>
              <w:rPr>
                <w:rFonts w:cstheme="minorHAnsi"/>
                <w:b/>
                <w:bCs/>
                <w:sz w:val="16"/>
                <w:szCs w:val="16"/>
              </w:rPr>
            </w:pPr>
          </w:p>
        </w:tc>
        <w:tc>
          <w:tcPr>
            <w:tcW w:w="2268" w:type="dxa"/>
            <w:shd w:val="clear" w:color="auto" w:fill="auto"/>
          </w:tcPr>
          <w:p w14:paraId="576A85F4" w14:textId="0695D3E9" w:rsidR="00171F86" w:rsidRPr="00823472" w:rsidRDefault="00171F86" w:rsidP="001608FB">
            <w:pPr>
              <w:rPr>
                <w:rFonts w:cstheme="minorHAnsi"/>
                <w:b/>
                <w:bCs/>
                <w:sz w:val="20"/>
                <w:szCs w:val="20"/>
              </w:rPr>
            </w:pPr>
          </w:p>
        </w:tc>
        <w:tc>
          <w:tcPr>
            <w:tcW w:w="1701" w:type="dxa"/>
            <w:shd w:val="clear" w:color="auto" w:fill="auto"/>
          </w:tcPr>
          <w:p w14:paraId="2CA1B8C9" w14:textId="7F65FC87" w:rsidR="00171F86" w:rsidRPr="00823472" w:rsidRDefault="00171F86" w:rsidP="001608FB">
            <w:pPr>
              <w:rPr>
                <w:rFonts w:cstheme="minorHAnsi"/>
                <w:b/>
                <w:bCs/>
                <w:sz w:val="20"/>
                <w:szCs w:val="20"/>
              </w:rPr>
            </w:pPr>
          </w:p>
        </w:tc>
        <w:tc>
          <w:tcPr>
            <w:tcW w:w="1984" w:type="dxa"/>
            <w:shd w:val="clear" w:color="auto" w:fill="auto"/>
          </w:tcPr>
          <w:p w14:paraId="533AB403" w14:textId="0C5DA3EA" w:rsidR="00171F86" w:rsidRPr="007F40BA" w:rsidRDefault="00171F86" w:rsidP="001608FB">
            <w:pPr>
              <w:rPr>
                <w:rFonts w:cstheme="minorHAnsi"/>
                <w:b/>
                <w:bCs/>
                <w:sz w:val="16"/>
                <w:szCs w:val="16"/>
              </w:rPr>
            </w:pPr>
          </w:p>
        </w:tc>
        <w:tc>
          <w:tcPr>
            <w:tcW w:w="1985" w:type="dxa"/>
            <w:gridSpan w:val="2"/>
            <w:shd w:val="clear" w:color="auto" w:fill="auto"/>
          </w:tcPr>
          <w:p w14:paraId="0E18AB63" w14:textId="77777777" w:rsidR="00171F86" w:rsidRPr="00823472" w:rsidRDefault="00171F86" w:rsidP="001608FB">
            <w:pPr>
              <w:rPr>
                <w:rFonts w:cstheme="minorHAnsi"/>
                <w:b/>
                <w:bCs/>
                <w:sz w:val="20"/>
                <w:szCs w:val="20"/>
              </w:rPr>
            </w:pPr>
          </w:p>
        </w:tc>
      </w:tr>
    </w:tbl>
    <w:p w14:paraId="73A4AC9D" w14:textId="0F7EE75E" w:rsidR="00864F97" w:rsidRDefault="00864F97"/>
    <w:p w14:paraId="127ECAA8" w14:textId="253149C7" w:rsidR="00864F97" w:rsidRDefault="00864F97"/>
    <w:p w14:paraId="6EE81A5A" w14:textId="5947DE56" w:rsidR="00864F97" w:rsidRDefault="00864F97"/>
    <w:p w14:paraId="35297BF5" w14:textId="1385435E" w:rsidR="00864F97" w:rsidRDefault="00864F97"/>
    <w:p w14:paraId="7A762D0F" w14:textId="22AB9655" w:rsidR="00864F97" w:rsidRDefault="00864F97"/>
    <w:p w14:paraId="2BB2F45A" w14:textId="77777777" w:rsidR="00864F97" w:rsidRDefault="00864F97"/>
    <w:tbl>
      <w:tblPr>
        <w:tblStyle w:val="TableGrid"/>
        <w:tblW w:w="14029" w:type="dxa"/>
        <w:tblLook w:val="04A0" w:firstRow="1" w:lastRow="0" w:firstColumn="1" w:lastColumn="0" w:noHBand="0" w:noVBand="1"/>
      </w:tblPr>
      <w:tblGrid>
        <w:gridCol w:w="2758"/>
        <w:gridCol w:w="10587"/>
        <w:gridCol w:w="684"/>
      </w:tblGrid>
      <w:tr w:rsidR="001608FB" w:rsidRPr="00C91B78" w14:paraId="03D25662" w14:textId="77777777" w:rsidTr="00B01E6F">
        <w:tc>
          <w:tcPr>
            <w:tcW w:w="2835" w:type="dxa"/>
            <w:shd w:val="clear" w:color="auto" w:fill="4026F4"/>
          </w:tcPr>
          <w:p w14:paraId="509BFB42" w14:textId="77777777" w:rsidR="001608FB" w:rsidRPr="005225A6" w:rsidRDefault="001608FB" w:rsidP="001608FB">
            <w:pPr>
              <w:rPr>
                <w:rFonts w:cstheme="minorHAnsi"/>
                <w:b/>
                <w:bCs/>
                <w:color w:val="FFFFFF" w:themeColor="background1"/>
                <w:sz w:val="20"/>
                <w:szCs w:val="20"/>
              </w:rPr>
            </w:pPr>
            <w:r w:rsidRPr="00EF467F">
              <w:rPr>
                <w:rFonts w:cstheme="minorHAnsi"/>
                <w:b/>
                <w:bCs/>
                <w:color w:val="FFFFFF" w:themeColor="background1"/>
                <w:sz w:val="20"/>
                <w:szCs w:val="20"/>
              </w:rPr>
              <w:t>MET.OR.120 Notification of</w:t>
            </w:r>
            <w:bookmarkStart w:id="25" w:name="RETURN_OR_120"/>
            <w:bookmarkEnd w:id="25"/>
            <w:r w:rsidRPr="00EF467F">
              <w:rPr>
                <w:rFonts w:cstheme="minorHAnsi"/>
                <w:b/>
                <w:bCs/>
                <w:color w:val="FFFFFF" w:themeColor="background1"/>
                <w:sz w:val="20"/>
                <w:szCs w:val="20"/>
              </w:rPr>
              <w:t xml:space="preserve"> discrepancies to the world area forecast centres (</w:t>
            </w:r>
            <w:proofErr w:type="spellStart"/>
            <w:r w:rsidRPr="00EF467F">
              <w:rPr>
                <w:rFonts w:cstheme="minorHAnsi"/>
                <w:b/>
                <w:bCs/>
                <w:color w:val="FFFFFF" w:themeColor="background1"/>
                <w:sz w:val="20"/>
                <w:szCs w:val="20"/>
              </w:rPr>
              <w:t>WAFC</w:t>
            </w:r>
            <w:proofErr w:type="spellEnd"/>
            <w:r w:rsidRPr="00EF467F">
              <w:rPr>
                <w:rFonts w:cstheme="minorHAnsi"/>
                <w:b/>
                <w:bCs/>
                <w:color w:val="FFFFFF" w:themeColor="background1"/>
                <w:sz w:val="20"/>
                <w:szCs w:val="20"/>
              </w:rPr>
              <w:t>)</w:t>
            </w:r>
          </w:p>
        </w:tc>
        <w:tc>
          <w:tcPr>
            <w:tcW w:w="11073" w:type="dxa"/>
          </w:tcPr>
          <w:p w14:paraId="0B02E5ED" w14:textId="77777777" w:rsidR="001608FB" w:rsidRPr="00B21065" w:rsidRDefault="001608FB" w:rsidP="001608FB">
            <w:pPr>
              <w:rPr>
                <w:rFonts w:cstheme="minorHAnsi"/>
                <w:sz w:val="20"/>
                <w:szCs w:val="20"/>
              </w:rPr>
            </w:pPr>
            <w:r w:rsidRPr="00B21065">
              <w:rPr>
                <w:rFonts w:cstheme="minorHAnsi"/>
                <w:sz w:val="20"/>
                <w:szCs w:val="20"/>
              </w:rPr>
              <w:t>Provide a re</w:t>
            </w:r>
            <w:r>
              <w:rPr>
                <w:rFonts w:cstheme="minorHAnsi"/>
                <w:sz w:val="20"/>
                <w:szCs w:val="20"/>
              </w:rPr>
              <w:t>ference which indicates that,</w:t>
            </w:r>
            <w:r w:rsidRPr="00B21065">
              <w:rPr>
                <w:rFonts w:cstheme="minorHAnsi"/>
                <w:sz w:val="20"/>
                <w:szCs w:val="20"/>
              </w:rPr>
              <w:t xml:space="preserve"> </w:t>
            </w:r>
            <w:r>
              <w:rPr>
                <w:rFonts w:cstheme="minorHAnsi"/>
                <w:sz w:val="20"/>
                <w:szCs w:val="20"/>
              </w:rPr>
              <w:t xml:space="preserve">when your </w:t>
            </w:r>
            <w:r w:rsidRPr="00B21065">
              <w:rPr>
                <w:rFonts w:cstheme="minorHAnsi"/>
                <w:sz w:val="20"/>
                <w:szCs w:val="20"/>
              </w:rPr>
              <w:t>organisation</w:t>
            </w:r>
            <w:r>
              <w:rPr>
                <w:rFonts w:cstheme="minorHAnsi"/>
                <w:sz w:val="20"/>
                <w:szCs w:val="20"/>
              </w:rPr>
              <w:t xml:space="preserve"> is the </w:t>
            </w:r>
            <w:r w:rsidRPr="00B21065">
              <w:rPr>
                <w:rFonts w:cstheme="minorHAnsi"/>
                <w:sz w:val="20"/>
                <w:szCs w:val="20"/>
              </w:rPr>
              <w:t xml:space="preserve">services provider responsible for </w:t>
            </w:r>
            <w:r>
              <w:rPr>
                <w:rFonts w:cstheme="minorHAnsi"/>
                <w:sz w:val="20"/>
                <w:szCs w:val="20"/>
              </w:rPr>
              <w:t>the area concerned, how</w:t>
            </w:r>
            <w:r w:rsidRPr="00B21065">
              <w:rPr>
                <w:rFonts w:cstheme="minorHAnsi"/>
                <w:sz w:val="20"/>
                <w:szCs w:val="20"/>
              </w:rPr>
              <w:t xml:space="preserve"> the </w:t>
            </w:r>
            <w:proofErr w:type="spellStart"/>
            <w:r w:rsidRPr="00B21065">
              <w:rPr>
                <w:rFonts w:cstheme="minorHAnsi"/>
                <w:sz w:val="20"/>
                <w:szCs w:val="20"/>
              </w:rPr>
              <w:t>WAFC</w:t>
            </w:r>
            <w:proofErr w:type="spellEnd"/>
            <w:r w:rsidRPr="00B21065">
              <w:rPr>
                <w:rFonts w:cstheme="minorHAnsi"/>
                <w:sz w:val="20"/>
                <w:szCs w:val="20"/>
              </w:rPr>
              <w:t xml:space="preserve"> concerned</w:t>
            </w:r>
            <w:r>
              <w:rPr>
                <w:rFonts w:cstheme="minorHAnsi"/>
                <w:sz w:val="20"/>
                <w:szCs w:val="20"/>
              </w:rPr>
              <w:t xml:space="preserve"> is notified </w:t>
            </w:r>
            <w:r w:rsidRPr="00B21065">
              <w:rPr>
                <w:rFonts w:cstheme="minorHAnsi"/>
                <w:sz w:val="20"/>
                <w:szCs w:val="20"/>
              </w:rPr>
              <w:t>immediately</w:t>
            </w:r>
            <w:r>
              <w:rPr>
                <w:rFonts w:cstheme="minorHAnsi"/>
                <w:sz w:val="20"/>
                <w:szCs w:val="20"/>
              </w:rPr>
              <w:t>,</w:t>
            </w:r>
            <w:r w:rsidRPr="00B21065">
              <w:rPr>
                <w:rFonts w:cstheme="minorHAnsi"/>
                <w:sz w:val="20"/>
                <w:szCs w:val="20"/>
              </w:rPr>
              <w:t xml:space="preserve"> using WAFS </w:t>
            </w:r>
            <w:proofErr w:type="spellStart"/>
            <w:r w:rsidRPr="00B21065">
              <w:rPr>
                <w:rFonts w:cstheme="minorHAnsi"/>
                <w:sz w:val="20"/>
                <w:szCs w:val="20"/>
              </w:rPr>
              <w:t>BUFR</w:t>
            </w:r>
            <w:proofErr w:type="spellEnd"/>
            <w:r w:rsidRPr="00B21065">
              <w:rPr>
                <w:rFonts w:cstheme="minorHAnsi"/>
                <w:sz w:val="20"/>
                <w:szCs w:val="20"/>
              </w:rPr>
              <w:t xml:space="preserve"> data, if significant discrepancies are detected or reported in respect of WAFS significant weather (</w:t>
            </w:r>
            <w:proofErr w:type="spellStart"/>
            <w:r w:rsidRPr="00B21065">
              <w:rPr>
                <w:rFonts w:cstheme="minorHAnsi"/>
                <w:sz w:val="20"/>
                <w:szCs w:val="20"/>
              </w:rPr>
              <w:t>SIGWX</w:t>
            </w:r>
            <w:proofErr w:type="spellEnd"/>
            <w:r w:rsidRPr="00B21065">
              <w:rPr>
                <w:rFonts w:cstheme="minorHAnsi"/>
                <w:sz w:val="20"/>
                <w:szCs w:val="20"/>
              </w:rPr>
              <w:t xml:space="preserve">) forecasts, concerning: </w:t>
            </w:r>
          </w:p>
          <w:p w14:paraId="093B6B80" w14:textId="44E074E1" w:rsidR="001608FB" w:rsidRPr="00B21065" w:rsidRDefault="001608FB" w:rsidP="001608FB">
            <w:pPr>
              <w:rPr>
                <w:rFonts w:cstheme="minorHAnsi"/>
                <w:sz w:val="20"/>
                <w:szCs w:val="20"/>
              </w:rPr>
            </w:pPr>
            <w:r w:rsidRPr="00B21065">
              <w:rPr>
                <w:rFonts w:cstheme="minorHAnsi"/>
                <w:sz w:val="20"/>
                <w:szCs w:val="20"/>
              </w:rPr>
              <w:t xml:space="preserve">(a) icing, turbulence, cumulonimbus clouds that are obscured, frequent, embedded, or occurring at a squall line, and sandstorms/dust storms. </w:t>
            </w:r>
          </w:p>
          <w:p w14:paraId="4797BC08" w14:textId="77777777" w:rsidR="001608FB" w:rsidRDefault="001608FB" w:rsidP="001608FB">
            <w:pPr>
              <w:rPr>
                <w:rFonts w:cstheme="minorHAnsi"/>
                <w:sz w:val="20"/>
                <w:szCs w:val="20"/>
              </w:rPr>
            </w:pPr>
            <w:r w:rsidRPr="00B21065">
              <w:rPr>
                <w:rFonts w:cstheme="minorHAnsi"/>
                <w:sz w:val="20"/>
                <w:szCs w:val="20"/>
              </w:rPr>
              <w:t>(b) volcanic eruptions or a release of radioactive materials into the atmosphere of significance to aircraft operations.</w:t>
            </w:r>
          </w:p>
        </w:tc>
        <w:tc>
          <w:tcPr>
            <w:tcW w:w="693" w:type="dxa"/>
          </w:tcPr>
          <w:p w14:paraId="23155108" w14:textId="77777777" w:rsidR="001608FB" w:rsidRDefault="00745FE9" w:rsidP="001608FB">
            <w:pPr>
              <w:rPr>
                <w:rFonts w:cstheme="minorHAnsi"/>
                <w:sz w:val="20"/>
                <w:szCs w:val="20"/>
              </w:rPr>
            </w:pPr>
            <w:hyperlink w:anchor="OR_120" w:history="1">
              <w:r w:rsidR="001608FB" w:rsidRPr="00BA3DFE">
                <w:rPr>
                  <w:rStyle w:val="Hyperlink"/>
                  <w:rFonts w:cstheme="minorHAnsi"/>
                  <w:sz w:val="20"/>
                  <w:szCs w:val="20"/>
                </w:rPr>
                <w:t>373</w:t>
              </w:r>
            </w:hyperlink>
          </w:p>
        </w:tc>
      </w:tr>
      <w:tr w:rsidR="001608FB" w:rsidRPr="00DD68A6" w14:paraId="34F87677" w14:textId="77777777" w:rsidTr="00B01E6F">
        <w:trPr>
          <w:trHeight w:val="567"/>
        </w:trPr>
        <w:tc>
          <w:tcPr>
            <w:tcW w:w="2835" w:type="dxa"/>
            <w:shd w:val="clear" w:color="auto" w:fill="auto"/>
          </w:tcPr>
          <w:p w14:paraId="3748A31A" w14:textId="77777777" w:rsidR="001608FB" w:rsidRPr="00DD68A6" w:rsidRDefault="001608FB" w:rsidP="001608FB">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shd w:val="clear" w:color="auto" w:fill="auto"/>
          </w:tcPr>
          <w:p w14:paraId="78A5EA71" w14:textId="77777777" w:rsidR="001608FB" w:rsidRPr="00DD68A6" w:rsidRDefault="001608FB" w:rsidP="001608FB">
            <w:pPr>
              <w:rPr>
                <w:rFonts w:cstheme="minorHAnsi"/>
                <w:color w:val="C00000"/>
                <w:sz w:val="20"/>
                <w:szCs w:val="20"/>
              </w:rPr>
            </w:pPr>
          </w:p>
        </w:tc>
        <w:tc>
          <w:tcPr>
            <w:tcW w:w="693" w:type="dxa"/>
          </w:tcPr>
          <w:p w14:paraId="101FF4A1" w14:textId="77777777" w:rsidR="001608FB" w:rsidRPr="00DD68A6" w:rsidRDefault="001608FB" w:rsidP="001608FB">
            <w:pPr>
              <w:rPr>
                <w:rFonts w:cstheme="minorHAnsi"/>
                <w:color w:val="C00000"/>
                <w:sz w:val="20"/>
                <w:szCs w:val="20"/>
              </w:rPr>
            </w:pPr>
          </w:p>
        </w:tc>
      </w:tr>
    </w:tbl>
    <w:p w14:paraId="1444D2FF" w14:textId="77777777" w:rsidR="00F22618" w:rsidRDefault="00F22618">
      <w:r>
        <w:br w:type="page"/>
      </w:r>
    </w:p>
    <w:p w14:paraId="2F5F475F" w14:textId="77777777" w:rsidR="00F114C5" w:rsidRDefault="00F114C5"/>
    <w:p w14:paraId="7541CCF8" w14:textId="77777777" w:rsidR="00F114C5" w:rsidRDefault="00F114C5"/>
    <w:p w14:paraId="78612E8A" w14:textId="77777777" w:rsidR="00F114C5" w:rsidRDefault="00F114C5"/>
    <w:p w14:paraId="43436C6D" w14:textId="77777777" w:rsidR="00F114C5" w:rsidRDefault="00F114C5"/>
    <w:p w14:paraId="0CA37B06" w14:textId="77777777" w:rsidR="00F114C5" w:rsidRDefault="00F114C5">
      <w:r>
        <w:rPr>
          <w:noProof/>
        </w:rPr>
        <mc:AlternateContent>
          <mc:Choice Requires="wps">
            <w:drawing>
              <wp:anchor distT="0" distB="0" distL="114300" distR="114300" simplePos="0" relativeHeight="251674624" behindDoc="0" locked="0" layoutInCell="1" allowOverlap="1" wp14:anchorId="26FBFA3A" wp14:editId="2BBB5B57">
                <wp:simplePos x="0" y="0"/>
                <wp:positionH relativeFrom="margin">
                  <wp:posOffset>1095375</wp:posOffset>
                </wp:positionH>
                <wp:positionV relativeFrom="paragraph">
                  <wp:posOffset>58420</wp:posOffset>
                </wp:positionV>
                <wp:extent cx="6800850" cy="30670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6800850" cy="30670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FF161D4" w14:textId="77777777" w:rsidR="00A95B41" w:rsidRDefault="00A95B41" w:rsidP="00F114C5">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2</w:t>
                            </w:r>
                          </w:p>
                          <w:p w14:paraId="2A42D137" w14:textId="77777777" w:rsidR="00A95B41" w:rsidRDefault="00A95B41" w:rsidP="009D343D">
                            <w:pPr>
                              <w:jc w:val="center"/>
                              <w:rPr>
                                <w:b/>
                                <w:iCs/>
                                <w:sz w:val="28"/>
                                <w:szCs w:val="28"/>
                              </w:rPr>
                            </w:pPr>
                            <w:bookmarkStart w:id="26" w:name="_Hlk514156948"/>
                            <w:bookmarkStart w:id="27" w:name="_Hlk514156949"/>
                            <w:bookmarkStart w:id="28" w:name="_Hlk514156950"/>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w:t>
                            </w:r>
                            <w:proofErr w:type="spellStart"/>
                            <w:r>
                              <w:rPr>
                                <w:b/>
                                <w:iCs/>
                                <w:sz w:val="28"/>
                                <w:szCs w:val="28"/>
                              </w:rPr>
                              <w:t>MET</w:t>
                            </w:r>
                            <w:r w:rsidRPr="005A52E7">
                              <w:rPr>
                                <w:b/>
                                <w:iCs/>
                                <w:sz w:val="28"/>
                                <w:szCs w:val="28"/>
                              </w:rPr>
                              <w:t>.OR</w:t>
                            </w:r>
                            <w:proofErr w:type="spellEnd"/>
                            <w:r w:rsidRPr="005A52E7">
                              <w:rPr>
                                <w:b/>
                                <w:iCs/>
                                <w:sz w:val="28"/>
                                <w:szCs w:val="28"/>
                              </w:rPr>
                              <w:t>)</w:t>
                            </w:r>
                          </w:p>
                          <w:p w14:paraId="60610498" w14:textId="77777777" w:rsidR="00A95B41" w:rsidRDefault="00A95B41" w:rsidP="009D343D">
                            <w:pPr>
                              <w:jc w:val="center"/>
                              <w:rPr>
                                <w:b/>
                                <w:iCs/>
                                <w:sz w:val="28"/>
                                <w:szCs w:val="28"/>
                              </w:rPr>
                            </w:pPr>
                            <w:r w:rsidRPr="009D343D">
                              <w:rPr>
                                <w:b/>
                                <w:iCs/>
                                <w:sz w:val="28"/>
                                <w:szCs w:val="28"/>
                              </w:rPr>
                              <w:t>SPECIFIC REQUIREMENTS</w:t>
                            </w:r>
                          </w:p>
                          <w:p w14:paraId="04FA1E5A" w14:textId="77777777" w:rsidR="00A95B41" w:rsidRDefault="00A95B41" w:rsidP="009D343D">
                            <w:pPr>
                              <w:jc w:val="center"/>
                              <w:rPr>
                                <w:b/>
                                <w:iCs/>
                                <w:sz w:val="28"/>
                                <w:szCs w:val="28"/>
                              </w:rPr>
                            </w:pPr>
                            <w:r w:rsidRPr="009D343D">
                              <w:rPr>
                                <w:b/>
                                <w:iCs/>
                                <w:sz w:val="28"/>
                                <w:szCs w:val="28"/>
                              </w:rPr>
                              <w:t>CHAPTER 1 — REQUIREMENTS FOR AERONAUTICAL METEOROLOGICAL STATIONS</w:t>
                            </w:r>
                            <w:bookmarkEnd w:id="26"/>
                            <w:bookmarkEnd w:id="27"/>
                            <w:bookmarkEnd w:id="28"/>
                          </w:p>
                          <w:p w14:paraId="0A6B2217" w14:textId="77777777" w:rsidR="00A95B41" w:rsidRDefault="00A95B41" w:rsidP="009D343D">
                            <w:pPr>
                              <w:jc w:val="center"/>
                              <w:rPr>
                                <w:b/>
                                <w:iCs/>
                                <w:sz w:val="28"/>
                                <w:szCs w:val="28"/>
                              </w:rPr>
                            </w:pPr>
                            <w:r w:rsidRPr="00C07393">
                              <w:t>This section of the compliance matrix contains extracts from the above annexe and subpart of the regulation that are appl</w:t>
                            </w:r>
                            <w:r>
                              <w:t xml:space="preserve">icable </w:t>
                            </w:r>
                            <w:r w:rsidRPr="00C07393">
                              <w:t xml:space="preserve">service providers </w:t>
                            </w:r>
                            <w:bookmarkStart w:id="29" w:name="_Hlk514406048"/>
                            <w:r>
                              <w:t>providing METARS and/or Local Reports only</w:t>
                            </w:r>
                            <w:bookmarkEnd w:id="29"/>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FBFA3A" id="Rectangle: Rounded Corners 6" o:spid="_x0000_s1030" style="position:absolute;margin-left:86.25pt;margin-top:4.6pt;width:535.5pt;height:241.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" fillcolor="#c6d9f1" strokecolor="#385d8a" strokeweight="2pt">
                <v:textbox>
                  <w:txbxContent>
                    <w:p w14:paraId="3FF161D4" w14:textId="77777777" w:rsidR="00A95B41" w:rsidRDefault="00A95B41" w:rsidP="00F114C5">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2</w:t>
                      </w:r>
                    </w:p>
                    <w:p w14:paraId="2A42D137" w14:textId="77777777" w:rsidR="00A95B41" w:rsidRDefault="00A95B41" w:rsidP="009D343D">
                      <w:pPr>
                        <w:jc w:val="center"/>
                        <w:rPr>
                          <w:b/>
                          <w:iCs/>
                          <w:sz w:val="28"/>
                          <w:szCs w:val="28"/>
                        </w:rPr>
                      </w:pPr>
                      <w:bookmarkStart w:id="43" w:name="_Hlk514156948"/>
                      <w:bookmarkStart w:id="44" w:name="_Hlk514156949"/>
                      <w:bookmarkStart w:id="45" w:name="_Hlk514156950"/>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w:t>
                      </w:r>
                      <w:proofErr w:type="spellStart"/>
                      <w:r>
                        <w:rPr>
                          <w:b/>
                          <w:iCs/>
                          <w:sz w:val="28"/>
                          <w:szCs w:val="28"/>
                        </w:rPr>
                        <w:t>MET</w:t>
                      </w:r>
                      <w:r w:rsidRPr="005A52E7">
                        <w:rPr>
                          <w:b/>
                          <w:iCs/>
                          <w:sz w:val="28"/>
                          <w:szCs w:val="28"/>
                        </w:rPr>
                        <w:t>.OR</w:t>
                      </w:r>
                      <w:proofErr w:type="spellEnd"/>
                      <w:r w:rsidRPr="005A52E7">
                        <w:rPr>
                          <w:b/>
                          <w:iCs/>
                          <w:sz w:val="28"/>
                          <w:szCs w:val="28"/>
                        </w:rPr>
                        <w:t>)</w:t>
                      </w:r>
                    </w:p>
                    <w:p w14:paraId="60610498" w14:textId="77777777" w:rsidR="00A95B41" w:rsidRDefault="00A95B41" w:rsidP="009D343D">
                      <w:pPr>
                        <w:jc w:val="center"/>
                        <w:rPr>
                          <w:b/>
                          <w:iCs/>
                          <w:sz w:val="28"/>
                          <w:szCs w:val="28"/>
                        </w:rPr>
                      </w:pPr>
                      <w:r w:rsidRPr="009D343D">
                        <w:rPr>
                          <w:b/>
                          <w:iCs/>
                          <w:sz w:val="28"/>
                          <w:szCs w:val="28"/>
                        </w:rPr>
                        <w:t>SPECIFIC REQUIREMENTS</w:t>
                      </w:r>
                    </w:p>
                    <w:p w14:paraId="04FA1E5A" w14:textId="77777777" w:rsidR="00A95B41" w:rsidRDefault="00A95B41" w:rsidP="009D343D">
                      <w:pPr>
                        <w:jc w:val="center"/>
                        <w:rPr>
                          <w:b/>
                          <w:iCs/>
                          <w:sz w:val="28"/>
                          <w:szCs w:val="28"/>
                        </w:rPr>
                      </w:pPr>
                      <w:r w:rsidRPr="009D343D">
                        <w:rPr>
                          <w:b/>
                          <w:iCs/>
                          <w:sz w:val="28"/>
                          <w:szCs w:val="28"/>
                        </w:rPr>
                        <w:t>CHAPTER 1 — REQUIREMENTS FOR AERONAUTICAL METEOROLOGICAL STATIONS</w:t>
                      </w:r>
                      <w:bookmarkEnd w:id="43"/>
                      <w:bookmarkEnd w:id="44"/>
                      <w:bookmarkEnd w:id="45"/>
                    </w:p>
                    <w:p w14:paraId="0A6B2217" w14:textId="77777777" w:rsidR="00A95B41" w:rsidRDefault="00A95B41" w:rsidP="009D343D">
                      <w:pPr>
                        <w:jc w:val="center"/>
                        <w:rPr>
                          <w:b/>
                          <w:iCs/>
                          <w:sz w:val="28"/>
                          <w:szCs w:val="28"/>
                        </w:rPr>
                      </w:pPr>
                      <w:r w:rsidRPr="00C07393">
                        <w:t>This section of the compliance matrix contains extracts from the above annexe and subpart of the regulation that are appl</w:t>
                      </w:r>
                      <w:r>
                        <w:t xml:space="preserve">icable </w:t>
                      </w:r>
                      <w:r w:rsidRPr="00C07393">
                        <w:t xml:space="preserve">service providers </w:t>
                      </w:r>
                      <w:bookmarkStart w:id="46" w:name="_Hlk514406048"/>
                      <w:r>
                        <w:t>providing METARS and/or Local Reports only</w:t>
                      </w:r>
                      <w:bookmarkEnd w:id="46"/>
                      <w:r>
                        <w:t>.</w:t>
                      </w:r>
                    </w:p>
                  </w:txbxContent>
                </v:textbox>
                <w10:wrap anchorx="margin"/>
              </v:roundrect>
            </w:pict>
          </mc:Fallback>
        </mc:AlternateContent>
      </w:r>
    </w:p>
    <w:p w14:paraId="76B35E75" w14:textId="77777777" w:rsidR="00F114C5" w:rsidRDefault="00F114C5"/>
    <w:p w14:paraId="5A3BA111" w14:textId="77777777" w:rsidR="00F114C5" w:rsidRDefault="00F114C5"/>
    <w:p w14:paraId="3C9EFF0A" w14:textId="77777777" w:rsidR="00F114C5" w:rsidRDefault="00F114C5"/>
    <w:p w14:paraId="3AAAF1C2" w14:textId="77777777" w:rsidR="00F114C5" w:rsidRDefault="00F114C5"/>
    <w:p w14:paraId="4B09721F" w14:textId="77777777" w:rsidR="00F114C5" w:rsidRDefault="00F114C5"/>
    <w:p w14:paraId="446BF683" w14:textId="77777777" w:rsidR="00F114C5" w:rsidRDefault="00F114C5"/>
    <w:p w14:paraId="7CDCE4F7" w14:textId="77777777" w:rsidR="00F114C5" w:rsidRDefault="00F114C5"/>
    <w:p w14:paraId="4148CEB8" w14:textId="77777777" w:rsidR="00F114C5" w:rsidRDefault="00F114C5"/>
    <w:p w14:paraId="212F2D68" w14:textId="77777777" w:rsidR="00F114C5" w:rsidRDefault="00F114C5"/>
    <w:p w14:paraId="29EDA9FA" w14:textId="77777777" w:rsidR="00F114C5" w:rsidRDefault="00F114C5"/>
    <w:p w14:paraId="1D9EA255" w14:textId="77777777" w:rsidR="00F114C5" w:rsidRDefault="00F114C5">
      <w:r>
        <w:br w:type="page"/>
      </w:r>
    </w:p>
    <w:tbl>
      <w:tblPr>
        <w:tblStyle w:val="TableGrid"/>
        <w:tblW w:w="14029" w:type="dxa"/>
        <w:tblLayout w:type="fixed"/>
        <w:tblLook w:val="04A0" w:firstRow="1" w:lastRow="0" w:firstColumn="1" w:lastColumn="0" w:noHBand="0" w:noVBand="1"/>
      </w:tblPr>
      <w:tblGrid>
        <w:gridCol w:w="2632"/>
        <w:gridCol w:w="1899"/>
        <w:gridCol w:w="1985"/>
        <w:gridCol w:w="1984"/>
        <w:gridCol w:w="1843"/>
        <w:gridCol w:w="1843"/>
        <w:gridCol w:w="1134"/>
        <w:gridCol w:w="111"/>
        <w:gridCol w:w="598"/>
      </w:tblGrid>
      <w:tr w:rsidR="002F6774" w:rsidRPr="00466CC1" w14:paraId="5D848F9E" w14:textId="77777777" w:rsidTr="00434DB0">
        <w:trPr>
          <w:trHeight w:val="416"/>
        </w:trPr>
        <w:tc>
          <w:tcPr>
            <w:tcW w:w="2632" w:type="dxa"/>
            <w:shd w:val="clear" w:color="auto" w:fill="D9D9D9" w:themeFill="background1" w:themeFillShade="D9"/>
          </w:tcPr>
          <w:p w14:paraId="69C6476E" w14:textId="6E8A9C64" w:rsidR="002F6774" w:rsidRPr="00466CC1" w:rsidRDefault="002F6774" w:rsidP="004A65B6">
            <w:pPr>
              <w:rPr>
                <w:rFonts w:cstheme="minorHAnsi"/>
                <w:b/>
                <w:bCs/>
                <w:sz w:val="28"/>
                <w:szCs w:val="28"/>
              </w:rPr>
            </w:pPr>
            <w:r w:rsidRPr="00466CC1">
              <w:rPr>
                <w:rFonts w:cstheme="minorHAnsi"/>
                <w:b/>
                <w:bCs/>
                <w:sz w:val="28"/>
                <w:szCs w:val="28"/>
              </w:rPr>
              <w:t>The Regulation and AMC</w:t>
            </w:r>
          </w:p>
        </w:tc>
        <w:tc>
          <w:tcPr>
            <w:tcW w:w="10688" w:type="dxa"/>
            <w:gridSpan w:val="6"/>
            <w:shd w:val="clear" w:color="auto" w:fill="D9D9D9" w:themeFill="background1" w:themeFillShade="D9"/>
          </w:tcPr>
          <w:p w14:paraId="76AF3BC5" w14:textId="77777777" w:rsidR="002F6774" w:rsidRPr="00466CC1" w:rsidRDefault="00641C61" w:rsidP="004A65B6">
            <w:pPr>
              <w:rPr>
                <w:rFonts w:cstheme="minorHAnsi"/>
                <w:b/>
                <w:sz w:val="28"/>
                <w:szCs w:val="28"/>
              </w:rPr>
            </w:pPr>
            <w:r>
              <w:rPr>
                <w:rFonts w:cstheme="minorHAnsi"/>
                <w:b/>
                <w:sz w:val="28"/>
                <w:szCs w:val="28"/>
              </w:rPr>
              <w:t>Requirements for</w:t>
            </w:r>
            <w:r w:rsidRPr="00641C61">
              <w:rPr>
                <w:rFonts w:cstheme="minorHAnsi"/>
                <w:b/>
                <w:sz w:val="28"/>
                <w:szCs w:val="28"/>
              </w:rPr>
              <w:t xml:space="preserve"> Local Reports and METARS providers only</w:t>
            </w:r>
            <w:r>
              <w:rPr>
                <w:rFonts w:cstheme="minorHAnsi"/>
                <w:b/>
                <w:sz w:val="28"/>
                <w:szCs w:val="28"/>
              </w:rPr>
              <w:t xml:space="preserve"> </w:t>
            </w:r>
            <w:r w:rsidR="002F6774" w:rsidRPr="00466CC1">
              <w:rPr>
                <w:rFonts w:cstheme="minorHAnsi"/>
                <w:b/>
                <w:sz w:val="28"/>
                <w:szCs w:val="28"/>
              </w:rPr>
              <w:t>(except where indicated)</w:t>
            </w:r>
          </w:p>
        </w:tc>
        <w:tc>
          <w:tcPr>
            <w:tcW w:w="709" w:type="dxa"/>
            <w:gridSpan w:val="2"/>
            <w:shd w:val="clear" w:color="auto" w:fill="D9D9D9" w:themeFill="background1" w:themeFillShade="D9"/>
          </w:tcPr>
          <w:p w14:paraId="3B94FB96" w14:textId="77777777" w:rsidR="002F6774" w:rsidRPr="00466CC1" w:rsidRDefault="002F6774" w:rsidP="004A65B6">
            <w:pPr>
              <w:rPr>
                <w:rFonts w:cstheme="minorHAnsi"/>
                <w:b/>
                <w:sz w:val="28"/>
                <w:szCs w:val="28"/>
              </w:rPr>
            </w:pPr>
            <w:r>
              <w:rPr>
                <w:rFonts w:cstheme="minorHAnsi"/>
                <w:b/>
                <w:sz w:val="28"/>
                <w:szCs w:val="28"/>
              </w:rPr>
              <w:t>Link</w:t>
            </w:r>
          </w:p>
        </w:tc>
      </w:tr>
      <w:tr w:rsidR="00F22618" w:rsidRPr="00C91B78" w14:paraId="48ED04E1" w14:textId="77777777" w:rsidTr="00434DB0">
        <w:tc>
          <w:tcPr>
            <w:tcW w:w="2632" w:type="dxa"/>
            <w:shd w:val="clear" w:color="auto" w:fill="4026F4"/>
          </w:tcPr>
          <w:p w14:paraId="41869057" w14:textId="77777777" w:rsidR="00F22618" w:rsidRPr="005225A6" w:rsidRDefault="00F22618" w:rsidP="006C240E">
            <w:pPr>
              <w:rPr>
                <w:rFonts w:cstheme="minorHAnsi"/>
                <w:b/>
                <w:bCs/>
                <w:color w:val="FFFFFF" w:themeColor="background1"/>
                <w:sz w:val="20"/>
                <w:szCs w:val="20"/>
              </w:rPr>
            </w:pPr>
            <w:r w:rsidRPr="00077BBF">
              <w:rPr>
                <w:rFonts w:cstheme="minorHAnsi"/>
                <w:b/>
                <w:bCs/>
                <w:color w:val="FFFFFF" w:themeColor="background1"/>
                <w:sz w:val="20"/>
                <w:szCs w:val="20"/>
              </w:rPr>
              <w:t>MET.OR.200 Meteorological reports and other information</w:t>
            </w:r>
            <w:r>
              <w:rPr>
                <w:rFonts w:cstheme="minorHAnsi"/>
                <w:b/>
                <w:bCs/>
                <w:color w:val="FFFFFF" w:themeColor="background1"/>
                <w:sz w:val="20"/>
                <w:szCs w:val="20"/>
              </w:rPr>
              <w:t xml:space="preserve"> (a) (1)</w:t>
            </w:r>
            <w:bookmarkStart w:id="30" w:name="RETURN_OR_200_a_1"/>
            <w:bookmarkEnd w:id="30"/>
          </w:p>
        </w:tc>
        <w:tc>
          <w:tcPr>
            <w:tcW w:w="10688" w:type="dxa"/>
            <w:gridSpan w:val="6"/>
          </w:tcPr>
          <w:p w14:paraId="625C41AE" w14:textId="77777777" w:rsidR="00F22618" w:rsidRPr="00077BBF" w:rsidRDefault="00213D63" w:rsidP="00077BBF">
            <w:pPr>
              <w:rPr>
                <w:rFonts w:cstheme="minorHAnsi"/>
                <w:sz w:val="20"/>
                <w:szCs w:val="20"/>
              </w:rPr>
            </w:pPr>
            <w:r w:rsidRPr="00213D63">
              <w:rPr>
                <w:rFonts w:cstheme="minorHAnsi"/>
                <w:sz w:val="20"/>
                <w:szCs w:val="20"/>
              </w:rPr>
              <w:t>Provide a r</w:t>
            </w:r>
            <w:r w:rsidR="00A90567">
              <w:rPr>
                <w:rFonts w:cstheme="minorHAnsi"/>
                <w:sz w:val="20"/>
                <w:szCs w:val="20"/>
              </w:rPr>
              <w:t xml:space="preserve">eference which </w:t>
            </w:r>
            <w:r w:rsidR="00FF7DC4">
              <w:rPr>
                <w:rFonts w:cstheme="minorHAnsi"/>
                <w:sz w:val="20"/>
                <w:szCs w:val="20"/>
              </w:rPr>
              <w:t xml:space="preserve">indicates that </w:t>
            </w:r>
            <w:r w:rsidRPr="00213D63">
              <w:rPr>
                <w:rFonts w:cstheme="minorHAnsi"/>
                <w:sz w:val="20"/>
                <w:szCs w:val="20"/>
              </w:rPr>
              <w:t xml:space="preserve">your organisation </w:t>
            </w:r>
            <w:r w:rsidR="00831248">
              <w:rPr>
                <w:rFonts w:cstheme="minorHAnsi"/>
                <w:sz w:val="20"/>
                <w:szCs w:val="20"/>
              </w:rPr>
              <w:t>details</w:t>
            </w:r>
            <w:r w:rsidR="00F22618">
              <w:rPr>
                <w:rFonts w:cstheme="minorHAnsi"/>
                <w:sz w:val="20"/>
                <w:szCs w:val="20"/>
              </w:rPr>
              <w:t xml:space="preserve"> how the following are </w:t>
            </w:r>
            <w:r w:rsidR="00F22618" w:rsidRPr="00077BBF">
              <w:rPr>
                <w:rFonts w:cstheme="minorHAnsi"/>
                <w:sz w:val="20"/>
                <w:szCs w:val="20"/>
              </w:rPr>
              <w:t>disseminate</w:t>
            </w:r>
            <w:r w:rsidR="00F22618">
              <w:rPr>
                <w:rFonts w:cstheme="minorHAnsi"/>
                <w:sz w:val="20"/>
                <w:szCs w:val="20"/>
              </w:rPr>
              <w:t>d</w:t>
            </w:r>
            <w:r w:rsidR="00F22618" w:rsidRPr="00077BBF">
              <w:rPr>
                <w:rFonts w:cstheme="minorHAnsi"/>
                <w:sz w:val="20"/>
                <w:szCs w:val="20"/>
              </w:rPr>
              <w:t>:</w:t>
            </w:r>
          </w:p>
          <w:p w14:paraId="08509585" w14:textId="77777777" w:rsidR="00F22618" w:rsidRPr="00077BBF" w:rsidRDefault="00F22618" w:rsidP="00077BBF">
            <w:pPr>
              <w:rPr>
                <w:rFonts w:cstheme="minorHAnsi"/>
                <w:sz w:val="20"/>
                <w:szCs w:val="20"/>
              </w:rPr>
            </w:pPr>
            <w:r w:rsidRPr="00077BBF">
              <w:rPr>
                <w:rFonts w:cstheme="minorHAnsi"/>
                <w:sz w:val="20"/>
                <w:szCs w:val="20"/>
              </w:rPr>
              <w:t>(1) local routine reports at fixed intervals, only for dissemination at the aerodrome of origin;</w:t>
            </w:r>
            <w:r w:rsidR="00213D63" w:rsidRPr="000062BC">
              <w:rPr>
                <w:i/>
                <w:sz w:val="20"/>
                <w:szCs w:val="20"/>
              </w:rPr>
              <w:t xml:space="preserve"> (Note AMC requirements below).</w:t>
            </w:r>
          </w:p>
          <w:p w14:paraId="1684B29C" w14:textId="77777777" w:rsidR="00F22618" w:rsidRDefault="00F22618" w:rsidP="007C67AA">
            <w:pPr>
              <w:rPr>
                <w:rFonts w:cstheme="minorHAnsi"/>
                <w:sz w:val="20"/>
                <w:szCs w:val="20"/>
              </w:rPr>
            </w:pPr>
          </w:p>
        </w:tc>
        <w:tc>
          <w:tcPr>
            <w:tcW w:w="709" w:type="dxa"/>
            <w:gridSpan w:val="2"/>
          </w:tcPr>
          <w:p w14:paraId="7BC4D359" w14:textId="77777777" w:rsidR="00F22618" w:rsidRDefault="00A7129D" w:rsidP="006C240E">
            <w:pPr>
              <w:rPr>
                <w:rFonts w:cstheme="minorHAnsi"/>
                <w:sz w:val="20"/>
                <w:szCs w:val="20"/>
              </w:rPr>
            </w:pPr>
            <w:hyperlink w:anchor="OR_200" w:history="1">
              <w:r w:rsidR="00F22618" w:rsidRPr="003714D2">
                <w:rPr>
                  <w:rStyle w:val="Hyperlink"/>
                  <w:rFonts w:cstheme="minorHAnsi"/>
                  <w:sz w:val="20"/>
                  <w:szCs w:val="20"/>
                </w:rPr>
                <w:t>373</w:t>
              </w:r>
            </w:hyperlink>
          </w:p>
        </w:tc>
      </w:tr>
      <w:tr w:rsidR="007C67AA" w:rsidRPr="00C91B78" w14:paraId="6928B7EA" w14:textId="77777777" w:rsidTr="00434DB0">
        <w:trPr>
          <w:trHeight w:val="706"/>
        </w:trPr>
        <w:tc>
          <w:tcPr>
            <w:tcW w:w="2632" w:type="dxa"/>
            <w:shd w:val="clear" w:color="auto" w:fill="FFC000"/>
          </w:tcPr>
          <w:p w14:paraId="2381AC69" w14:textId="77777777" w:rsidR="007C67AA" w:rsidRPr="001F39FF" w:rsidRDefault="007C67AA" w:rsidP="00485D73">
            <w:pPr>
              <w:rPr>
                <w:rFonts w:cstheme="minorHAnsi"/>
                <w:b/>
                <w:bCs/>
                <w:sz w:val="20"/>
                <w:szCs w:val="20"/>
              </w:rPr>
            </w:pPr>
            <w:bookmarkStart w:id="31" w:name="_Hlk513814245"/>
            <w:r w:rsidRPr="001F39FF">
              <w:rPr>
                <w:rFonts w:cstheme="minorHAnsi"/>
                <w:b/>
                <w:bCs/>
                <w:sz w:val="20"/>
                <w:szCs w:val="20"/>
              </w:rPr>
              <w:t xml:space="preserve">AMC1 MET.OR.200(a)(1) </w:t>
            </w:r>
            <w:bookmarkStart w:id="32" w:name="RETURN_AMC1_OR_200a1"/>
            <w:bookmarkEnd w:id="32"/>
            <w:r w:rsidRPr="001F39FF">
              <w:rPr>
                <w:rFonts w:cstheme="minorHAnsi"/>
                <w:b/>
                <w:bCs/>
                <w:sz w:val="20"/>
                <w:szCs w:val="20"/>
              </w:rPr>
              <w:t>Meteorological reports and other information</w:t>
            </w:r>
          </w:p>
        </w:tc>
        <w:tc>
          <w:tcPr>
            <w:tcW w:w="10688" w:type="dxa"/>
            <w:gridSpan w:val="6"/>
            <w:shd w:val="clear" w:color="auto" w:fill="auto"/>
          </w:tcPr>
          <w:p w14:paraId="40C0070B" w14:textId="77777777" w:rsidR="00831248" w:rsidRPr="00831248" w:rsidRDefault="00831248" w:rsidP="00831248">
            <w:pPr>
              <w:autoSpaceDE w:val="0"/>
              <w:autoSpaceDN w:val="0"/>
              <w:adjustRightInd w:val="0"/>
              <w:rPr>
                <w:rFonts w:ascii="Calibri" w:hAnsi="Calibri" w:cs="Calibri"/>
                <w:color w:val="000000"/>
                <w:sz w:val="20"/>
                <w:szCs w:val="20"/>
              </w:rPr>
            </w:pPr>
            <w:r w:rsidRPr="00831248">
              <w:rPr>
                <w:rFonts w:ascii="Calibri" w:hAnsi="Calibri" w:cs="Calibri"/>
                <w:b/>
                <w:bCs/>
                <w:color w:val="000000"/>
                <w:sz w:val="20"/>
                <w:szCs w:val="20"/>
              </w:rPr>
              <w:t xml:space="preserve">ROUTINE OBSERVATIONS </w:t>
            </w:r>
          </w:p>
          <w:p w14:paraId="21DB151A" w14:textId="77777777" w:rsidR="007C67AA" w:rsidRPr="00831248" w:rsidRDefault="00831248" w:rsidP="00831248">
            <w:pPr>
              <w:rPr>
                <w:rFonts w:cstheme="minorHAnsi"/>
                <w:sz w:val="20"/>
                <w:szCs w:val="20"/>
              </w:rPr>
            </w:pPr>
            <w:r w:rsidRPr="00831248">
              <w:rPr>
                <w:rFonts w:ascii="Calibri" w:hAnsi="Calibri" w:cs="Calibri"/>
                <w:color w:val="000000"/>
                <w:sz w:val="20"/>
                <w:szCs w:val="20"/>
              </w:rPr>
              <w:t>Meteorological stations should make routine observations throughout the 24 hours of each day or as determined by the competent authority.</w:t>
            </w:r>
          </w:p>
        </w:tc>
        <w:tc>
          <w:tcPr>
            <w:tcW w:w="709" w:type="dxa"/>
            <w:gridSpan w:val="2"/>
            <w:shd w:val="clear" w:color="auto" w:fill="auto"/>
          </w:tcPr>
          <w:p w14:paraId="6CC553B2" w14:textId="77777777" w:rsidR="007C67AA" w:rsidRDefault="00A7129D" w:rsidP="00485D73">
            <w:pPr>
              <w:rPr>
                <w:rFonts w:cstheme="minorHAnsi"/>
                <w:sz w:val="20"/>
                <w:szCs w:val="20"/>
              </w:rPr>
            </w:pPr>
            <w:hyperlink w:anchor="AMC1_OR_200a1" w:history="1">
              <w:r w:rsidR="007C67AA" w:rsidRPr="004D6B1B">
                <w:rPr>
                  <w:rStyle w:val="Hyperlink"/>
                  <w:rFonts w:cstheme="minorHAnsi"/>
                  <w:sz w:val="20"/>
                  <w:szCs w:val="20"/>
                </w:rPr>
                <w:t>373</w:t>
              </w:r>
            </w:hyperlink>
          </w:p>
        </w:tc>
      </w:tr>
      <w:tr w:rsidR="007C67AA" w:rsidRPr="00DD68A6" w14:paraId="00E66CB7" w14:textId="77777777" w:rsidTr="00434DB0">
        <w:trPr>
          <w:trHeight w:val="567"/>
        </w:trPr>
        <w:tc>
          <w:tcPr>
            <w:tcW w:w="2632" w:type="dxa"/>
          </w:tcPr>
          <w:p w14:paraId="5A248DB5" w14:textId="77777777" w:rsidR="007C67AA" w:rsidRPr="00DD68A6" w:rsidRDefault="00D252F7" w:rsidP="00485D73">
            <w:pPr>
              <w:rPr>
                <w:rFonts w:cstheme="minorHAnsi"/>
                <w:b/>
                <w:bCs/>
                <w:color w:val="C00000"/>
                <w:sz w:val="20"/>
                <w:szCs w:val="20"/>
              </w:rPr>
            </w:pPr>
            <w:r>
              <w:rPr>
                <w:rFonts w:cstheme="minorHAnsi"/>
                <w:b/>
                <w:bCs/>
                <w:color w:val="C00000"/>
                <w:sz w:val="20"/>
                <w:szCs w:val="20"/>
              </w:rPr>
              <w:t>Enter reference(s) where compliance is indicated</w:t>
            </w:r>
          </w:p>
        </w:tc>
        <w:tc>
          <w:tcPr>
            <w:tcW w:w="10688" w:type="dxa"/>
            <w:gridSpan w:val="6"/>
          </w:tcPr>
          <w:p w14:paraId="475D42B4" w14:textId="77777777" w:rsidR="007C67AA" w:rsidRPr="00DD68A6" w:rsidRDefault="007C67AA" w:rsidP="00485D73">
            <w:pPr>
              <w:rPr>
                <w:rFonts w:cstheme="minorHAnsi"/>
                <w:color w:val="C00000"/>
                <w:sz w:val="20"/>
                <w:szCs w:val="20"/>
              </w:rPr>
            </w:pPr>
          </w:p>
        </w:tc>
        <w:tc>
          <w:tcPr>
            <w:tcW w:w="709" w:type="dxa"/>
            <w:gridSpan w:val="2"/>
          </w:tcPr>
          <w:p w14:paraId="5FD4C715" w14:textId="77777777" w:rsidR="007C67AA" w:rsidRPr="00DD68A6" w:rsidRDefault="007C67AA" w:rsidP="00485D73">
            <w:pPr>
              <w:rPr>
                <w:rFonts w:cstheme="minorHAnsi"/>
                <w:color w:val="C00000"/>
                <w:sz w:val="20"/>
                <w:szCs w:val="20"/>
              </w:rPr>
            </w:pPr>
          </w:p>
        </w:tc>
      </w:tr>
      <w:bookmarkEnd w:id="31"/>
      <w:tr w:rsidR="00F22618" w:rsidRPr="00C91B78" w14:paraId="4496647E" w14:textId="77777777" w:rsidTr="00434DB0">
        <w:trPr>
          <w:trHeight w:val="706"/>
        </w:trPr>
        <w:tc>
          <w:tcPr>
            <w:tcW w:w="2632" w:type="dxa"/>
            <w:shd w:val="clear" w:color="auto" w:fill="4026F4"/>
          </w:tcPr>
          <w:p w14:paraId="22E5542A" w14:textId="77777777" w:rsidR="00F22618" w:rsidRPr="005225A6" w:rsidRDefault="00F22618" w:rsidP="00077BBF">
            <w:pPr>
              <w:rPr>
                <w:rFonts w:cstheme="minorHAnsi"/>
                <w:b/>
                <w:bCs/>
                <w:color w:val="FFFFFF" w:themeColor="background1"/>
                <w:sz w:val="20"/>
                <w:szCs w:val="20"/>
              </w:rPr>
            </w:pPr>
            <w:r w:rsidRPr="00077BBF">
              <w:rPr>
                <w:rFonts w:cstheme="minorHAnsi"/>
                <w:b/>
                <w:bCs/>
                <w:color w:val="FFFFFF" w:themeColor="background1"/>
                <w:sz w:val="20"/>
                <w:szCs w:val="20"/>
              </w:rPr>
              <w:t>MET.OR.200 Meteorological reports and other information</w:t>
            </w:r>
            <w:r>
              <w:rPr>
                <w:rFonts w:cstheme="minorHAnsi"/>
                <w:b/>
                <w:bCs/>
                <w:color w:val="FFFFFF" w:themeColor="background1"/>
                <w:sz w:val="20"/>
                <w:szCs w:val="20"/>
              </w:rPr>
              <w:t xml:space="preserve"> (a) (2)</w:t>
            </w:r>
            <w:bookmarkStart w:id="33" w:name="RETURN_OR_200_a_2"/>
            <w:bookmarkEnd w:id="33"/>
          </w:p>
        </w:tc>
        <w:tc>
          <w:tcPr>
            <w:tcW w:w="10688" w:type="dxa"/>
            <w:gridSpan w:val="6"/>
            <w:shd w:val="clear" w:color="auto" w:fill="auto"/>
          </w:tcPr>
          <w:p w14:paraId="52DAA520" w14:textId="77777777" w:rsidR="00F22618" w:rsidRDefault="00831248" w:rsidP="00077BBF">
            <w:pPr>
              <w:rPr>
                <w:rFonts w:cstheme="minorHAnsi"/>
                <w:sz w:val="20"/>
                <w:szCs w:val="20"/>
              </w:rPr>
            </w:pPr>
            <w:r w:rsidRPr="00831248">
              <w:rPr>
                <w:rFonts w:cstheme="minorHAnsi"/>
                <w:sz w:val="20"/>
                <w:szCs w:val="20"/>
              </w:rPr>
              <w:t xml:space="preserve">Provide </w:t>
            </w:r>
            <w:r w:rsidR="00A90567">
              <w:rPr>
                <w:rFonts w:cstheme="minorHAnsi"/>
                <w:sz w:val="20"/>
                <w:szCs w:val="20"/>
              </w:rPr>
              <w:t>a reference which</w:t>
            </w:r>
            <w:r w:rsidR="00FF7DC4">
              <w:rPr>
                <w:rFonts w:cstheme="minorHAnsi"/>
                <w:sz w:val="20"/>
                <w:szCs w:val="20"/>
              </w:rPr>
              <w:t xml:space="preserve"> indicates that your organisation details </w:t>
            </w:r>
            <w:r w:rsidR="00F22618" w:rsidRPr="007C67AA">
              <w:rPr>
                <w:rFonts w:cstheme="minorHAnsi"/>
                <w:sz w:val="20"/>
                <w:szCs w:val="20"/>
              </w:rPr>
              <w:t xml:space="preserve">how </w:t>
            </w:r>
            <w:r w:rsidR="00F22618" w:rsidRPr="00077BBF">
              <w:rPr>
                <w:rFonts w:cstheme="minorHAnsi"/>
                <w:sz w:val="20"/>
                <w:szCs w:val="20"/>
              </w:rPr>
              <w:t xml:space="preserve">the following are disseminated </w:t>
            </w:r>
          </w:p>
          <w:p w14:paraId="28FDA81D" w14:textId="77777777" w:rsidR="00F22618" w:rsidRPr="00C91B78" w:rsidRDefault="00F22618" w:rsidP="00077BBF">
            <w:pPr>
              <w:rPr>
                <w:rFonts w:cstheme="minorHAnsi"/>
                <w:sz w:val="20"/>
                <w:szCs w:val="20"/>
              </w:rPr>
            </w:pPr>
            <w:r w:rsidRPr="00077BBF">
              <w:rPr>
                <w:rFonts w:cstheme="minorHAnsi"/>
                <w:sz w:val="20"/>
                <w:szCs w:val="20"/>
              </w:rPr>
              <w:t>(2) local special reports, only for dissemination at the aerodrome of origin;</w:t>
            </w:r>
          </w:p>
        </w:tc>
        <w:tc>
          <w:tcPr>
            <w:tcW w:w="709" w:type="dxa"/>
            <w:gridSpan w:val="2"/>
            <w:shd w:val="clear" w:color="auto" w:fill="auto"/>
          </w:tcPr>
          <w:p w14:paraId="2627167C" w14:textId="77777777" w:rsidR="00F22618" w:rsidRDefault="00A7129D" w:rsidP="00077BBF">
            <w:hyperlink w:anchor="OR_200" w:history="1">
              <w:r w:rsidR="003F756D" w:rsidRPr="00BA3DFE">
                <w:rPr>
                  <w:rStyle w:val="Hyperlink"/>
                  <w:rFonts w:cstheme="minorHAnsi"/>
                  <w:sz w:val="20"/>
                  <w:szCs w:val="20"/>
                </w:rPr>
                <w:t>373</w:t>
              </w:r>
            </w:hyperlink>
          </w:p>
        </w:tc>
      </w:tr>
      <w:tr w:rsidR="00924D74" w:rsidRPr="00DD68A6" w14:paraId="2F0FD245" w14:textId="77777777" w:rsidTr="00434DB0">
        <w:trPr>
          <w:trHeight w:val="567"/>
        </w:trPr>
        <w:tc>
          <w:tcPr>
            <w:tcW w:w="2632" w:type="dxa"/>
          </w:tcPr>
          <w:p w14:paraId="33D7091E" w14:textId="77777777" w:rsidR="00924D74" w:rsidRPr="00DD68A6" w:rsidRDefault="00924D74" w:rsidP="00924D74">
            <w:pPr>
              <w:rPr>
                <w:rFonts w:cstheme="minorHAnsi"/>
                <w:b/>
                <w:bCs/>
                <w:color w:val="C00000"/>
                <w:sz w:val="20"/>
                <w:szCs w:val="20"/>
              </w:rPr>
            </w:pPr>
            <w:bookmarkStart w:id="34" w:name="_Hlk513814332"/>
            <w:r>
              <w:rPr>
                <w:rFonts w:cstheme="minorHAnsi"/>
                <w:b/>
                <w:bCs/>
                <w:color w:val="C00000"/>
                <w:sz w:val="20"/>
                <w:szCs w:val="20"/>
              </w:rPr>
              <w:t>Enter reference(s) where compliance is indicated</w:t>
            </w:r>
          </w:p>
        </w:tc>
        <w:tc>
          <w:tcPr>
            <w:tcW w:w="10688" w:type="dxa"/>
            <w:gridSpan w:val="6"/>
          </w:tcPr>
          <w:p w14:paraId="5B8581A3" w14:textId="77777777" w:rsidR="00924D74" w:rsidRPr="00DD68A6" w:rsidRDefault="00924D74" w:rsidP="00924D74">
            <w:pPr>
              <w:rPr>
                <w:rFonts w:cstheme="minorHAnsi"/>
                <w:color w:val="C00000"/>
                <w:sz w:val="20"/>
                <w:szCs w:val="20"/>
              </w:rPr>
            </w:pPr>
          </w:p>
        </w:tc>
        <w:tc>
          <w:tcPr>
            <w:tcW w:w="709" w:type="dxa"/>
            <w:gridSpan w:val="2"/>
          </w:tcPr>
          <w:p w14:paraId="2BCB3DD5" w14:textId="77777777" w:rsidR="00924D74" w:rsidRPr="00DD68A6" w:rsidRDefault="00924D74" w:rsidP="00924D74">
            <w:pPr>
              <w:rPr>
                <w:rFonts w:cstheme="minorHAnsi"/>
                <w:color w:val="C00000"/>
                <w:sz w:val="20"/>
                <w:szCs w:val="20"/>
              </w:rPr>
            </w:pPr>
          </w:p>
        </w:tc>
      </w:tr>
      <w:bookmarkEnd w:id="34"/>
      <w:tr w:rsidR="00924D74" w:rsidRPr="00C91B78" w14:paraId="43CAD22D" w14:textId="77777777" w:rsidTr="00434DB0">
        <w:trPr>
          <w:trHeight w:val="706"/>
        </w:trPr>
        <w:tc>
          <w:tcPr>
            <w:tcW w:w="2632" w:type="dxa"/>
            <w:shd w:val="clear" w:color="auto" w:fill="4026F4"/>
          </w:tcPr>
          <w:p w14:paraId="0D027C42" w14:textId="77777777" w:rsidR="00924D74" w:rsidRPr="005225A6" w:rsidRDefault="00924D74" w:rsidP="00924D74">
            <w:pPr>
              <w:rPr>
                <w:rFonts w:cstheme="minorHAnsi"/>
                <w:b/>
                <w:bCs/>
                <w:color w:val="FFFFFF" w:themeColor="background1"/>
                <w:sz w:val="20"/>
                <w:szCs w:val="20"/>
              </w:rPr>
            </w:pPr>
            <w:r w:rsidRPr="00077BBF">
              <w:rPr>
                <w:rFonts w:cstheme="minorHAnsi"/>
                <w:b/>
                <w:bCs/>
                <w:color w:val="FFFFFF" w:themeColor="background1"/>
                <w:sz w:val="20"/>
                <w:szCs w:val="20"/>
              </w:rPr>
              <w:t>MET.OR.200 Meteorological</w:t>
            </w:r>
            <w:bookmarkStart w:id="35" w:name="RETURN_OR_200"/>
            <w:bookmarkStart w:id="36" w:name="RETURN_OR_200_a_3"/>
            <w:bookmarkEnd w:id="35"/>
            <w:bookmarkEnd w:id="36"/>
            <w:r w:rsidRPr="00077BBF">
              <w:rPr>
                <w:rFonts w:cstheme="minorHAnsi"/>
                <w:b/>
                <w:bCs/>
                <w:color w:val="FFFFFF" w:themeColor="background1"/>
                <w:sz w:val="20"/>
                <w:szCs w:val="20"/>
              </w:rPr>
              <w:t xml:space="preserve"> reports and other information</w:t>
            </w:r>
            <w:r>
              <w:rPr>
                <w:rFonts w:cstheme="minorHAnsi"/>
                <w:b/>
                <w:bCs/>
                <w:color w:val="FFFFFF" w:themeColor="background1"/>
                <w:sz w:val="20"/>
                <w:szCs w:val="20"/>
              </w:rPr>
              <w:t xml:space="preserve"> (a) (3)</w:t>
            </w:r>
          </w:p>
        </w:tc>
        <w:tc>
          <w:tcPr>
            <w:tcW w:w="10688" w:type="dxa"/>
            <w:gridSpan w:val="6"/>
          </w:tcPr>
          <w:p w14:paraId="3365A5A0" w14:textId="77777777" w:rsidR="00924D74" w:rsidRPr="001F3B2E" w:rsidRDefault="00924D74" w:rsidP="00924D74">
            <w:pPr>
              <w:rPr>
                <w:rFonts w:cstheme="minorHAnsi"/>
                <w:b/>
                <w:color w:val="C00000"/>
                <w:sz w:val="20"/>
                <w:szCs w:val="20"/>
              </w:rPr>
            </w:pPr>
            <w:r w:rsidRPr="001F3B2E">
              <w:rPr>
                <w:rFonts w:cstheme="minorHAnsi"/>
                <w:b/>
                <w:color w:val="C00000"/>
                <w:sz w:val="20"/>
                <w:szCs w:val="20"/>
                <w:highlight w:val="yellow"/>
              </w:rPr>
              <w:t>Only applicable to aerodromes providing METARS</w:t>
            </w:r>
          </w:p>
          <w:p w14:paraId="5D8FC70F" w14:textId="77777777" w:rsidR="00924D74" w:rsidRDefault="00924D74" w:rsidP="00924D74">
            <w:pPr>
              <w:rPr>
                <w:rFonts w:cstheme="minorHAnsi"/>
                <w:sz w:val="20"/>
                <w:szCs w:val="20"/>
              </w:rPr>
            </w:pPr>
            <w:r w:rsidRPr="00831248">
              <w:rPr>
                <w:rFonts w:cstheme="minorHAnsi"/>
                <w:sz w:val="20"/>
                <w:szCs w:val="20"/>
              </w:rPr>
              <w:t xml:space="preserve">Provide </w:t>
            </w:r>
            <w:r>
              <w:rPr>
                <w:rFonts w:cstheme="minorHAnsi"/>
                <w:sz w:val="20"/>
                <w:szCs w:val="20"/>
              </w:rPr>
              <w:t>a reference which indicates that</w:t>
            </w:r>
            <w:r w:rsidRPr="00831248">
              <w:rPr>
                <w:rFonts w:cstheme="minorHAnsi"/>
                <w:sz w:val="20"/>
                <w:szCs w:val="20"/>
              </w:rPr>
              <w:t xml:space="preserve"> your organisation details </w:t>
            </w:r>
            <w:r w:rsidRPr="007C67AA">
              <w:rPr>
                <w:rFonts w:cstheme="minorHAnsi"/>
                <w:sz w:val="20"/>
                <w:szCs w:val="20"/>
              </w:rPr>
              <w:t xml:space="preserve">how </w:t>
            </w:r>
            <w:r w:rsidRPr="00077BBF">
              <w:rPr>
                <w:rFonts w:cstheme="minorHAnsi"/>
                <w:sz w:val="20"/>
                <w:szCs w:val="20"/>
              </w:rPr>
              <w:t>the following are disseminated</w:t>
            </w:r>
            <w:r>
              <w:rPr>
                <w:rFonts w:cstheme="minorHAnsi"/>
                <w:sz w:val="20"/>
                <w:szCs w:val="20"/>
              </w:rPr>
              <w:t>:</w:t>
            </w:r>
          </w:p>
          <w:p w14:paraId="6FD485C7" w14:textId="77777777" w:rsidR="00924D74" w:rsidRPr="00C91B78" w:rsidRDefault="00924D74" w:rsidP="00924D74">
            <w:pPr>
              <w:rPr>
                <w:rFonts w:cstheme="minorHAnsi"/>
                <w:sz w:val="20"/>
                <w:szCs w:val="20"/>
              </w:rPr>
            </w:pPr>
            <w:r w:rsidRPr="007C67AA">
              <w:rPr>
                <w:rFonts w:cstheme="minorHAnsi"/>
                <w:sz w:val="20"/>
                <w:szCs w:val="20"/>
              </w:rPr>
              <w:t>METAR at half-hourly intervals at aerodromes serving scheduled international commercial air transport operations for dissemination beyond the aerodrome of origin.</w:t>
            </w:r>
            <w:r>
              <w:t xml:space="preserve"> </w:t>
            </w:r>
            <w:r w:rsidRPr="00831248">
              <w:rPr>
                <w:rFonts w:cstheme="minorHAnsi"/>
                <w:i/>
                <w:sz w:val="20"/>
                <w:szCs w:val="20"/>
              </w:rPr>
              <w:t>(Note AMC requirements below</w:t>
            </w:r>
            <w:r>
              <w:rPr>
                <w:rFonts w:cstheme="minorHAnsi"/>
                <w:i/>
                <w:sz w:val="20"/>
                <w:szCs w:val="20"/>
              </w:rPr>
              <w:t xml:space="preserve"> and complete as applicable</w:t>
            </w:r>
            <w:r w:rsidRPr="00831248">
              <w:rPr>
                <w:rFonts w:cstheme="minorHAnsi"/>
                <w:i/>
                <w:sz w:val="20"/>
                <w:szCs w:val="20"/>
              </w:rPr>
              <w:t>).</w:t>
            </w:r>
          </w:p>
        </w:tc>
        <w:tc>
          <w:tcPr>
            <w:tcW w:w="709" w:type="dxa"/>
            <w:gridSpan w:val="2"/>
          </w:tcPr>
          <w:p w14:paraId="471D22BF" w14:textId="77777777" w:rsidR="00924D74" w:rsidRDefault="00A7129D" w:rsidP="00924D74">
            <w:hyperlink w:anchor="OR_200" w:history="1">
              <w:r w:rsidR="00924D74" w:rsidRPr="00BA3DFE">
                <w:rPr>
                  <w:rStyle w:val="Hyperlink"/>
                  <w:rFonts w:cstheme="minorHAnsi"/>
                  <w:sz w:val="20"/>
                  <w:szCs w:val="20"/>
                </w:rPr>
                <w:t>373</w:t>
              </w:r>
            </w:hyperlink>
          </w:p>
        </w:tc>
      </w:tr>
      <w:tr w:rsidR="00924D74" w:rsidRPr="00DD68A6" w14:paraId="1EAB70CD" w14:textId="77777777" w:rsidTr="00434DB0">
        <w:trPr>
          <w:trHeight w:val="567"/>
        </w:trPr>
        <w:tc>
          <w:tcPr>
            <w:tcW w:w="2632" w:type="dxa"/>
          </w:tcPr>
          <w:p w14:paraId="51F812F6" w14:textId="77777777" w:rsidR="00924D74" w:rsidRPr="00DD68A6" w:rsidRDefault="00924D74" w:rsidP="00924D74">
            <w:pPr>
              <w:rPr>
                <w:rFonts w:cstheme="minorHAnsi"/>
                <w:b/>
                <w:bCs/>
                <w:color w:val="C00000"/>
                <w:sz w:val="20"/>
                <w:szCs w:val="20"/>
              </w:rPr>
            </w:pPr>
            <w:r>
              <w:rPr>
                <w:rFonts w:cstheme="minorHAnsi"/>
                <w:b/>
                <w:bCs/>
                <w:color w:val="C00000"/>
                <w:sz w:val="20"/>
                <w:szCs w:val="20"/>
              </w:rPr>
              <w:t>Enter reference(s) where compliance is indicated</w:t>
            </w:r>
          </w:p>
        </w:tc>
        <w:tc>
          <w:tcPr>
            <w:tcW w:w="10688" w:type="dxa"/>
            <w:gridSpan w:val="6"/>
          </w:tcPr>
          <w:p w14:paraId="34FC3B83" w14:textId="77777777" w:rsidR="00924D74" w:rsidRPr="00DD68A6" w:rsidRDefault="00924D74" w:rsidP="00924D74">
            <w:pPr>
              <w:rPr>
                <w:rFonts w:cstheme="minorHAnsi"/>
                <w:color w:val="C00000"/>
                <w:sz w:val="20"/>
                <w:szCs w:val="20"/>
              </w:rPr>
            </w:pPr>
          </w:p>
        </w:tc>
        <w:tc>
          <w:tcPr>
            <w:tcW w:w="709" w:type="dxa"/>
            <w:gridSpan w:val="2"/>
          </w:tcPr>
          <w:p w14:paraId="4B83E9C1" w14:textId="77777777" w:rsidR="00924D74" w:rsidRPr="00DD68A6" w:rsidRDefault="00924D74" w:rsidP="00924D74">
            <w:pPr>
              <w:rPr>
                <w:rFonts w:cstheme="minorHAnsi"/>
                <w:color w:val="C00000"/>
                <w:sz w:val="20"/>
                <w:szCs w:val="20"/>
              </w:rPr>
            </w:pPr>
          </w:p>
        </w:tc>
      </w:tr>
      <w:tr w:rsidR="00924D74" w:rsidRPr="00C91B78" w14:paraId="729025FD" w14:textId="77777777" w:rsidTr="00434DB0">
        <w:trPr>
          <w:trHeight w:val="706"/>
        </w:trPr>
        <w:tc>
          <w:tcPr>
            <w:tcW w:w="2632" w:type="dxa"/>
            <w:shd w:val="clear" w:color="auto" w:fill="FFC000"/>
          </w:tcPr>
          <w:p w14:paraId="32131A3A" w14:textId="77777777" w:rsidR="00924D74" w:rsidRPr="007C67AA" w:rsidRDefault="00924D74" w:rsidP="00924D74">
            <w:pPr>
              <w:rPr>
                <w:rFonts w:cstheme="minorHAnsi"/>
                <w:b/>
                <w:bCs/>
                <w:sz w:val="20"/>
                <w:szCs w:val="20"/>
              </w:rPr>
            </w:pPr>
            <w:r w:rsidRPr="007C67AA">
              <w:rPr>
                <w:rFonts w:cstheme="minorHAnsi"/>
                <w:b/>
                <w:bCs/>
                <w:sz w:val="20"/>
                <w:szCs w:val="20"/>
              </w:rPr>
              <w:t>AMC1 MET.OR.200(a)(3)</w:t>
            </w:r>
            <w:bookmarkStart w:id="37" w:name="RETURN_AMC1_OR_200a3"/>
            <w:bookmarkEnd w:id="37"/>
            <w:r w:rsidRPr="007C67AA">
              <w:rPr>
                <w:rFonts w:cstheme="minorHAnsi"/>
                <w:b/>
                <w:bCs/>
                <w:sz w:val="20"/>
                <w:szCs w:val="20"/>
              </w:rPr>
              <w:t xml:space="preserve"> Meteorological reports and other information</w:t>
            </w:r>
          </w:p>
        </w:tc>
        <w:tc>
          <w:tcPr>
            <w:tcW w:w="10688" w:type="dxa"/>
            <w:gridSpan w:val="6"/>
            <w:shd w:val="clear" w:color="auto" w:fill="auto"/>
          </w:tcPr>
          <w:p w14:paraId="21E1EDED" w14:textId="77777777" w:rsidR="00924D74" w:rsidRPr="001F3B2E" w:rsidRDefault="00924D74" w:rsidP="00924D74">
            <w:pPr>
              <w:rPr>
                <w:rFonts w:cstheme="minorHAnsi"/>
                <w:b/>
                <w:color w:val="C00000"/>
                <w:sz w:val="20"/>
                <w:szCs w:val="20"/>
              </w:rPr>
            </w:pPr>
            <w:r w:rsidRPr="001F3B2E">
              <w:rPr>
                <w:rFonts w:cstheme="minorHAnsi"/>
                <w:b/>
                <w:color w:val="C00000"/>
                <w:sz w:val="20"/>
                <w:szCs w:val="20"/>
                <w:highlight w:val="yellow"/>
              </w:rPr>
              <w:t>Only applicable to aerodromes providing METARS</w:t>
            </w:r>
          </w:p>
          <w:p w14:paraId="7371622E" w14:textId="77777777" w:rsidR="00924D74" w:rsidRPr="00831248" w:rsidRDefault="00924D74" w:rsidP="00924D74">
            <w:pPr>
              <w:rPr>
                <w:rFonts w:cstheme="minorHAnsi"/>
                <w:b/>
                <w:sz w:val="20"/>
                <w:szCs w:val="20"/>
              </w:rPr>
            </w:pPr>
            <w:r w:rsidRPr="00831248">
              <w:rPr>
                <w:rFonts w:cstheme="minorHAnsi"/>
                <w:b/>
                <w:sz w:val="20"/>
                <w:szCs w:val="20"/>
              </w:rPr>
              <w:t xml:space="preserve">METAR </w:t>
            </w:r>
          </w:p>
          <w:p w14:paraId="5FD06AAE" w14:textId="77777777" w:rsidR="00924D74" w:rsidRDefault="00924D74" w:rsidP="00924D74">
            <w:pPr>
              <w:rPr>
                <w:rFonts w:cstheme="minorHAnsi"/>
                <w:sz w:val="20"/>
                <w:szCs w:val="20"/>
              </w:rPr>
            </w:pPr>
            <w:r w:rsidRPr="00831248">
              <w:rPr>
                <w:rFonts w:cstheme="minorHAnsi"/>
                <w:sz w:val="20"/>
                <w:szCs w:val="20"/>
              </w:rPr>
              <w:t>At aerodromes that are not opera</w:t>
            </w:r>
            <w:r>
              <w:rPr>
                <w:rFonts w:cstheme="minorHAnsi"/>
                <w:sz w:val="20"/>
                <w:szCs w:val="20"/>
              </w:rPr>
              <w:t>tional throughout the 24 hours p</w:t>
            </w:r>
            <w:r w:rsidRPr="00831248">
              <w:rPr>
                <w:rFonts w:cstheme="minorHAnsi"/>
                <w:sz w:val="20"/>
                <w:szCs w:val="20"/>
              </w:rPr>
              <w:t>rovide a ref</w:t>
            </w:r>
            <w:r>
              <w:rPr>
                <w:rFonts w:cstheme="minorHAnsi"/>
                <w:sz w:val="20"/>
                <w:szCs w:val="20"/>
              </w:rPr>
              <w:t>erence that indicates that how</w:t>
            </w:r>
            <w:r w:rsidRPr="00831248">
              <w:rPr>
                <w:rFonts w:cstheme="minorHAnsi"/>
                <w:sz w:val="20"/>
                <w:szCs w:val="20"/>
              </w:rPr>
              <w:t xml:space="preserve"> your organisation </w:t>
            </w:r>
            <w:r>
              <w:rPr>
                <w:rFonts w:cstheme="minorHAnsi"/>
                <w:sz w:val="20"/>
                <w:szCs w:val="20"/>
              </w:rPr>
              <w:t>ensures that the issuance of a METAR</w:t>
            </w:r>
            <w:r w:rsidRPr="00831248">
              <w:rPr>
                <w:rFonts w:cstheme="minorHAnsi"/>
                <w:sz w:val="20"/>
                <w:szCs w:val="20"/>
              </w:rPr>
              <w:t xml:space="preserve"> commence</w:t>
            </w:r>
            <w:r>
              <w:rPr>
                <w:rFonts w:cstheme="minorHAnsi"/>
                <w:sz w:val="20"/>
                <w:szCs w:val="20"/>
              </w:rPr>
              <w:t>s</w:t>
            </w:r>
            <w:r w:rsidRPr="00831248">
              <w:rPr>
                <w:rFonts w:cstheme="minorHAnsi"/>
                <w:sz w:val="20"/>
                <w:szCs w:val="20"/>
              </w:rPr>
              <w:t xml:space="preserve"> at least 3 hours prior to the aerodrome resuming operations, or as agreed between the meteorological services provider and the operators concerned to meet pre-flight and in-flight planning requirements for flights due to arrive at the aerodrome as soon as it is opened for use.</w:t>
            </w:r>
          </w:p>
        </w:tc>
        <w:tc>
          <w:tcPr>
            <w:tcW w:w="709" w:type="dxa"/>
            <w:gridSpan w:val="2"/>
            <w:shd w:val="clear" w:color="auto" w:fill="auto"/>
          </w:tcPr>
          <w:p w14:paraId="59998BAC" w14:textId="77777777" w:rsidR="00924D74" w:rsidRDefault="00A7129D" w:rsidP="00924D74">
            <w:hyperlink w:anchor="AMC1_OR_200a3" w:history="1">
              <w:r w:rsidR="00924D74" w:rsidRPr="00BA3DFE">
                <w:rPr>
                  <w:rStyle w:val="Hyperlink"/>
                  <w:rFonts w:cstheme="minorHAnsi"/>
                  <w:sz w:val="20"/>
                  <w:szCs w:val="20"/>
                </w:rPr>
                <w:t>373</w:t>
              </w:r>
            </w:hyperlink>
          </w:p>
        </w:tc>
      </w:tr>
      <w:tr w:rsidR="00924D74" w:rsidRPr="00DD68A6" w14:paraId="3CA99031" w14:textId="77777777" w:rsidTr="00434DB0">
        <w:trPr>
          <w:trHeight w:val="132"/>
        </w:trPr>
        <w:tc>
          <w:tcPr>
            <w:tcW w:w="2632" w:type="dxa"/>
            <w:shd w:val="clear" w:color="auto" w:fill="auto"/>
          </w:tcPr>
          <w:p w14:paraId="1F0E5951" w14:textId="77777777" w:rsidR="00924D74" w:rsidRPr="00DD68A6" w:rsidRDefault="00924D74" w:rsidP="00924D74">
            <w:pPr>
              <w:rPr>
                <w:rFonts w:cstheme="minorHAnsi"/>
                <w:b/>
                <w:bCs/>
                <w:color w:val="C00000"/>
                <w:sz w:val="20"/>
                <w:szCs w:val="20"/>
              </w:rPr>
            </w:pPr>
            <w:r>
              <w:rPr>
                <w:rFonts w:cstheme="minorHAnsi"/>
                <w:b/>
                <w:bCs/>
                <w:color w:val="C00000"/>
                <w:sz w:val="20"/>
                <w:szCs w:val="20"/>
              </w:rPr>
              <w:t>Enter reference(s) where compliance is indicated</w:t>
            </w:r>
          </w:p>
        </w:tc>
        <w:tc>
          <w:tcPr>
            <w:tcW w:w="10688" w:type="dxa"/>
            <w:gridSpan w:val="6"/>
            <w:shd w:val="clear" w:color="auto" w:fill="auto"/>
          </w:tcPr>
          <w:p w14:paraId="04853C64" w14:textId="77777777" w:rsidR="00924D74" w:rsidRPr="00DD68A6" w:rsidRDefault="00924D74" w:rsidP="00924D74">
            <w:pPr>
              <w:rPr>
                <w:rFonts w:cstheme="minorHAnsi"/>
                <w:color w:val="C00000"/>
                <w:sz w:val="20"/>
                <w:szCs w:val="20"/>
              </w:rPr>
            </w:pPr>
          </w:p>
        </w:tc>
        <w:tc>
          <w:tcPr>
            <w:tcW w:w="709" w:type="dxa"/>
            <w:gridSpan w:val="2"/>
          </w:tcPr>
          <w:p w14:paraId="066A7224" w14:textId="77777777" w:rsidR="00924D74" w:rsidRPr="00DD68A6" w:rsidRDefault="00924D74" w:rsidP="00924D74">
            <w:pPr>
              <w:rPr>
                <w:rFonts w:cstheme="minorHAnsi"/>
                <w:color w:val="C00000"/>
                <w:sz w:val="20"/>
                <w:szCs w:val="20"/>
              </w:rPr>
            </w:pPr>
          </w:p>
        </w:tc>
      </w:tr>
      <w:tr w:rsidR="00F22618" w:rsidRPr="00C91B78" w14:paraId="244F02FE" w14:textId="77777777" w:rsidTr="00434DB0">
        <w:trPr>
          <w:trHeight w:val="567"/>
        </w:trPr>
        <w:tc>
          <w:tcPr>
            <w:tcW w:w="2632" w:type="dxa"/>
            <w:shd w:val="clear" w:color="auto" w:fill="4026F4"/>
          </w:tcPr>
          <w:p w14:paraId="110E1C4A" w14:textId="77777777" w:rsidR="00F22618" w:rsidRPr="005225A6" w:rsidRDefault="00F22618" w:rsidP="007C67AA">
            <w:pPr>
              <w:rPr>
                <w:rFonts w:cstheme="minorHAnsi"/>
                <w:b/>
                <w:bCs/>
                <w:color w:val="FFFFFF" w:themeColor="background1"/>
                <w:sz w:val="20"/>
                <w:szCs w:val="20"/>
              </w:rPr>
            </w:pPr>
            <w:r w:rsidRPr="00CD6D0B">
              <w:rPr>
                <w:rFonts w:cstheme="minorHAnsi"/>
                <w:b/>
                <w:bCs/>
                <w:color w:val="FFFFFF" w:themeColor="background1"/>
                <w:sz w:val="20"/>
                <w:szCs w:val="20"/>
              </w:rPr>
              <w:t xml:space="preserve">MET.OR.200 Meteorological </w:t>
            </w:r>
            <w:bookmarkStart w:id="38" w:name="RETURN_OR_200b"/>
            <w:bookmarkEnd w:id="38"/>
            <w:r w:rsidRPr="00CD6D0B">
              <w:rPr>
                <w:rFonts w:cstheme="minorHAnsi"/>
                <w:b/>
                <w:bCs/>
                <w:color w:val="FFFFFF" w:themeColor="background1"/>
                <w:sz w:val="20"/>
                <w:szCs w:val="20"/>
              </w:rPr>
              <w:t>reports and other information</w:t>
            </w:r>
            <w:r>
              <w:rPr>
                <w:rFonts w:cstheme="minorHAnsi"/>
                <w:b/>
                <w:bCs/>
                <w:color w:val="FFFFFF" w:themeColor="background1"/>
                <w:sz w:val="20"/>
                <w:szCs w:val="20"/>
              </w:rPr>
              <w:t xml:space="preserve"> (b)</w:t>
            </w:r>
          </w:p>
        </w:tc>
        <w:tc>
          <w:tcPr>
            <w:tcW w:w="10688" w:type="dxa"/>
            <w:gridSpan w:val="6"/>
            <w:shd w:val="clear" w:color="auto" w:fill="auto"/>
          </w:tcPr>
          <w:p w14:paraId="65600425" w14:textId="77777777" w:rsidR="00F22618" w:rsidRPr="005225A6" w:rsidRDefault="00A90567" w:rsidP="007C67AA">
            <w:pPr>
              <w:rPr>
                <w:rFonts w:cstheme="minorHAnsi"/>
                <w:sz w:val="20"/>
                <w:szCs w:val="20"/>
              </w:rPr>
            </w:pPr>
            <w:r>
              <w:rPr>
                <w:rFonts w:cstheme="minorHAnsi"/>
                <w:sz w:val="20"/>
                <w:szCs w:val="20"/>
              </w:rPr>
              <w:t>Provide a reference which</w:t>
            </w:r>
            <w:r w:rsidR="0056090B" w:rsidRPr="0056090B">
              <w:rPr>
                <w:rFonts w:cstheme="minorHAnsi"/>
                <w:sz w:val="20"/>
                <w:szCs w:val="20"/>
              </w:rPr>
              <w:t xml:space="preserve"> indicates tha</w:t>
            </w:r>
            <w:r w:rsidR="0056090B">
              <w:rPr>
                <w:rFonts w:cstheme="minorHAnsi"/>
                <w:sz w:val="20"/>
                <w:szCs w:val="20"/>
              </w:rPr>
              <w:t>t your organisation details how</w:t>
            </w:r>
            <w:r w:rsidR="00F22618" w:rsidRPr="00CD6D0B">
              <w:rPr>
                <w:rFonts w:cstheme="minorHAnsi"/>
                <w:sz w:val="20"/>
                <w:szCs w:val="20"/>
              </w:rPr>
              <w:t xml:space="preserve"> the air traffic service units and aeronautical information service of an aerodrome </w:t>
            </w:r>
            <w:r w:rsidR="002117BA">
              <w:rPr>
                <w:rFonts w:cstheme="minorHAnsi"/>
                <w:sz w:val="20"/>
                <w:szCs w:val="20"/>
              </w:rPr>
              <w:t xml:space="preserve">are informed </w:t>
            </w:r>
            <w:r w:rsidR="00F22618" w:rsidRPr="00CD6D0B">
              <w:rPr>
                <w:rFonts w:cstheme="minorHAnsi"/>
                <w:sz w:val="20"/>
                <w:szCs w:val="20"/>
              </w:rPr>
              <w:t>of changes in the serviceability status of the automated equipment used for assessing runway visual range.</w:t>
            </w:r>
          </w:p>
        </w:tc>
        <w:tc>
          <w:tcPr>
            <w:tcW w:w="709" w:type="dxa"/>
            <w:gridSpan w:val="2"/>
          </w:tcPr>
          <w:p w14:paraId="2F8BE14D" w14:textId="77777777" w:rsidR="00F22618" w:rsidRDefault="00A7129D" w:rsidP="007C67AA">
            <w:pPr>
              <w:rPr>
                <w:rFonts w:cstheme="minorHAnsi"/>
                <w:sz w:val="20"/>
                <w:szCs w:val="20"/>
              </w:rPr>
            </w:pPr>
            <w:hyperlink w:anchor="OR_200" w:history="1">
              <w:r w:rsidR="00B532B3" w:rsidRPr="00BA3DFE">
                <w:rPr>
                  <w:rStyle w:val="Hyperlink"/>
                  <w:rFonts w:cstheme="minorHAnsi"/>
                  <w:sz w:val="20"/>
                  <w:szCs w:val="20"/>
                </w:rPr>
                <w:t>373</w:t>
              </w:r>
            </w:hyperlink>
          </w:p>
        </w:tc>
      </w:tr>
      <w:tr w:rsidR="00F22618" w:rsidRPr="00DD68A6" w14:paraId="797AB4C3" w14:textId="77777777" w:rsidTr="00434DB0">
        <w:trPr>
          <w:trHeight w:val="567"/>
        </w:trPr>
        <w:tc>
          <w:tcPr>
            <w:tcW w:w="2632" w:type="dxa"/>
            <w:shd w:val="clear" w:color="auto" w:fill="auto"/>
          </w:tcPr>
          <w:p w14:paraId="74037F15" w14:textId="77777777" w:rsidR="00F22618" w:rsidRPr="00DD68A6" w:rsidRDefault="00D252F7" w:rsidP="00F22618">
            <w:pPr>
              <w:rPr>
                <w:rFonts w:cstheme="minorHAnsi"/>
                <w:b/>
                <w:bCs/>
                <w:color w:val="C00000"/>
                <w:sz w:val="20"/>
                <w:szCs w:val="20"/>
              </w:rPr>
            </w:pPr>
            <w:r>
              <w:rPr>
                <w:rFonts w:cstheme="minorHAnsi"/>
                <w:b/>
                <w:bCs/>
                <w:color w:val="C00000"/>
                <w:sz w:val="20"/>
                <w:szCs w:val="20"/>
              </w:rPr>
              <w:t>Enter reference(s) where compliance is indicated</w:t>
            </w:r>
          </w:p>
        </w:tc>
        <w:tc>
          <w:tcPr>
            <w:tcW w:w="10688" w:type="dxa"/>
            <w:gridSpan w:val="6"/>
            <w:shd w:val="clear" w:color="auto" w:fill="auto"/>
          </w:tcPr>
          <w:p w14:paraId="452F3713" w14:textId="77777777" w:rsidR="00F22618" w:rsidRPr="00DD68A6" w:rsidRDefault="00F22618" w:rsidP="00F22618">
            <w:pPr>
              <w:rPr>
                <w:rFonts w:cstheme="minorHAnsi"/>
                <w:color w:val="C00000"/>
                <w:sz w:val="20"/>
                <w:szCs w:val="20"/>
              </w:rPr>
            </w:pPr>
          </w:p>
        </w:tc>
        <w:tc>
          <w:tcPr>
            <w:tcW w:w="709" w:type="dxa"/>
            <w:gridSpan w:val="2"/>
          </w:tcPr>
          <w:p w14:paraId="3F60A3DA" w14:textId="77777777" w:rsidR="00F22618" w:rsidRPr="00DD68A6" w:rsidRDefault="00F22618" w:rsidP="00F22618">
            <w:pPr>
              <w:rPr>
                <w:rFonts w:cstheme="minorHAnsi"/>
                <w:color w:val="C00000"/>
                <w:sz w:val="20"/>
                <w:szCs w:val="20"/>
              </w:rPr>
            </w:pPr>
          </w:p>
        </w:tc>
      </w:tr>
      <w:tr w:rsidR="00FF1B41" w:rsidRPr="00C91B78" w14:paraId="10041C83" w14:textId="77777777" w:rsidTr="00577547">
        <w:tc>
          <w:tcPr>
            <w:tcW w:w="2632" w:type="dxa"/>
            <w:shd w:val="clear" w:color="auto" w:fill="4026F4"/>
          </w:tcPr>
          <w:p w14:paraId="7375A37C" w14:textId="77777777" w:rsidR="00FF1B41" w:rsidRPr="005225A6" w:rsidRDefault="00FF1B41" w:rsidP="00F22618">
            <w:pPr>
              <w:rPr>
                <w:rFonts w:cstheme="minorHAnsi"/>
                <w:b/>
                <w:bCs/>
                <w:color w:val="FFFFFF" w:themeColor="background1"/>
                <w:sz w:val="20"/>
                <w:szCs w:val="20"/>
              </w:rPr>
            </w:pPr>
            <w:r w:rsidRPr="00CD6D0B">
              <w:rPr>
                <w:rFonts w:cstheme="minorHAnsi"/>
                <w:b/>
                <w:bCs/>
                <w:color w:val="FFFFFF" w:themeColor="background1"/>
                <w:sz w:val="20"/>
                <w:szCs w:val="20"/>
              </w:rPr>
              <w:t xml:space="preserve">MET.OR.200 Meteorological </w:t>
            </w:r>
            <w:r>
              <w:rPr>
                <w:rFonts w:cstheme="minorHAnsi"/>
                <w:b/>
                <w:bCs/>
                <w:color w:val="FFFFFF" w:themeColor="background1"/>
                <w:sz w:val="20"/>
                <w:szCs w:val="20"/>
              </w:rPr>
              <w:t>reports and other information (c</w:t>
            </w:r>
            <w:r w:rsidRPr="00CD6D0B">
              <w:rPr>
                <w:rFonts w:cstheme="minorHAnsi"/>
                <w:b/>
                <w:bCs/>
                <w:color w:val="FFFFFF" w:themeColor="background1"/>
                <w:sz w:val="20"/>
                <w:szCs w:val="20"/>
              </w:rPr>
              <w:t>)</w:t>
            </w:r>
            <w:bookmarkStart w:id="39" w:name="RETURN_OR_200c"/>
            <w:bookmarkEnd w:id="39"/>
          </w:p>
        </w:tc>
        <w:tc>
          <w:tcPr>
            <w:tcW w:w="10799" w:type="dxa"/>
            <w:gridSpan w:val="7"/>
          </w:tcPr>
          <w:p w14:paraId="030DB5A0" w14:textId="77777777" w:rsidR="00A90567" w:rsidRPr="00077BBF" w:rsidRDefault="00A90567" w:rsidP="00A90567">
            <w:pPr>
              <w:rPr>
                <w:rFonts w:cstheme="minorHAnsi"/>
                <w:sz w:val="20"/>
                <w:szCs w:val="20"/>
              </w:rPr>
            </w:pPr>
            <w:r>
              <w:rPr>
                <w:rFonts w:cstheme="minorHAnsi"/>
                <w:sz w:val="20"/>
                <w:szCs w:val="20"/>
              </w:rPr>
              <w:t>Provide a reference which</w:t>
            </w:r>
            <w:r w:rsidRPr="00A90567">
              <w:rPr>
                <w:rFonts w:cstheme="minorHAnsi"/>
                <w:sz w:val="20"/>
                <w:szCs w:val="20"/>
              </w:rPr>
              <w:t xml:space="preserve"> indicates that your organisation details how </w:t>
            </w:r>
            <w:r w:rsidR="00FF1B41" w:rsidRPr="00CD6D0B">
              <w:rPr>
                <w:rFonts w:cstheme="minorHAnsi"/>
                <w:sz w:val="20"/>
                <w:szCs w:val="20"/>
              </w:rPr>
              <w:t>report</w:t>
            </w:r>
            <w:r>
              <w:rPr>
                <w:rFonts w:cstheme="minorHAnsi"/>
                <w:sz w:val="20"/>
                <w:szCs w:val="20"/>
              </w:rPr>
              <w:t>s are made</w:t>
            </w:r>
            <w:r w:rsidR="00FF1B41" w:rsidRPr="00CD6D0B">
              <w:rPr>
                <w:rFonts w:cstheme="minorHAnsi"/>
                <w:sz w:val="20"/>
                <w:szCs w:val="20"/>
              </w:rPr>
              <w:t xml:space="preserve"> to the associated air traffic services unit, aeronautical information services unit, and meteorological watch office </w:t>
            </w:r>
            <w:r>
              <w:rPr>
                <w:rFonts w:cstheme="minorHAnsi"/>
                <w:sz w:val="20"/>
                <w:szCs w:val="20"/>
              </w:rPr>
              <w:t xml:space="preserve">relating to </w:t>
            </w:r>
            <w:r w:rsidR="00FF1B41" w:rsidRPr="00CD6D0B">
              <w:rPr>
                <w:rFonts w:cstheme="minorHAnsi"/>
                <w:sz w:val="20"/>
                <w:szCs w:val="20"/>
              </w:rPr>
              <w:t>the occurrence of pre-eruption volcanic activity, volcanic e</w:t>
            </w:r>
            <w:r>
              <w:rPr>
                <w:rFonts w:cstheme="minorHAnsi"/>
                <w:sz w:val="20"/>
                <w:szCs w:val="20"/>
              </w:rPr>
              <w:t>ruptions and volcanic ash cloud and formatted in accordance with the requirements of AMC1 MET.OR.200(c)</w:t>
            </w:r>
            <w:r w:rsidR="00FF1B41">
              <w:t xml:space="preserve"> </w:t>
            </w:r>
            <w:r w:rsidRPr="000062BC">
              <w:rPr>
                <w:i/>
                <w:sz w:val="20"/>
                <w:szCs w:val="20"/>
              </w:rPr>
              <w:t>(Note AMC requirements below).</w:t>
            </w:r>
          </w:p>
          <w:p w14:paraId="3FFD6C0E" w14:textId="77777777" w:rsidR="00FF1B41" w:rsidRPr="00C91B78" w:rsidRDefault="00FF1B41" w:rsidP="00F22618">
            <w:pPr>
              <w:rPr>
                <w:rFonts w:cstheme="minorHAnsi"/>
                <w:sz w:val="20"/>
                <w:szCs w:val="20"/>
              </w:rPr>
            </w:pPr>
          </w:p>
        </w:tc>
        <w:tc>
          <w:tcPr>
            <w:tcW w:w="598" w:type="dxa"/>
          </w:tcPr>
          <w:p w14:paraId="78272003" w14:textId="77777777" w:rsidR="00FF1B41" w:rsidRDefault="00745FE9" w:rsidP="00F22618">
            <w:pPr>
              <w:rPr>
                <w:rFonts w:cstheme="minorHAnsi"/>
                <w:sz w:val="20"/>
                <w:szCs w:val="20"/>
              </w:rPr>
            </w:pPr>
            <w:hyperlink w:anchor="OR_200" w:history="1">
              <w:r w:rsidR="00B532B3" w:rsidRPr="00BA3DFE">
                <w:rPr>
                  <w:rStyle w:val="Hyperlink"/>
                  <w:rFonts w:cstheme="minorHAnsi"/>
                  <w:sz w:val="20"/>
                  <w:szCs w:val="20"/>
                </w:rPr>
                <w:t>373</w:t>
              </w:r>
            </w:hyperlink>
          </w:p>
        </w:tc>
      </w:tr>
      <w:tr w:rsidR="00FF1B41" w:rsidRPr="00C91B78" w14:paraId="2BF9430C" w14:textId="77777777" w:rsidTr="00577547">
        <w:tc>
          <w:tcPr>
            <w:tcW w:w="2632" w:type="dxa"/>
            <w:shd w:val="clear" w:color="auto" w:fill="FFC000"/>
          </w:tcPr>
          <w:p w14:paraId="09A1B362" w14:textId="77777777" w:rsidR="00FF1B41" w:rsidRPr="00CD6D0B" w:rsidRDefault="00FF1B41" w:rsidP="00FF1B41">
            <w:pPr>
              <w:rPr>
                <w:rFonts w:cstheme="minorHAnsi"/>
                <w:b/>
                <w:bCs/>
                <w:sz w:val="20"/>
                <w:szCs w:val="20"/>
              </w:rPr>
            </w:pPr>
            <w:bookmarkStart w:id="40" w:name="_Hlk508889765"/>
            <w:r w:rsidRPr="00CD6D0B">
              <w:rPr>
                <w:rFonts w:cstheme="minorHAnsi"/>
                <w:b/>
                <w:bCs/>
                <w:sz w:val="20"/>
                <w:szCs w:val="20"/>
              </w:rPr>
              <w:t xml:space="preserve">AMC1 MET.OR.200(c) </w:t>
            </w:r>
            <w:bookmarkStart w:id="41" w:name="RETURN_AMC1_OR_200c"/>
            <w:bookmarkEnd w:id="41"/>
            <w:r w:rsidRPr="00CD6D0B">
              <w:rPr>
                <w:rFonts w:cstheme="minorHAnsi"/>
                <w:b/>
                <w:bCs/>
                <w:sz w:val="20"/>
                <w:szCs w:val="20"/>
              </w:rPr>
              <w:t>Meteorological reports and other information</w:t>
            </w:r>
          </w:p>
        </w:tc>
        <w:tc>
          <w:tcPr>
            <w:tcW w:w="10799" w:type="dxa"/>
            <w:gridSpan w:val="7"/>
          </w:tcPr>
          <w:p w14:paraId="1B6B7D69" w14:textId="77777777" w:rsidR="00A90567" w:rsidRPr="001F3B2E" w:rsidRDefault="00A90567" w:rsidP="00A90567">
            <w:pPr>
              <w:rPr>
                <w:rFonts w:cstheme="minorHAnsi"/>
                <w:b/>
                <w:sz w:val="20"/>
                <w:szCs w:val="20"/>
              </w:rPr>
            </w:pPr>
            <w:r w:rsidRPr="001F3B2E">
              <w:rPr>
                <w:rFonts w:cstheme="minorHAnsi"/>
                <w:b/>
                <w:sz w:val="20"/>
                <w:szCs w:val="20"/>
              </w:rPr>
              <w:t xml:space="preserve">VOLCANIC ACTIVITY REPORT </w:t>
            </w:r>
          </w:p>
          <w:p w14:paraId="05B6F193" w14:textId="77777777" w:rsidR="00A90567" w:rsidRPr="00A90567" w:rsidRDefault="00A90567" w:rsidP="00A90567">
            <w:pPr>
              <w:rPr>
                <w:rFonts w:cstheme="minorHAnsi"/>
                <w:sz w:val="20"/>
                <w:szCs w:val="20"/>
              </w:rPr>
            </w:pPr>
            <w:r w:rsidRPr="00A90567">
              <w:rPr>
                <w:rFonts w:cstheme="minorHAnsi"/>
                <w:sz w:val="20"/>
                <w:szCs w:val="20"/>
              </w:rPr>
              <w:t xml:space="preserve">The report of occurrence of pre-eruption volcanic activity, volcanic eruptions and volcanic ash clouds should be made in the format of a volcanic activity report comprising the following meteorological information in the order indicated: </w:t>
            </w:r>
          </w:p>
          <w:p w14:paraId="565E525E" w14:textId="42DCC18D" w:rsidR="00A90567" w:rsidRPr="00A90567" w:rsidRDefault="00A90567" w:rsidP="00A90567">
            <w:pPr>
              <w:rPr>
                <w:rFonts w:cstheme="minorHAnsi"/>
                <w:sz w:val="20"/>
                <w:szCs w:val="20"/>
              </w:rPr>
            </w:pPr>
            <w:r w:rsidRPr="00A90567">
              <w:rPr>
                <w:rFonts w:cstheme="minorHAnsi"/>
                <w:sz w:val="20"/>
                <w:szCs w:val="20"/>
              </w:rPr>
              <w:t>(a) message type, VOLCANIC ACTIVITY REPORT</w:t>
            </w:r>
            <w:r w:rsidR="0033044A">
              <w:rPr>
                <w:rFonts w:cstheme="minorHAnsi"/>
                <w:sz w:val="20"/>
                <w:szCs w:val="20"/>
              </w:rPr>
              <w:t>.</w:t>
            </w:r>
            <w:r w:rsidRPr="00A90567">
              <w:rPr>
                <w:rFonts w:cstheme="minorHAnsi"/>
                <w:sz w:val="20"/>
                <w:szCs w:val="20"/>
              </w:rPr>
              <w:t xml:space="preserve"> </w:t>
            </w:r>
          </w:p>
          <w:p w14:paraId="7B8AC24D" w14:textId="794EFCEE" w:rsidR="00A90567" w:rsidRPr="00A90567" w:rsidRDefault="00A90567" w:rsidP="00A90567">
            <w:pPr>
              <w:rPr>
                <w:rFonts w:cstheme="minorHAnsi"/>
                <w:sz w:val="20"/>
                <w:szCs w:val="20"/>
              </w:rPr>
            </w:pPr>
            <w:r w:rsidRPr="00A90567">
              <w:rPr>
                <w:rFonts w:cstheme="minorHAnsi"/>
                <w:sz w:val="20"/>
                <w:szCs w:val="20"/>
              </w:rPr>
              <w:t>(b) station identifier, location indicator or name of station</w:t>
            </w:r>
            <w:r w:rsidR="0033044A">
              <w:rPr>
                <w:rFonts w:cstheme="minorHAnsi"/>
                <w:sz w:val="20"/>
                <w:szCs w:val="20"/>
              </w:rPr>
              <w:t>.</w:t>
            </w:r>
            <w:r w:rsidRPr="00A90567">
              <w:rPr>
                <w:rFonts w:cstheme="minorHAnsi"/>
                <w:sz w:val="20"/>
                <w:szCs w:val="20"/>
              </w:rPr>
              <w:t xml:space="preserve"> </w:t>
            </w:r>
          </w:p>
          <w:p w14:paraId="154D023B" w14:textId="490B9EE6" w:rsidR="00A90567" w:rsidRPr="00A90567" w:rsidRDefault="00A90567" w:rsidP="00A90567">
            <w:pPr>
              <w:rPr>
                <w:rFonts w:cstheme="minorHAnsi"/>
                <w:sz w:val="20"/>
                <w:szCs w:val="20"/>
              </w:rPr>
            </w:pPr>
            <w:r w:rsidRPr="00A90567">
              <w:rPr>
                <w:rFonts w:cstheme="minorHAnsi"/>
                <w:sz w:val="20"/>
                <w:szCs w:val="20"/>
              </w:rPr>
              <w:t>(c) date/time of message</w:t>
            </w:r>
            <w:r w:rsidR="0033044A">
              <w:rPr>
                <w:rFonts w:cstheme="minorHAnsi"/>
                <w:sz w:val="20"/>
                <w:szCs w:val="20"/>
              </w:rPr>
              <w:t>.</w:t>
            </w:r>
            <w:r w:rsidRPr="00A90567">
              <w:rPr>
                <w:rFonts w:cstheme="minorHAnsi"/>
                <w:sz w:val="20"/>
                <w:szCs w:val="20"/>
              </w:rPr>
              <w:t xml:space="preserve"> </w:t>
            </w:r>
          </w:p>
          <w:p w14:paraId="465B4775" w14:textId="532B3770" w:rsidR="00A90567" w:rsidRPr="00A90567" w:rsidRDefault="00A90567" w:rsidP="00A90567">
            <w:pPr>
              <w:rPr>
                <w:rFonts w:cstheme="minorHAnsi"/>
                <w:sz w:val="20"/>
                <w:szCs w:val="20"/>
              </w:rPr>
            </w:pPr>
            <w:r w:rsidRPr="00A90567">
              <w:rPr>
                <w:rFonts w:cstheme="minorHAnsi"/>
                <w:sz w:val="20"/>
                <w:szCs w:val="20"/>
              </w:rPr>
              <w:t>(d) location of volcano and name, if known</w:t>
            </w:r>
            <w:r w:rsidR="0033044A">
              <w:rPr>
                <w:rFonts w:cstheme="minorHAnsi"/>
                <w:sz w:val="20"/>
                <w:szCs w:val="20"/>
              </w:rPr>
              <w:t>.</w:t>
            </w:r>
            <w:r w:rsidRPr="00A90567">
              <w:rPr>
                <w:rFonts w:cstheme="minorHAnsi"/>
                <w:sz w:val="20"/>
                <w:szCs w:val="20"/>
              </w:rPr>
              <w:t xml:space="preserve"> and </w:t>
            </w:r>
          </w:p>
          <w:p w14:paraId="36D12BEC" w14:textId="77777777" w:rsidR="00FF1B41" w:rsidRPr="00C91B78" w:rsidRDefault="00A90567" w:rsidP="00A90567">
            <w:pPr>
              <w:rPr>
                <w:rFonts w:cstheme="minorHAnsi"/>
                <w:sz w:val="20"/>
                <w:szCs w:val="20"/>
              </w:rPr>
            </w:pPr>
            <w:r w:rsidRPr="00A90567">
              <w:rPr>
                <w:rFonts w:cstheme="minorHAnsi"/>
                <w:sz w:val="20"/>
                <w:szCs w:val="20"/>
              </w:rPr>
              <w:t>(e) concise description of the event including, as appropriate, level of intensity of volcanic activity, occurrence of an eruption and its date and time and the existence of a volcanic ash cloud in the area together with direction of ash cloud movement and height</w:t>
            </w:r>
          </w:p>
        </w:tc>
        <w:tc>
          <w:tcPr>
            <w:tcW w:w="598" w:type="dxa"/>
          </w:tcPr>
          <w:p w14:paraId="118EBD1A" w14:textId="77777777" w:rsidR="00FF1B41" w:rsidRDefault="00745FE9" w:rsidP="00FF1B41">
            <w:pPr>
              <w:rPr>
                <w:rFonts w:cstheme="minorHAnsi"/>
                <w:sz w:val="20"/>
                <w:szCs w:val="20"/>
              </w:rPr>
            </w:pPr>
            <w:hyperlink w:anchor="AMC1_OR_200c" w:history="1">
              <w:r w:rsidR="00B532B3" w:rsidRPr="00BA3DFE">
                <w:rPr>
                  <w:rStyle w:val="Hyperlink"/>
                  <w:rFonts w:cstheme="minorHAnsi"/>
                  <w:sz w:val="20"/>
                  <w:szCs w:val="20"/>
                </w:rPr>
                <w:t>373</w:t>
              </w:r>
            </w:hyperlink>
          </w:p>
        </w:tc>
      </w:tr>
      <w:tr w:rsidR="00FF1B41" w:rsidRPr="005225A6" w14:paraId="0745B2E9" w14:textId="77777777" w:rsidTr="00577547">
        <w:trPr>
          <w:trHeight w:val="567"/>
        </w:trPr>
        <w:tc>
          <w:tcPr>
            <w:tcW w:w="2632" w:type="dxa"/>
            <w:shd w:val="clear" w:color="auto" w:fill="auto"/>
          </w:tcPr>
          <w:p w14:paraId="148DEA78" w14:textId="77777777" w:rsidR="00FF1B41" w:rsidRPr="005225A6" w:rsidRDefault="00D252F7" w:rsidP="00FF1B41">
            <w:pPr>
              <w:rPr>
                <w:rFonts w:cstheme="minorHAnsi"/>
                <w:b/>
                <w:bCs/>
                <w:color w:val="C00000"/>
                <w:sz w:val="20"/>
                <w:szCs w:val="20"/>
              </w:rPr>
            </w:pPr>
            <w:r>
              <w:rPr>
                <w:rFonts w:cstheme="minorHAnsi"/>
                <w:b/>
                <w:bCs/>
                <w:color w:val="C00000"/>
                <w:sz w:val="20"/>
                <w:szCs w:val="20"/>
              </w:rPr>
              <w:t>Enter reference(s) where compliance is indicated</w:t>
            </w:r>
          </w:p>
        </w:tc>
        <w:tc>
          <w:tcPr>
            <w:tcW w:w="10799" w:type="dxa"/>
            <w:gridSpan w:val="7"/>
            <w:shd w:val="clear" w:color="auto" w:fill="auto"/>
          </w:tcPr>
          <w:p w14:paraId="2368BF88" w14:textId="77777777" w:rsidR="00FF1B41" w:rsidRPr="005225A6" w:rsidRDefault="00FF1B41" w:rsidP="00FF1B41">
            <w:pPr>
              <w:rPr>
                <w:rFonts w:cstheme="minorHAnsi"/>
                <w:color w:val="C00000"/>
                <w:sz w:val="20"/>
                <w:szCs w:val="20"/>
              </w:rPr>
            </w:pPr>
          </w:p>
        </w:tc>
        <w:tc>
          <w:tcPr>
            <w:tcW w:w="598" w:type="dxa"/>
          </w:tcPr>
          <w:p w14:paraId="04889841" w14:textId="77777777" w:rsidR="00FF1B41" w:rsidRPr="005225A6" w:rsidRDefault="00FF1B41" w:rsidP="00FF1B41">
            <w:pPr>
              <w:rPr>
                <w:rFonts w:cstheme="minorHAnsi"/>
                <w:color w:val="C00000"/>
                <w:sz w:val="20"/>
                <w:szCs w:val="20"/>
              </w:rPr>
            </w:pPr>
          </w:p>
        </w:tc>
      </w:tr>
      <w:tr w:rsidR="00EB7D56" w:rsidRPr="00C91B78" w14:paraId="29BB6912" w14:textId="77777777" w:rsidTr="00577547">
        <w:tc>
          <w:tcPr>
            <w:tcW w:w="2632" w:type="dxa"/>
            <w:shd w:val="clear" w:color="auto" w:fill="4026F4"/>
          </w:tcPr>
          <w:p w14:paraId="3FC5BB91" w14:textId="5534B7B5" w:rsidR="001A766D" w:rsidRPr="005225A6" w:rsidRDefault="001A766D" w:rsidP="00C81331">
            <w:pPr>
              <w:rPr>
                <w:rFonts w:cstheme="minorHAnsi"/>
                <w:b/>
                <w:bCs/>
                <w:color w:val="FFFFFF" w:themeColor="background1"/>
                <w:sz w:val="20"/>
                <w:szCs w:val="20"/>
              </w:rPr>
            </w:pPr>
            <w:r w:rsidRPr="00CD6D0B">
              <w:rPr>
                <w:rFonts w:cstheme="minorHAnsi"/>
                <w:b/>
                <w:bCs/>
                <w:color w:val="FFFFFF" w:themeColor="background1"/>
                <w:sz w:val="20"/>
                <w:szCs w:val="20"/>
              </w:rPr>
              <w:t xml:space="preserve">MET.OR.200 Meteorological </w:t>
            </w:r>
            <w:r>
              <w:rPr>
                <w:rFonts w:cstheme="minorHAnsi"/>
                <w:b/>
                <w:bCs/>
                <w:color w:val="FFFFFF" w:themeColor="background1"/>
                <w:sz w:val="20"/>
                <w:szCs w:val="20"/>
              </w:rPr>
              <w:t>reports and other information (d</w:t>
            </w:r>
            <w:r w:rsidRPr="00CD6D0B">
              <w:rPr>
                <w:rFonts w:cstheme="minorHAnsi"/>
                <w:b/>
                <w:bCs/>
                <w:color w:val="FFFFFF" w:themeColor="background1"/>
                <w:sz w:val="20"/>
                <w:szCs w:val="20"/>
              </w:rPr>
              <w:t>)</w:t>
            </w:r>
            <w:bookmarkStart w:id="42" w:name="RETURN_OR_200d"/>
            <w:bookmarkEnd w:id="42"/>
          </w:p>
        </w:tc>
        <w:tc>
          <w:tcPr>
            <w:tcW w:w="10799" w:type="dxa"/>
            <w:gridSpan w:val="7"/>
          </w:tcPr>
          <w:p w14:paraId="281471DD" w14:textId="1CE4CA4A" w:rsidR="001A766D" w:rsidRPr="00C91B78" w:rsidRDefault="001A766D" w:rsidP="00251C44">
            <w:pPr>
              <w:rPr>
                <w:rFonts w:cstheme="minorHAnsi"/>
                <w:sz w:val="20"/>
                <w:szCs w:val="20"/>
              </w:rPr>
            </w:pPr>
            <w:r>
              <w:rPr>
                <w:rFonts w:cstheme="minorHAnsi"/>
                <w:sz w:val="20"/>
                <w:szCs w:val="20"/>
              </w:rPr>
              <w:t>Provide a reference which</w:t>
            </w:r>
            <w:r w:rsidRPr="00A90567">
              <w:rPr>
                <w:rFonts w:cstheme="minorHAnsi"/>
                <w:sz w:val="20"/>
                <w:szCs w:val="20"/>
              </w:rPr>
              <w:t xml:space="preserve"> indicates that your organisation </w:t>
            </w:r>
            <w:r>
              <w:rPr>
                <w:rFonts w:cstheme="minorHAnsi"/>
                <w:sz w:val="20"/>
                <w:szCs w:val="20"/>
              </w:rPr>
              <w:t>has</w:t>
            </w:r>
            <w:r w:rsidRPr="001A766D">
              <w:rPr>
                <w:rFonts w:cstheme="minorHAnsi"/>
                <w:sz w:val="20"/>
                <w:szCs w:val="20"/>
              </w:rPr>
              <w:t xml:space="preserve"> establish</w:t>
            </w:r>
            <w:r>
              <w:rPr>
                <w:rFonts w:cstheme="minorHAnsi"/>
                <w:sz w:val="20"/>
                <w:szCs w:val="20"/>
              </w:rPr>
              <w:t>ed</w:t>
            </w:r>
            <w:r w:rsidRPr="001A766D">
              <w:rPr>
                <w:rFonts w:cstheme="minorHAnsi"/>
                <w:sz w:val="20"/>
                <w:szCs w:val="20"/>
              </w:rPr>
              <w:t xml:space="preserve"> a list of criteria to provide local special reports in consultation with the appropriate ATS units, operators and others concerned.</w:t>
            </w:r>
          </w:p>
        </w:tc>
        <w:tc>
          <w:tcPr>
            <w:tcW w:w="598" w:type="dxa"/>
          </w:tcPr>
          <w:p w14:paraId="3360F59D" w14:textId="77777777" w:rsidR="001A766D" w:rsidRDefault="00745FE9" w:rsidP="00C81331">
            <w:pPr>
              <w:rPr>
                <w:rFonts w:cstheme="minorHAnsi"/>
                <w:sz w:val="20"/>
                <w:szCs w:val="20"/>
              </w:rPr>
            </w:pPr>
            <w:hyperlink w:anchor="OR_200" w:history="1">
              <w:r w:rsidR="001A766D" w:rsidRPr="00BA3DFE">
                <w:rPr>
                  <w:rStyle w:val="Hyperlink"/>
                  <w:rFonts w:cstheme="minorHAnsi"/>
                  <w:sz w:val="20"/>
                  <w:szCs w:val="20"/>
                </w:rPr>
                <w:t>373</w:t>
              </w:r>
            </w:hyperlink>
          </w:p>
        </w:tc>
      </w:tr>
      <w:tr w:rsidR="004768B2" w:rsidRPr="005225A6" w14:paraId="75F23183" w14:textId="77777777" w:rsidTr="00577547">
        <w:trPr>
          <w:trHeight w:val="567"/>
        </w:trPr>
        <w:tc>
          <w:tcPr>
            <w:tcW w:w="2632" w:type="dxa"/>
            <w:shd w:val="clear" w:color="auto" w:fill="auto"/>
          </w:tcPr>
          <w:p w14:paraId="74B6F6E7" w14:textId="77777777" w:rsidR="001A766D" w:rsidRPr="005225A6" w:rsidRDefault="001A766D" w:rsidP="00C81331">
            <w:pPr>
              <w:rPr>
                <w:rFonts w:cstheme="minorHAnsi"/>
                <w:b/>
                <w:bCs/>
                <w:color w:val="C00000"/>
                <w:sz w:val="20"/>
                <w:szCs w:val="20"/>
              </w:rPr>
            </w:pPr>
            <w:r>
              <w:rPr>
                <w:rFonts w:cstheme="minorHAnsi"/>
                <w:b/>
                <w:bCs/>
                <w:color w:val="C00000"/>
                <w:sz w:val="20"/>
                <w:szCs w:val="20"/>
              </w:rPr>
              <w:t>Enter reference(s) where compliance is indicated</w:t>
            </w:r>
          </w:p>
        </w:tc>
        <w:tc>
          <w:tcPr>
            <w:tcW w:w="10799" w:type="dxa"/>
            <w:gridSpan w:val="7"/>
            <w:shd w:val="clear" w:color="auto" w:fill="auto"/>
          </w:tcPr>
          <w:p w14:paraId="2A2AED70" w14:textId="77777777" w:rsidR="001A766D" w:rsidRPr="005225A6" w:rsidRDefault="001A766D" w:rsidP="00C81331">
            <w:pPr>
              <w:rPr>
                <w:rFonts w:cstheme="minorHAnsi"/>
                <w:color w:val="C00000"/>
                <w:sz w:val="20"/>
                <w:szCs w:val="20"/>
              </w:rPr>
            </w:pPr>
          </w:p>
        </w:tc>
        <w:tc>
          <w:tcPr>
            <w:tcW w:w="598" w:type="dxa"/>
          </w:tcPr>
          <w:p w14:paraId="4BE39C5B" w14:textId="77777777" w:rsidR="001A766D" w:rsidRPr="005225A6" w:rsidRDefault="001A766D" w:rsidP="00C81331">
            <w:pPr>
              <w:rPr>
                <w:rFonts w:cstheme="minorHAnsi"/>
                <w:color w:val="C00000"/>
                <w:sz w:val="20"/>
                <w:szCs w:val="20"/>
              </w:rPr>
            </w:pPr>
          </w:p>
        </w:tc>
      </w:tr>
      <w:tr w:rsidR="008C42CD" w:rsidRPr="00823472" w14:paraId="725F44B5" w14:textId="77777777" w:rsidTr="00577547">
        <w:trPr>
          <w:trHeight w:val="417"/>
        </w:trPr>
        <w:tc>
          <w:tcPr>
            <w:tcW w:w="14029" w:type="dxa"/>
            <w:gridSpan w:val="9"/>
            <w:shd w:val="clear" w:color="auto" w:fill="D99594" w:themeFill="accent2" w:themeFillTint="99"/>
          </w:tcPr>
          <w:p w14:paraId="27333404" w14:textId="6FBFBB88" w:rsidR="008C42CD" w:rsidRDefault="008C42CD" w:rsidP="001A3C9D">
            <w:pPr>
              <w:jc w:val="center"/>
              <w:rPr>
                <w:rFonts w:cstheme="minorHAnsi"/>
                <w:b/>
                <w:bCs/>
                <w:sz w:val="16"/>
                <w:szCs w:val="16"/>
              </w:rPr>
            </w:pPr>
            <w:r w:rsidRPr="00823472">
              <w:rPr>
                <w:rFonts w:cstheme="minorHAnsi"/>
                <w:b/>
                <w:bCs/>
                <w:sz w:val="20"/>
                <w:szCs w:val="20"/>
              </w:rPr>
              <w:t>Associated Technical Requirements</w:t>
            </w:r>
            <w:r>
              <w:t xml:space="preserve"> (</w:t>
            </w:r>
            <w:r w:rsidRPr="00915E6A">
              <w:rPr>
                <w:rFonts w:cstheme="minorHAnsi"/>
                <w:b/>
                <w:bCs/>
                <w:sz w:val="20"/>
                <w:szCs w:val="20"/>
              </w:rPr>
              <w:t xml:space="preserve">TR) and (TR AMC) </w:t>
            </w:r>
            <w:r>
              <w:rPr>
                <w:rFonts w:cstheme="minorHAnsi"/>
                <w:b/>
                <w:bCs/>
                <w:sz w:val="20"/>
                <w:szCs w:val="20"/>
              </w:rPr>
              <w:t>for MET.OR.20</w:t>
            </w:r>
            <w:r w:rsidR="0032681A">
              <w:rPr>
                <w:rFonts w:cstheme="minorHAnsi"/>
                <w:b/>
                <w:bCs/>
                <w:sz w:val="20"/>
                <w:szCs w:val="20"/>
              </w:rPr>
              <w:t>0</w:t>
            </w:r>
            <w:bookmarkStart w:id="43" w:name="RETURN_ATR_200"/>
            <w:bookmarkEnd w:id="43"/>
          </w:p>
        </w:tc>
      </w:tr>
      <w:tr w:rsidR="001E378F" w:rsidRPr="00823472" w14:paraId="7E388ADF" w14:textId="77777777" w:rsidTr="00434DB0">
        <w:trPr>
          <w:trHeight w:val="417"/>
        </w:trPr>
        <w:tc>
          <w:tcPr>
            <w:tcW w:w="2632" w:type="dxa"/>
            <w:shd w:val="clear" w:color="auto" w:fill="00B0F0"/>
          </w:tcPr>
          <w:p w14:paraId="0A812476" w14:textId="77777777" w:rsidR="001E378F" w:rsidRPr="00823472" w:rsidRDefault="001E378F" w:rsidP="001E378F">
            <w:pPr>
              <w:jc w:val="center"/>
              <w:rPr>
                <w:rFonts w:cstheme="minorHAnsi"/>
                <w:b/>
                <w:bCs/>
                <w:sz w:val="20"/>
                <w:szCs w:val="20"/>
              </w:rPr>
            </w:pPr>
            <w:hyperlink w:anchor="TR_200" w:history="1">
              <w:r>
                <w:rPr>
                  <w:rStyle w:val="Hyperlink"/>
                  <w:rFonts w:cstheme="minorHAnsi"/>
                  <w:sz w:val="16"/>
                  <w:szCs w:val="16"/>
                </w:rPr>
                <w:t>MET.TR.200</w:t>
              </w:r>
            </w:hyperlink>
          </w:p>
        </w:tc>
        <w:tc>
          <w:tcPr>
            <w:tcW w:w="1899" w:type="dxa"/>
            <w:shd w:val="clear" w:color="auto" w:fill="FFFF00"/>
          </w:tcPr>
          <w:p w14:paraId="176087BB" w14:textId="43B6BF87" w:rsidR="001E378F" w:rsidRPr="00823472" w:rsidRDefault="001E378F" w:rsidP="001E378F">
            <w:pPr>
              <w:jc w:val="center"/>
              <w:rPr>
                <w:rFonts w:cstheme="minorHAnsi"/>
                <w:sz w:val="20"/>
                <w:szCs w:val="20"/>
              </w:rPr>
            </w:pPr>
            <w:hyperlink w:anchor="AMC1_TR_200_a" w:history="1">
              <w:r>
                <w:rPr>
                  <w:rStyle w:val="Hyperlink"/>
                  <w:rFonts w:cstheme="minorHAnsi"/>
                  <w:sz w:val="16"/>
                  <w:szCs w:val="16"/>
                </w:rPr>
                <w:t>AMC1.MET.TR.200(a)</w:t>
              </w:r>
            </w:hyperlink>
          </w:p>
        </w:tc>
        <w:tc>
          <w:tcPr>
            <w:tcW w:w="1985" w:type="dxa"/>
            <w:shd w:val="clear" w:color="auto" w:fill="FFFF00"/>
          </w:tcPr>
          <w:p w14:paraId="6D43C1A2" w14:textId="54DE6F7D" w:rsidR="001E378F" w:rsidRPr="007F40BA" w:rsidRDefault="001E378F" w:rsidP="001E378F">
            <w:pPr>
              <w:jc w:val="center"/>
              <w:rPr>
                <w:rFonts w:cstheme="minorHAnsi"/>
                <w:b/>
                <w:bCs/>
                <w:sz w:val="16"/>
                <w:szCs w:val="16"/>
              </w:rPr>
            </w:pPr>
            <w:hyperlink w:anchor="AMC1_TR_200_a_4" w:history="1">
              <w:r w:rsidRPr="007F40BA">
                <w:rPr>
                  <w:rStyle w:val="Hyperlink"/>
                  <w:rFonts w:cstheme="minorHAnsi"/>
                  <w:sz w:val="16"/>
                  <w:szCs w:val="16"/>
                </w:rPr>
                <w:t>AMC1.MET.TR.200(a) (4)</w:t>
              </w:r>
            </w:hyperlink>
          </w:p>
        </w:tc>
        <w:tc>
          <w:tcPr>
            <w:tcW w:w="1984" w:type="dxa"/>
            <w:shd w:val="clear" w:color="auto" w:fill="FFFF00"/>
          </w:tcPr>
          <w:p w14:paraId="5B68669A" w14:textId="7467F941" w:rsidR="001E378F" w:rsidRPr="00823472" w:rsidRDefault="001E378F" w:rsidP="001E378F">
            <w:pPr>
              <w:jc w:val="center"/>
              <w:rPr>
                <w:rFonts w:cstheme="minorHAnsi"/>
                <w:b/>
                <w:bCs/>
                <w:sz w:val="20"/>
                <w:szCs w:val="20"/>
              </w:rPr>
            </w:pPr>
            <w:hyperlink w:anchor="AMC1_TR_200_a_12" w:history="1">
              <w:r>
                <w:rPr>
                  <w:rStyle w:val="Hyperlink"/>
                  <w:rFonts w:cstheme="minorHAnsi"/>
                  <w:sz w:val="16"/>
                  <w:szCs w:val="16"/>
                </w:rPr>
                <w:t>AMC1.MET.TR.200(a) (12)</w:t>
              </w:r>
            </w:hyperlink>
          </w:p>
        </w:tc>
        <w:tc>
          <w:tcPr>
            <w:tcW w:w="1843" w:type="dxa"/>
            <w:shd w:val="clear" w:color="auto" w:fill="FFFF00"/>
          </w:tcPr>
          <w:p w14:paraId="4F34FA6F" w14:textId="53D23390" w:rsidR="001E378F" w:rsidRPr="00823472" w:rsidRDefault="001E378F" w:rsidP="001E378F">
            <w:pPr>
              <w:jc w:val="center"/>
              <w:rPr>
                <w:rFonts w:cstheme="minorHAnsi"/>
                <w:b/>
                <w:bCs/>
                <w:sz w:val="20"/>
                <w:szCs w:val="20"/>
              </w:rPr>
            </w:pPr>
            <w:hyperlink w:anchor="AMC2_TR_200_a_12" w:history="1">
              <w:r>
                <w:rPr>
                  <w:rStyle w:val="Hyperlink"/>
                  <w:rFonts w:cstheme="minorHAnsi"/>
                  <w:sz w:val="16"/>
                  <w:szCs w:val="16"/>
                </w:rPr>
                <w:t>AMC2.MET.TR.200(a) 12</w:t>
              </w:r>
            </w:hyperlink>
          </w:p>
        </w:tc>
        <w:tc>
          <w:tcPr>
            <w:tcW w:w="1843" w:type="dxa"/>
            <w:shd w:val="clear" w:color="auto" w:fill="FFFF00"/>
          </w:tcPr>
          <w:p w14:paraId="3E786205" w14:textId="42110C61" w:rsidR="001E378F" w:rsidRPr="007F40BA" w:rsidRDefault="001E378F" w:rsidP="001E378F">
            <w:pPr>
              <w:jc w:val="center"/>
              <w:rPr>
                <w:rFonts w:cstheme="minorHAnsi"/>
                <w:b/>
                <w:bCs/>
                <w:sz w:val="16"/>
                <w:szCs w:val="16"/>
              </w:rPr>
            </w:pPr>
            <w:hyperlink w:anchor="AMC3_TR_200_a_12" w:history="1">
              <w:r>
                <w:rPr>
                  <w:rStyle w:val="Hyperlink"/>
                  <w:rFonts w:cstheme="minorHAnsi"/>
                  <w:sz w:val="16"/>
                  <w:szCs w:val="16"/>
                </w:rPr>
                <w:t>AMC3.MET.TR.200(a) 12</w:t>
              </w:r>
            </w:hyperlink>
          </w:p>
        </w:tc>
        <w:tc>
          <w:tcPr>
            <w:tcW w:w="1843" w:type="dxa"/>
            <w:gridSpan w:val="3"/>
            <w:shd w:val="clear" w:color="auto" w:fill="FFFF00"/>
          </w:tcPr>
          <w:p w14:paraId="2B5530A9" w14:textId="64D51236" w:rsidR="001E378F" w:rsidRPr="00434DB0" w:rsidRDefault="001E378F" w:rsidP="001E378F">
            <w:pPr>
              <w:jc w:val="center"/>
              <w:rPr>
                <w:rFonts w:cstheme="minorHAnsi"/>
                <w:b/>
                <w:bCs/>
                <w:sz w:val="16"/>
                <w:szCs w:val="16"/>
              </w:rPr>
            </w:pPr>
            <w:hyperlink w:anchor="AMC4_TR_200_a_12" w:history="1">
              <w:r w:rsidRPr="0071311F">
                <w:rPr>
                  <w:rStyle w:val="Hyperlink"/>
                  <w:rFonts w:cstheme="minorHAnsi"/>
                  <w:b/>
                  <w:bCs/>
                  <w:sz w:val="16"/>
                  <w:szCs w:val="16"/>
                </w:rPr>
                <w:t>AMC4.MET.200(</w:t>
              </w:r>
              <w:r>
                <w:rPr>
                  <w:rStyle w:val="Hyperlink"/>
                  <w:rFonts w:cstheme="minorHAnsi"/>
                  <w:b/>
                  <w:bCs/>
                  <w:sz w:val="16"/>
                  <w:szCs w:val="16"/>
                </w:rPr>
                <w:t>a</w:t>
              </w:r>
              <w:r w:rsidRPr="0071311F">
                <w:rPr>
                  <w:rStyle w:val="Hyperlink"/>
                  <w:rFonts w:cstheme="minorHAnsi"/>
                  <w:b/>
                  <w:bCs/>
                  <w:sz w:val="16"/>
                  <w:szCs w:val="16"/>
                </w:rPr>
                <w:t>) (12)</w:t>
              </w:r>
            </w:hyperlink>
          </w:p>
        </w:tc>
      </w:tr>
      <w:tr w:rsidR="001E378F" w:rsidRPr="00823472" w14:paraId="7DD3B527" w14:textId="77777777" w:rsidTr="00434DB0">
        <w:trPr>
          <w:trHeight w:val="417"/>
        </w:trPr>
        <w:tc>
          <w:tcPr>
            <w:tcW w:w="2632" w:type="dxa"/>
            <w:shd w:val="clear" w:color="auto" w:fill="00B0F0"/>
          </w:tcPr>
          <w:p w14:paraId="4E2452A0" w14:textId="77777777" w:rsidR="001E378F" w:rsidRPr="00823472" w:rsidRDefault="001E378F" w:rsidP="001E378F">
            <w:pPr>
              <w:jc w:val="center"/>
              <w:rPr>
                <w:rFonts w:cstheme="minorHAnsi"/>
                <w:b/>
                <w:bCs/>
                <w:sz w:val="20"/>
                <w:szCs w:val="20"/>
              </w:rPr>
            </w:pPr>
            <w:hyperlink w:anchor="TR_200" w:history="1">
              <w:r>
                <w:rPr>
                  <w:rStyle w:val="Hyperlink"/>
                  <w:rFonts w:cstheme="minorHAnsi"/>
                  <w:sz w:val="16"/>
                  <w:szCs w:val="16"/>
                </w:rPr>
                <w:t>MET.TR.200</w:t>
              </w:r>
            </w:hyperlink>
          </w:p>
        </w:tc>
        <w:tc>
          <w:tcPr>
            <w:tcW w:w="1899" w:type="dxa"/>
            <w:shd w:val="clear" w:color="auto" w:fill="FFFF00"/>
          </w:tcPr>
          <w:p w14:paraId="6282914D" w14:textId="558D3EAB" w:rsidR="001E378F" w:rsidRPr="00823472" w:rsidRDefault="001E378F" w:rsidP="001E378F">
            <w:pPr>
              <w:jc w:val="center"/>
              <w:rPr>
                <w:rFonts w:cstheme="minorHAnsi"/>
                <w:sz w:val="20"/>
                <w:szCs w:val="20"/>
              </w:rPr>
            </w:pPr>
            <w:hyperlink w:anchor="AMC5_TR_200_a_12" w:history="1">
              <w:r w:rsidRPr="007F40BA">
                <w:rPr>
                  <w:rStyle w:val="Hyperlink"/>
                  <w:rFonts w:cstheme="minorHAnsi"/>
                  <w:sz w:val="16"/>
                  <w:szCs w:val="16"/>
                </w:rPr>
                <w:t>AMC5.MET.200(a) (12)</w:t>
              </w:r>
            </w:hyperlink>
          </w:p>
        </w:tc>
        <w:tc>
          <w:tcPr>
            <w:tcW w:w="1985" w:type="dxa"/>
            <w:shd w:val="clear" w:color="auto" w:fill="auto"/>
          </w:tcPr>
          <w:p w14:paraId="460D1442" w14:textId="1F53FBF5" w:rsidR="001E378F" w:rsidRPr="007F40BA" w:rsidRDefault="001E378F" w:rsidP="001E378F">
            <w:pPr>
              <w:jc w:val="center"/>
              <w:rPr>
                <w:rFonts w:cstheme="minorHAnsi"/>
                <w:b/>
                <w:bCs/>
                <w:sz w:val="16"/>
                <w:szCs w:val="16"/>
              </w:rPr>
            </w:pPr>
          </w:p>
        </w:tc>
        <w:tc>
          <w:tcPr>
            <w:tcW w:w="1984" w:type="dxa"/>
            <w:shd w:val="clear" w:color="auto" w:fill="auto"/>
          </w:tcPr>
          <w:p w14:paraId="7ECF0748" w14:textId="41C6C69D" w:rsidR="001E378F" w:rsidRPr="00823472" w:rsidRDefault="001E378F" w:rsidP="001E378F">
            <w:pPr>
              <w:jc w:val="center"/>
              <w:rPr>
                <w:rFonts w:cstheme="minorHAnsi"/>
                <w:b/>
                <w:bCs/>
                <w:sz w:val="20"/>
                <w:szCs w:val="20"/>
              </w:rPr>
            </w:pPr>
          </w:p>
        </w:tc>
        <w:tc>
          <w:tcPr>
            <w:tcW w:w="1843" w:type="dxa"/>
            <w:shd w:val="clear" w:color="auto" w:fill="auto"/>
          </w:tcPr>
          <w:p w14:paraId="67575728" w14:textId="68633A77" w:rsidR="001E378F" w:rsidRPr="00823472" w:rsidRDefault="001E378F" w:rsidP="001E378F">
            <w:pPr>
              <w:jc w:val="center"/>
              <w:rPr>
                <w:rFonts w:cstheme="minorHAnsi"/>
                <w:b/>
                <w:bCs/>
                <w:sz w:val="20"/>
                <w:szCs w:val="20"/>
              </w:rPr>
            </w:pPr>
          </w:p>
        </w:tc>
        <w:tc>
          <w:tcPr>
            <w:tcW w:w="1843" w:type="dxa"/>
            <w:shd w:val="clear" w:color="auto" w:fill="auto"/>
          </w:tcPr>
          <w:p w14:paraId="1CB77911" w14:textId="04AFD3F6" w:rsidR="001E378F" w:rsidRPr="007F40BA" w:rsidRDefault="001E378F" w:rsidP="001E378F">
            <w:pPr>
              <w:jc w:val="center"/>
              <w:rPr>
                <w:rFonts w:cstheme="minorHAnsi"/>
                <w:b/>
                <w:bCs/>
                <w:sz w:val="16"/>
                <w:szCs w:val="16"/>
              </w:rPr>
            </w:pPr>
          </w:p>
        </w:tc>
        <w:tc>
          <w:tcPr>
            <w:tcW w:w="1843" w:type="dxa"/>
            <w:gridSpan w:val="3"/>
            <w:shd w:val="clear" w:color="auto" w:fill="auto"/>
          </w:tcPr>
          <w:p w14:paraId="45AC4B5B" w14:textId="1EA20B6D" w:rsidR="001E378F" w:rsidRPr="00BE2FE9" w:rsidRDefault="001E378F" w:rsidP="001E378F">
            <w:pPr>
              <w:jc w:val="center"/>
              <w:rPr>
                <w:rFonts w:cstheme="minorHAnsi"/>
                <w:b/>
                <w:bCs/>
                <w:sz w:val="16"/>
                <w:szCs w:val="16"/>
              </w:rPr>
            </w:pPr>
          </w:p>
        </w:tc>
      </w:tr>
    </w:tbl>
    <w:p w14:paraId="3A2D32D0" w14:textId="73031CE4" w:rsidR="0032681A" w:rsidRDefault="0032681A"/>
    <w:p w14:paraId="59785408" w14:textId="6521BCD9" w:rsidR="0032681A" w:rsidRDefault="0032681A"/>
    <w:p w14:paraId="5A56BDC7" w14:textId="4CBB592D" w:rsidR="0032681A" w:rsidRDefault="0032681A"/>
    <w:p w14:paraId="4A59040A" w14:textId="53FCD4AA" w:rsidR="0032681A" w:rsidRDefault="0032681A"/>
    <w:p w14:paraId="25776037" w14:textId="6FB2EB61" w:rsidR="0032681A" w:rsidRDefault="0032681A"/>
    <w:p w14:paraId="3DFCDA6E" w14:textId="77777777" w:rsidR="0032681A" w:rsidRDefault="0032681A"/>
    <w:p w14:paraId="35C7FD6A" w14:textId="77777777" w:rsidR="0032681A" w:rsidRDefault="0032681A"/>
    <w:tbl>
      <w:tblPr>
        <w:tblStyle w:val="TableGrid"/>
        <w:tblW w:w="14029" w:type="dxa"/>
        <w:tblLook w:val="04A0" w:firstRow="1" w:lastRow="0" w:firstColumn="1" w:lastColumn="0" w:noHBand="0" w:noVBand="1"/>
      </w:tblPr>
      <w:tblGrid>
        <w:gridCol w:w="2263"/>
        <w:gridCol w:w="2072"/>
        <w:gridCol w:w="1874"/>
        <w:gridCol w:w="1781"/>
        <w:gridCol w:w="1781"/>
        <w:gridCol w:w="2080"/>
        <w:gridCol w:w="1087"/>
        <w:gridCol w:w="1091"/>
      </w:tblGrid>
      <w:tr w:rsidR="00FF1B41" w:rsidRPr="002D3710" w14:paraId="460FBC78" w14:textId="77777777" w:rsidTr="00434DB0">
        <w:trPr>
          <w:trHeight w:val="567"/>
        </w:trPr>
        <w:tc>
          <w:tcPr>
            <w:tcW w:w="2263" w:type="dxa"/>
            <w:shd w:val="clear" w:color="auto" w:fill="4027F5"/>
          </w:tcPr>
          <w:p w14:paraId="51E9D0D1" w14:textId="2CCF8AB8" w:rsidR="00FF1B41" w:rsidRPr="00CD6D0B" w:rsidRDefault="00E836DA" w:rsidP="00FF1B41">
            <w:pPr>
              <w:rPr>
                <w:rFonts w:cstheme="minorHAnsi"/>
                <w:b/>
                <w:bCs/>
                <w:color w:val="FFFFFF" w:themeColor="background1"/>
                <w:sz w:val="20"/>
                <w:szCs w:val="20"/>
              </w:rPr>
            </w:pPr>
            <w:r>
              <w:rPr>
                <w:rFonts w:cstheme="minorHAnsi"/>
                <w:b/>
                <w:bCs/>
                <w:color w:val="FFFFFF" w:themeColor="background1"/>
                <w:sz w:val="20"/>
                <w:szCs w:val="20"/>
              </w:rPr>
              <w:t>M</w:t>
            </w:r>
            <w:r w:rsidR="00FF1B41" w:rsidRPr="00CD6D0B">
              <w:rPr>
                <w:rFonts w:cstheme="minorHAnsi"/>
                <w:b/>
                <w:bCs/>
                <w:color w:val="FFFFFF" w:themeColor="background1"/>
                <w:sz w:val="20"/>
                <w:szCs w:val="20"/>
              </w:rPr>
              <w:t xml:space="preserve">ET.OR.205 Reporting of </w:t>
            </w:r>
            <w:bookmarkStart w:id="44" w:name="RETURN_OR_205"/>
            <w:bookmarkStart w:id="45" w:name="RETURN_OR_205_FirstPart"/>
            <w:bookmarkEnd w:id="44"/>
            <w:bookmarkEnd w:id="45"/>
            <w:r w:rsidR="00FF1B41" w:rsidRPr="00CD6D0B">
              <w:rPr>
                <w:rFonts w:cstheme="minorHAnsi"/>
                <w:b/>
                <w:bCs/>
                <w:color w:val="FFFFFF" w:themeColor="background1"/>
                <w:sz w:val="20"/>
                <w:szCs w:val="20"/>
              </w:rPr>
              <w:t>meteorological elements</w:t>
            </w:r>
            <w:r w:rsidR="00C27CCF">
              <w:rPr>
                <w:rFonts w:cstheme="minorHAnsi"/>
                <w:b/>
                <w:bCs/>
                <w:color w:val="FFFFFF" w:themeColor="background1"/>
                <w:sz w:val="20"/>
                <w:szCs w:val="20"/>
              </w:rPr>
              <w:t xml:space="preserve"> (First Part)</w:t>
            </w:r>
          </w:p>
        </w:tc>
        <w:tc>
          <w:tcPr>
            <w:tcW w:w="10675" w:type="dxa"/>
            <w:gridSpan w:val="6"/>
            <w:shd w:val="clear" w:color="auto" w:fill="auto"/>
          </w:tcPr>
          <w:p w14:paraId="11FCB70A" w14:textId="77777777" w:rsidR="00FF1B41" w:rsidRPr="001F3B2E" w:rsidRDefault="00FF1B41" w:rsidP="001F3B2E">
            <w:pPr>
              <w:rPr>
                <w:rFonts w:cstheme="minorHAnsi"/>
                <w:b/>
                <w:color w:val="C00000"/>
                <w:sz w:val="20"/>
                <w:szCs w:val="20"/>
              </w:rPr>
            </w:pPr>
            <w:r w:rsidRPr="001F3B2E">
              <w:rPr>
                <w:rFonts w:cstheme="minorHAnsi"/>
                <w:b/>
                <w:color w:val="C00000"/>
                <w:sz w:val="20"/>
                <w:szCs w:val="20"/>
                <w:highlight w:val="yellow"/>
              </w:rPr>
              <w:t>Only applicable to aerodromes providing METARS</w:t>
            </w:r>
          </w:p>
          <w:p w14:paraId="2706AC03" w14:textId="77777777" w:rsidR="00FF1B41" w:rsidRDefault="001F3B2E" w:rsidP="00FF1B41">
            <w:pPr>
              <w:rPr>
                <w:rFonts w:cstheme="minorHAnsi"/>
                <w:sz w:val="20"/>
                <w:szCs w:val="20"/>
              </w:rPr>
            </w:pPr>
            <w:r w:rsidRPr="001F3B2E">
              <w:rPr>
                <w:rFonts w:cstheme="minorHAnsi"/>
                <w:sz w:val="20"/>
                <w:szCs w:val="20"/>
              </w:rPr>
              <w:t>Provide a</w:t>
            </w:r>
            <w:r>
              <w:rPr>
                <w:rFonts w:cstheme="minorHAnsi"/>
                <w:sz w:val="20"/>
                <w:szCs w:val="20"/>
              </w:rPr>
              <w:t xml:space="preserve"> reference which indicates how your organisation ensures that the </w:t>
            </w:r>
            <w:r w:rsidR="00FF1B41">
              <w:rPr>
                <w:rFonts w:cstheme="minorHAnsi"/>
                <w:sz w:val="20"/>
                <w:szCs w:val="20"/>
              </w:rPr>
              <w:t xml:space="preserve">contents of the </w:t>
            </w:r>
            <w:r w:rsidR="00FF1B41" w:rsidRPr="00E75B79">
              <w:rPr>
                <w:rFonts w:cstheme="minorHAnsi"/>
                <w:sz w:val="20"/>
                <w:szCs w:val="20"/>
              </w:rPr>
              <w:t>aeronautic</w:t>
            </w:r>
            <w:r w:rsidR="00FF1B41">
              <w:rPr>
                <w:rFonts w:cstheme="minorHAnsi"/>
                <w:sz w:val="20"/>
                <w:szCs w:val="20"/>
              </w:rPr>
              <w:t xml:space="preserve">al meteorological station </w:t>
            </w:r>
            <w:r w:rsidR="00FF1B41" w:rsidRPr="00E75B79">
              <w:rPr>
                <w:rFonts w:cstheme="minorHAnsi"/>
                <w:sz w:val="20"/>
                <w:szCs w:val="20"/>
              </w:rPr>
              <w:t>report</w:t>
            </w:r>
            <w:r w:rsidR="00FF1B41">
              <w:rPr>
                <w:rFonts w:cstheme="minorHAnsi"/>
                <w:sz w:val="20"/>
                <w:szCs w:val="20"/>
              </w:rPr>
              <w:t xml:space="preserve"> comply with th</w:t>
            </w:r>
            <w:r>
              <w:rPr>
                <w:rFonts w:cstheme="minorHAnsi"/>
                <w:sz w:val="20"/>
                <w:szCs w:val="20"/>
              </w:rPr>
              <w:t>at detailed in this requirement (a) to (h)</w:t>
            </w:r>
          </w:p>
          <w:p w14:paraId="4601BD77" w14:textId="77777777" w:rsidR="00FF1B41" w:rsidRPr="002D3710" w:rsidRDefault="00FF1B41" w:rsidP="00FF1B41">
            <w:pPr>
              <w:rPr>
                <w:rFonts w:cstheme="minorHAnsi"/>
                <w:sz w:val="20"/>
                <w:szCs w:val="20"/>
              </w:rPr>
            </w:pPr>
          </w:p>
        </w:tc>
        <w:tc>
          <w:tcPr>
            <w:tcW w:w="1091" w:type="dxa"/>
          </w:tcPr>
          <w:p w14:paraId="4BCE57EB" w14:textId="77777777" w:rsidR="00FF1B41" w:rsidRPr="004D0D78" w:rsidRDefault="00A7129D" w:rsidP="00FF1B41">
            <w:pPr>
              <w:rPr>
                <w:rFonts w:cstheme="minorHAnsi"/>
                <w:sz w:val="20"/>
                <w:szCs w:val="20"/>
                <w:highlight w:val="yellow"/>
              </w:rPr>
            </w:pPr>
            <w:hyperlink w:anchor="OR_205" w:history="1">
              <w:r w:rsidR="00FF1B41" w:rsidRPr="003B0A7E">
                <w:rPr>
                  <w:rStyle w:val="Hyperlink"/>
                  <w:rFonts w:cstheme="minorHAnsi"/>
                  <w:sz w:val="20"/>
                  <w:szCs w:val="20"/>
                </w:rPr>
                <w:t>373</w:t>
              </w:r>
            </w:hyperlink>
          </w:p>
        </w:tc>
      </w:tr>
      <w:bookmarkEnd w:id="40"/>
      <w:tr w:rsidR="00347F8A" w:rsidRPr="005225A6" w14:paraId="4D5943E3" w14:textId="77777777" w:rsidTr="00434DB0">
        <w:trPr>
          <w:trHeight w:val="567"/>
        </w:trPr>
        <w:tc>
          <w:tcPr>
            <w:tcW w:w="2263" w:type="dxa"/>
            <w:shd w:val="clear" w:color="auto" w:fill="auto"/>
          </w:tcPr>
          <w:p w14:paraId="5DBBA190" w14:textId="77777777" w:rsidR="00347F8A" w:rsidRPr="005225A6" w:rsidRDefault="00347F8A" w:rsidP="00347F8A">
            <w:pPr>
              <w:rPr>
                <w:rFonts w:cstheme="minorHAnsi"/>
                <w:b/>
                <w:bCs/>
                <w:color w:val="C00000"/>
                <w:sz w:val="20"/>
                <w:szCs w:val="20"/>
              </w:rPr>
            </w:pPr>
            <w:r>
              <w:rPr>
                <w:rFonts w:cstheme="minorHAnsi"/>
                <w:b/>
                <w:bCs/>
                <w:color w:val="C00000"/>
                <w:sz w:val="20"/>
                <w:szCs w:val="20"/>
              </w:rPr>
              <w:t>Enter reference(s) where compliance is indicated</w:t>
            </w:r>
          </w:p>
        </w:tc>
        <w:tc>
          <w:tcPr>
            <w:tcW w:w="10675" w:type="dxa"/>
            <w:gridSpan w:val="6"/>
            <w:shd w:val="clear" w:color="auto" w:fill="auto"/>
          </w:tcPr>
          <w:p w14:paraId="023204EE" w14:textId="77777777" w:rsidR="00347F8A" w:rsidRPr="005225A6" w:rsidRDefault="00347F8A" w:rsidP="00347F8A">
            <w:pPr>
              <w:rPr>
                <w:rFonts w:cstheme="minorHAnsi"/>
                <w:color w:val="C00000"/>
                <w:sz w:val="20"/>
                <w:szCs w:val="20"/>
              </w:rPr>
            </w:pPr>
          </w:p>
        </w:tc>
        <w:tc>
          <w:tcPr>
            <w:tcW w:w="1091" w:type="dxa"/>
          </w:tcPr>
          <w:p w14:paraId="53F3DC5A" w14:textId="77777777" w:rsidR="00347F8A" w:rsidRPr="005225A6" w:rsidRDefault="00347F8A" w:rsidP="00347F8A">
            <w:pPr>
              <w:rPr>
                <w:rFonts w:cstheme="minorHAnsi"/>
                <w:color w:val="C00000"/>
                <w:sz w:val="20"/>
                <w:szCs w:val="20"/>
              </w:rPr>
            </w:pPr>
          </w:p>
        </w:tc>
      </w:tr>
      <w:tr w:rsidR="00347F8A" w:rsidRPr="002D3710" w14:paraId="6189306A" w14:textId="77777777" w:rsidTr="00434DB0">
        <w:trPr>
          <w:trHeight w:val="567"/>
        </w:trPr>
        <w:tc>
          <w:tcPr>
            <w:tcW w:w="2263" w:type="dxa"/>
            <w:shd w:val="clear" w:color="auto" w:fill="4027F5"/>
          </w:tcPr>
          <w:p w14:paraId="0274C9CF" w14:textId="77777777" w:rsidR="002233DA" w:rsidRDefault="00347F8A" w:rsidP="00347F8A">
            <w:pPr>
              <w:rPr>
                <w:rFonts w:cstheme="minorHAnsi"/>
                <w:b/>
                <w:bCs/>
                <w:color w:val="FFFFFF" w:themeColor="background1"/>
                <w:sz w:val="20"/>
                <w:szCs w:val="20"/>
              </w:rPr>
            </w:pPr>
            <w:r w:rsidRPr="00CD6D0B">
              <w:rPr>
                <w:rFonts w:cstheme="minorHAnsi"/>
                <w:b/>
                <w:bCs/>
                <w:color w:val="FFFFFF" w:themeColor="background1"/>
                <w:sz w:val="20"/>
                <w:szCs w:val="20"/>
              </w:rPr>
              <w:t>MET.OR.205 Reporting of meteorological elements</w:t>
            </w:r>
            <w:r>
              <w:rPr>
                <w:rFonts w:cstheme="minorHAnsi"/>
                <w:b/>
                <w:bCs/>
                <w:color w:val="FFFFFF" w:themeColor="background1"/>
                <w:sz w:val="20"/>
                <w:szCs w:val="20"/>
              </w:rPr>
              <w:t xml:space="preserve"> </w:t>
            </w:r>
          </w:p>
          <w:p w14:paraId="748E281D" w14:textId="71270EEF" w:rsidR="00347F8A" w:rsidRPr="00CD6D0B" w:rsidRDefault="00347F8A" w:rsidP="00347F8A">
            <w:pPr>
              <w:rPr>
                <w:rFonts w:cstheme="minorHAnsi"/>
                <w:b/>
                <w:bCs/>
                <w:color w:val="FFFFFF" w:themeColor="background1"/>
                <w:sz w:val="20"/>
                <w:szCs w:val="20"/>
              </w:rPr>
            </w:pPr>
            <w:r>
              <w:rPr>
                <w:rFonts w:cstheme="minorHAnsi"/>
                <w:b/>
                <w:bCs/>
                <w:color w:val="FFFFFF" w:themeColor="background1"/>
                <w:sz w:val="20"/>
                <w:szCs w:val="20"/>
              </w:rPr>
              <w:t>(Second Part)</w:t>
            </w:r>
            <w:bookmarkStart w:id="46" w:name="RETURN_OR_205_SecondPart"/>
            <w:bookmarkEnd w:id="46"/>
          </w:p>
        </w:tc>
        <w:tc>
          <w:tcPr>
            <w:tcW w:w="10675" w:type="dxa"/>
            <w:gridSpan w:val="6"/>
            <w:shd w:val="clear" w:color="auto" w:fill="auto"/>
          </w:tcPr>
          <w:p w14:paraId="0CA5D9C6" w14:textId="77777777" w:rsidR="00347F8A" w:rsidRPr="00C27CCF" w:rsidRDefault="00347F8A" w:rsidP="00347F8A">
            <w:pPr>
              <w:rPr>
                <w:rFonts w:cstheme="minorHAnsi"/>
                <w:b/>
                <w:color w:val="C00000"/>
                <w:sz w:val="20"/>
                <w:szCs w:val="20"/>
              </w:rPr>
            </w:pPr>
            <w:r w:rsidRPr="00C27CCF">
              <w:rPr>
                <w:rFonts w:cstheme="minorHAnsi"/>
                <w:b/>
                <w:color w:val="C00000"/>
                <w:sz w:val="20"/>
                <w:szCs w:val="20"/>
                <w:highlight w:val="yellow"/>
              </w:rPr>
              <w:t>Only applicable to aerodromes that DO NOT provide METARS</w:t>
            </w:r>
          </w:p>
          <w:p w14:paraId="51A03082" w14:textId="77777777" w:rsidR="00347F8A" w:rsidRDefault="00347F8A" w:rsidP="00347F8A">
            <w:pPr>
              <w:rPr>
                <w:rFonts w:cstheme="minorHAnsi"/>
                <w:sz w:val="20"/>
                <w:szCs w:val="20"/>
              </w:rPr>
            </w:pPr>
            <w:r w:rsidRPr="001F3B2E">
              <w:rPr>
                <w:rFonts w:cstheme="minorHAnsi"/>
                <w:sz w:val="20"/>
                <w:szCs w:val="20"/>
              </w:rPr>
              <w:t>Where authorised by the competent authority, at aerodromes not serving scheduled international commercial air transport operations, an aeronautical meteorological station may report only a subset of the meteorological elements as relevant to the types of flights at that aerodrome. This data set shall be published in the aeronautical information publication</w:t>
            </w:r>
            <w:r>
              <w:rPr>
                <w:rFonts w:cstheme="minorHAnsi"/>
                <w:sz w:val="20"/>
                <w:szCs w:val="20"/>
              </w:rPr>
              <w:t xml:space="preserve">. </w:t>
            </w:r>
          </w:p>
          <w:p w14:paraId="0971D22F" w14:textId="77777777" w:rsidR="00347F8A" w:rsidRDefault="00347F8A" w:rsidP="00347F8A">
            <w:pPr>
              <w:rPr>
                <w:rFonts w:cstheme="minorHAnsi"/>
                <w:sz w:val="20"/>
                <w:szCs w:val="20"/>
              </w:rPr>
            </w:pPr>
            <w:r w:rsidRPr="001F3B2E">
              <w:rPr>
                <w:rFonts w:cstheme="minorHAnsi"/>
                <w:sz w:val="20"/>
                <w:szCs w:val="20"/>
              </w:rPr>
              <w:t>Provide a</w:t>
            </w:r>
            <w:r>
              <w:rPr>
                <w:rFonts w:cstheme="minorHAnsi"/>
                <w:sz w:val="20"/>
                <w:szCs w:val="20"/>
              </w:rPr>
              <w:t xml:space="preserve"> reference which indicates how your organisation ensures that the contents of the </w:t>
            </w:r>
            <w:r w:rsidRPr="00E75B79">
              <w:rPr>
                <w:rFonts w:cstheme="minorHAnsi"/>
                <w:sz w:val="20"/>
                <w:szCs w:val="20"/>
              </w:rPr>
              <w:t>aeronautic</w:t>
            </w:r>
            <w:r>
              <w:rPr>
                <w:rFonts w:cstheme="minorHAnsi"/>
                <w:sz w:val="20"/>
                <w:szCs w:val="20"/>
              </w:rPr>
              <w:t xml:space="preserve">al meteorological station </w:t>
            </w:r>
            <w:r w:rsidRPr="00E75B79">
              <w:rPr>
                <w:rFonts w:cstheme="minorHAnsi"/>
                <w:sz w:val="20"/>
                <w:szCs w:val="20"/>
              </w:rPr>
              <w:t>report</w:t>
            </w:r>
            <w:r>
              <w:rPr>
                <w:rFonts w:cstheme="minorHAnsi"/>
                <w:sz w:val="20"/>
                <w:szCs w:val="20"/>
              </w:rPr>
              <w:t xml:space="preserve"> comply with that detailed in this requirement and how the data is published in the AIP.</w:t>
            </w:r>
          </w:p>
          <w:p w14:paraId="6E98F837" w14:textId="77777777" w:rsidR="00347F8A" w:rsidRPr="002D3710" w:rsidRDefault="00347F8A" w:rsidP="00347F8A">
            <w:pPr>
              <w:rPr>
                <w:rFonts w:cstheme="minorHAnsi"/>
                <w:sz w:val="20"/>
                <w:szCs w:val="20"/>
              </w:rPr>
            </w:pPr>
            <w:r>
              <w:rPr>
                <w:rFonts w:cstheme="minorHAnsi"/>
                <w:sz w:val="20"/>
                <w:szCs w:val="20"/>
              </w:rPr>
              <w:t xml:space="preserve"> </w:t>
            </w:r>
          </w:p>
        </w:tc>
        <w:tc>
          <w:tcPr>
            <w:tcW w:w="1091" w:type="dxa"/>
          </w:tcPr>
          <w:p w14:paraId="7D773716" w14:textId="77777777" w:rsidR="00347F8A" w:rsidRPr="004D0D78" w:rsidRDefault="00A7129D" w:rsidP="00347F8A">
            <w:pPr>
              <w:rPr>
                <w:rFonts w:cstheme="minorHAnsi"/>
                <w:sz w:val="20"/>
                <w:szCs w:val="20"/>
                <w:highlight w:val="yellow"/>
              </w:rPr>
            </w:pPr>
            <w:hyperlink w:anchor="OR_205" w:history="1">
              <w:r w:rsidR="00347F8A" w:rsidRPr="003B0A7E">
                <w:rPr>
                  <w:rStyle w:val="Hyperlink"/>
                  <w:rFonts w:cstheme="minorHAnsi"/>
                  <w:sz w:val="20"/>
                  <w:szCs w:val="20"/>
                </w:rPr>
                <w:t>373</w:t>
              </w:r>
            </w:hyperlink>
          </w:p>
        </w:tc>
      </w:tr>
      <w:tr w:rsidR="00864F97" w:rsidRPr="005225A6" w14:paraId="35668054" w14:textId="77777777" w:rsidTr="00434DB0">
        <w:trPr>
          <w:trHeight w:val="567"/>
        </w:trPr>
        <w:tc>
          <w:tcPr>
            <w:tcW w:w="2263" w:type="dxa"/>
            <w:shd w:val="clear" w:color="auto" w:fill="D9D9D9" w:themeFill="background1" w:themeFillShade="D9"/>
          </w:tcPr>
          <w:p w14:paraId="0C080025" w14:textId="77777777" w:rsidR="00864F97" w:rsidRPr="005225A6" w:rsidRDefault="00864F97" w:rsidP="00D91A9D">
            <w:pPr>
              <w:rPr>
                <w:rFonts w:cstheme="minorHAnsi"/>
                <w:b/>
                <w:bCs/>
                <w:color w:val="C00000"/>
                <w:sz w:val="20"/>
                <w:szCs w:val="20"/>
              </w:rPr>
            </w:pPr>
            <w:r>
              <w:rPr>
                <w:rFonts w:cstheme="minorHAnsi"/>
                <w:b/>
                <w:bCs/>
                <w:color w:val="C00000"/>
                <w:sz w:val="20"/>
                <w:szCs w:val="20"/>
              </w:rPr>
              <w:t>Enter reference(s) where compliance is indicated</w:t>
            </w:r>
          </w:p>
        </w:tc>
        <w:tc>
          <w:tcPr>
            <w:tcW w:w="10675" w:type="dxa"/>
            <w:gridSpan w:val="6"/>
            <w:shd w:val="clear" w:color="auto" w:fill="D9D9D9" w:themeFill="background1" w:themeFillShade="D9"/>
          </w:tcPr>
          <w:p w14:paraId="29FA45D0" w14:textId="14C6B46C" w:rsidR="00864F97" w:rsidRPr="005225A6" w:rsidRDefault="00C15B96" w:rsidP="00D91A9D">
            <w:pPr>
              <w:rPr>
                <w:rFonts w:cstheme="minorHAnsi"/>
                <w:color w:val="C00000"/>
                <w:sz w:val="20"/>
                <w:szCs w:val="20"/>
              </w:rPr>
            </w:pPr>
            <w:r>
              <w:rPr>
                <w:rFonts w:cstheme="minorHAnsi"/>
                <w:color w:val="C00000"/>
                <w:sz w:val="20"/>
                <w:szCs w:val="20"/>
              </w:rPr>
              <w:t xml:space="preserve">No </w:t>
            </w:r>
            <w:r w:rsidR="00E46943">
              <w:rPr>
                <w:rFonts w:cstheme="minorHAnsi"/>
                <w:color w:val="C00000"/>
                <w:sz w:val="20"/>
                <w:szCs w:val="20"/>
              </w:rPr>
              <w:t xml:space="preserve">response required. </w:t>
            </w:r>
            <w:r w:rsidR="00274A9D">
              <w:rPr>
                <w:rFonts w:cstheme="minorHAnsi"/>
                <w:color w:val="C00000"/>
                <w:sz w:val="20"/>
                <w:szCs w:val="20"/>
              </w:rPr>
              <w:t xml:space="preserve">The CAA ‘authorises’ </w:t>
            </w:r>
            <w:r w:rsidR="00274A9D" w:rsidRPr="00274A9D">
              <w:rPr>
                <w:rFonts w:cstheme="minorHAnsi"/>
                <w:color w:val="C00000"/>
                <w:sz w:val="20"/>
                <w:szCs w:val="20"/>
              </w:rPr>
              <w:t>aerodromes that don’t provide METARs by virtue of their MET certification for the provision of local reports.</w:t>
            </w:r>
          </w:p>
        </w:tc>
        <w:tc>
          <w:tcPr>
            <w:tcW w:w="1091" w:type="dxa"/>
            <w:shd w:val="clear" w:color="auto" w:fill="D9D9D9" w:themeFill="background1" w:themeFillShade="D9"/>
          </w:tcPr>
          <w:p w14:paraId="01550326" w14:textId="77777777" w:rsidR="00864F97" w:rsidRPr="005225A6" w:rsidRDefault="00864F97" w:rsidP="00D91A9D">
            <w:pPr>
              <w:rPr>
                <w:rFonts w:cstheme="minorHAnsi"/>
                <w:color w:val="C00000"/>
                <w:sz w:val="20"/>
                <w:szCs w:val="20"/>
              </w:rPr>
            </w:pPr>
          </w:p>
        </w:tc>
      </w:tr>
      <w:tr w:rsidR="006516F3" w:rsidRPr="00823472" w14:paraId="1365387B" w14:textId="77777777" w:rsidTr="008839DB">
        <w:trPr>
          <w:trHeight w:val="417"/>
        </w:trPr>
        <w:tc>
          <w:tcPr>
            <w:tcW w:w="14029" w:type="dxa"/>
            <w:gridSpan w:val="8"/>
            <w:shd w:val="clear" w:color="auto" w:fill="D99594" w:themeFill="accent2" w:themeFillTint="99"/>
          </w:tcPr>
          <w:p w14:paraId="2EC9EBBB" w14:textId="298A37F5" w:rsidR="006516F3" w:rsidRDefault="006516F3" w:rsidP="00EB7A03">
            <w:pPr>
              <w:jc w:val="center"/>
              <w:rPr>
                <w:rFonts w:cstheme="minorHAnsi"/>
                <w:b/>
                <w:bCs/>
                <w:sz w:val="16"/>
                <w:szCs w:val="16"/>
              </w:rPr>
            </w:pPr>
            <w:r w:rsidRPr="00823472">
              <w:rPr>
                <w:rFonts w:cstheme="minorHAnsi"/>
                <w:b/>
                <w:bCs/>
                <w:sz w:val="20"/>
                <w:szCs w:val="20"/>
              </w:rPr>
              <w:t>Associated Technical Requirements</w:t>
            </w:r>
            <w:r w:rsidR="00915E6A">
              <w:t xml:space="preserve"> (</w:t>
            </w:r>
            <w:r w:rsidR="00915E6A" w:rsidRPr="00915E6A">
              <w:rPr>
                <w:rFonts w:cstheme="minorHAnsi"/>
                <w:b/>
                <w:bCs/>
                <w:sz w:val="20"/>
                <w:szCs w:val="20"/>
              </w:rPr>
              <w:t xml:space="preserve">TR) and (TR AMC) </w:t>
            </w:r>
            <w:r>
              <w:rPr>
                <w:rFonts w:cstheme="minorHAnsi"/>
                <w:b/>
                <w:bCs/>
                <w:sz w:val="20"/>
                <w:szCs w:val="20"/>
              </w:rPr>
              <w:t>for MET.OR.205</w:t>
            </w:r>
            <w:bookmarkStart w:id="47" w:name="RETURN_ATR_205"/>
            <w:bookmarkEnd w:id="47"/>
          </w:p>
        </w:tc>
      </w:tr>
      <w:tr w:rsidR="00F860FF" w:rsidRPr="00823472" w14:paraId="6BFF8789" w14:textId="77777777" w:rsidTr="00F860FF">
        <w:trPr>
          <w:trHeight w:val="417"/>
        </w:trPr>
        <w:tc>
          <w:tcPr>
            <w:tcW w:w="2263" w:type="dxa"/>
            <w:shd w:val="clear" w:color="auto" w:fill="00B0F0"/>
          </w:tcPr>
          <w:p w14:paraId="4AF97B9A" w14:textId="77777777" w:rsidR="00F860FF" w:rsidRPr="001608FB" w:rsidRDefault="00745FE9" w:rsidP="00F860FF">
            <w:pPr>
              <w:jc w:val="center"/>
              <w:rPr>
                <w:rFonts w:cstheme="minorHAnsi"/>
                <w:b/>
                <w:bCs/>
                <w:sz w:val="16"/>
                <w:szCs w:val="16"/>
              </w:rPr>
            </w:pPr>
            <w:hyperlink w:anchor="TR_205" w:history="1">
              <w:r w:rsidR="00F860FF" w:rsidRPr="001608FB">
                <w:rPr>
                  <w:rStyle w:val="Hyperlink"/>
                  <w:rFonts w:cstheme="minorHAnsi"/>
                  <w:b/>
                  <w:bCs/>
                  <w:sz w:val="16"/>
                  <w:szCs w:val="16"/>
                </w:rPr>
                <w:t xml:space="preserve">MET.TR.205 </w:t>
              </w:r>
            </w:hyperlink>
          </w:p>
        </w:tc>
        <w:tc>
          <w:tcPr>
            <w:tcW w:w="2072" w:type="dxa"/>
            <w:shd w:val="clear" w:color="auto" w:fill="FFFF00"/>
          </w:tcPr>
          <w:p w14:paraId="6007AC25" w14:textId="3F9B2CB8" w:rsidR="00F860FF" w:rsidRPr="00434DB0" w:rsidRDefault="00F860FF" w:rsidP="00F860FF">
            <w:pPr>
              <w:jc w:val="center"/>
              <w:rPr>
                <w:rFonts w:cstheme="minorHAnsi"/>
                <w:b/>
                <w:bCs/>
                <w:sz w:val="16"/>
                <w:szCs w:val="16"/>
              </w:rPr>
            </w:pPr>
            <w:hyperlink w:anchor="AMC1_TR_205_b_1" w:history="1">
              <w:r w:rsidRPr="00434DB0">
                <w:rPr>
                  <w:rStyle w:val="Hyperlink"/>
                  <w:b/>
                  <w:bCs/>
                  <w:sz w:val="16"/>
                  <w:szCs w:val="16"/>
                </w:rPr>
                <w:t>AMC1 MET.TR.205 (b) (1)</w:t>
              </w:r>
            </w:hyperlink>
          </w:p>
        </w:tc>
        <w:tc>
          <w:tcPr>
            <w:tcW w:w="1874" w:type="dxa"/>
            <w:shd w:val="clear" w:color="auto" w:fill="FFFF00"/>
          </w:tcPr>
          <w:p w14:paraId="2163E22F" w14:textId="3F0F592C" w:rsidR="00F860FF" w:rsidRPr="001608FB" w:rsidRDefault="00F860FF" w:rsidP="00F860FF">
            <w:pPr>
              <w:jc w:val="center"/>
              <w:rPr>
                <w:rFonts w:cstheme="minorHAnsi"/>
                <w:b/>
                <w:bCs/>
                <w:sz w:val="16"/>
                <w:szCs w:val="16"/>
              </w:rPr>
            </w:pPr>
            <w:hyperlink w:anchor="AMC1_TR_205_b_3" w:history="1">
              <w:r>
                <w:rPr>
                  <w:rStyle w:val="Hyperlink"/>
                  <w:rFonts w:cstheme="minorHAnsi"/>
                  <w:b/>
                  <w:bCs/>
                  <w:sz w:val="16"/>
                  <w:szCs w:val="16"/>
                </w:rPr>
                <w:t>AMC1 MET.TR.205(b) (3</w:t>
              </w:r>
            </w:hyperlink>
            <w:r w:rsidRPr="001608FB">
              <w:rPr>
                <w:rFonts w:cstheme="minorHAnsi"/>
                <w:b/>
                <w:bCs/>
                <w:sz w:val="16"/>
                <w:szCs w:val="16"/>
              </w:rPr>
              <w:t>)</w:t>
            </w:r>
          </w:p>
        </w:tc>
        <w:tc>
          <w:tcPr>
            <w:tcW w:w="1781" w:type="dxa"/>
            <w:shd w:val="clear" w:color="auto" w:fill="FFFF00"/>
          </w:tcPr>
          <w:p w14:paraId="0FE8D748" w14:textId="4ADCCE04" w:rsidR="00F860FF" w:rsidRPr="001608FB" w:rsidRDefault="00F860FF" w:rsidP="00F860FF">
            <w:pPr>
              <w:jc w:val="center"/>
              <w:rPr>
                <w:rFonts w:cstheme="minorHAnsi"/>
                <w:b/>
                <w:bCs/>
                <w:sz w:val="16"/>
                <w:szCs w:val="16"/>
              </w:rPr>
            </w:pPr>
            <w:hyperlink w:anchor="AMC1_TR_205_c" w:history="1">
              <w:r w:rsidRPr="005148FA">
                <w:rPr>
                  <w:rStyle w:val="Hyperlink"/>
                  <w:rFonts w:cstheme="minorHAnsi"/>
                  <w:b/>
                  <w:bCs/>
                  <w:sz w:val="16"/>
                  <w:szCs w:val="16"/>
                </w:rPr>
                <w:t>AMC1 MET.TR.205(c)</w:t>
              </w:r>
            </w:hyperlink>
          </w:p>
        </w:tc>
        <w:tc>
          <w:tcPr>
            <w:tcW w:w="1781" w:type="dxa"/>
            <w:shd w:val="clear" w:color="auto" w:fill="FFFF00"/>
          </w:tcPr>
          <w:p w14:paraId="72978D17" w14:textId="13D851E9" w:rsidR="00F860FF" w:rsidRPr="001608FB" w:rsidRDefault="00F860FF" w:rsidP="00F860FF">
            <w:pPr>
              <w:jc w:val="center"/>
              <w:rPr>
                <w:rFonts w:cstheme="minorHAnsi"/>
                <w:b/>
                <w:bCs/>
                <w:sz w:val="16"/>
                <w:szCs w:val="16"/>
              </w:rPr>
            </w:pPr>
            <w:hyperlink w:anchor="AMC1_TR_205_c_1" w:history="1">
              <w:r w:rsidRPr="005148FA">
                <w:rPr>
                  <w:rStyle w:val="Hyperlink"/>
                  <w:rFonts w:cstheme="minorHAnsi"/>
                  <w:b/>
                  <w:bCs/>
                  <w:sz w:val="16"/>
                  <w:szCs w:val="16"/>
                </w:rPr>
                <w:t>AMC1 MET.TR.205(c)(1)</w:t>
              </w:r>
            </w:hyperlink>
          </w:p>
        </w:tc>
        <w:tc>
          <w:tcPr>
            <w:tcW w:w="2080" w:type="dxa"/>
            <w:shd w:val="clear" w:color="auto" w:fill="FFFF00"/>
          </w:tcPr>
          <w:p w14:paraId="3B0CA471" w14:textId="6CCB250B" w:rsidR="00F860FF" w:rsidRPr="001608FB" w:rsidRDefault="00F860FF" w:rsidP="00F860FF">
            <w:pPr>
              <w:jc w:val="center"/>
              <w:rPr>
                <w:rFonts w:cstheme="minorHAnsi"/>
                <w:b/>
                <w:bCs/>
                <w:sz w:val="16"/>
                <w:szCs w:val="16"/>
              </w:rPr>
            </w:pPr>
            <w:hyperlink w:anchor="AMC1_TR_205_c_3" w:history="1">
              <w:r w:rsidRPr="005148FA">
                <w:rPr>
                  <w:rStyle w:val="Hyperlink"/>
                  <w:rFonts w:cstheme="minorHAnsi"/>
                  <w:b/>
                  <w:bCs/>
                  <w:sz w:val="16"/>
                  <w:szCs w:val="16"/>
                </w:rPr>
                <w:t>AMC1 MET.TR.205(c)(3)</w:t>
              </w:r>
            </w:hyperlink>
          </w:p>
        </w:tc>
        <w:tc>
          <w:tcPr>
            <w:tcW w:w="2178" w:type="dxa"/>
            <w:gridSpan w:val="2"/>
            <w:shd w:val="clear" w:color="auto" w:fill="FFFF00"/>
          </w:tcPr>
          <w:p w14:paraId="6F0D4AE8" w14:textId="48590930" w:rsidR="00F860FF" w:rsidRPr="001608FB" w:rsidRDefault="00F860FF" w:rsidP="00F860FF">
            <w:pPr>
              <w:jc w:val="center"/>
              <w:rPr>
                <w:rFonts w:cstheme="minorHAnsi"/>
                <w:b/>
                <w:bCs/>
                <w:sz w:val="16"/>
                <w:szCs w:val="16"/>
              </w:rPr>
            </w:pPr>
            <w:hyperlink w:anchor="AMC1_TR_205_c_4_iii" w:history="1">
              <w:r w:rsidRPr="005148FA">
                <w:rPr>
                  <w:rStyle w:val="Hyperlink"/>
                  <w:rFonts w:cstheme="minorHAnsi"/>
                  <w:b/>
                  <w:bCs/>
                  <w:sz w:val="16"/>
                  <w:szCs w:val="16"/>
                </w:rPr>
                <w:t>AMC1 MET.TR.205(c)(4)(iii)</w:t>
              </w:r>
            </w:hyperlink>
          </w:p>
        </w:tc>
      </w:tr>
      <w:bookmarkStart w:id="48" w:name="_Hlk195790847"/>
      <w:tr w:rsidR="00F860FF" w:rsidRPr="00823472" w14:paraId="65974149" w14:textId="77777777" w:rsidTr="00F860FF">
        <w:trPr>
          <w:trHeight w:val="567"/>
        </w:trPr>
        <w:tc>
          <w:tcPr>
            <w:tcW w:w="2263" w:type="dxa"/>
            <w:shd w:val="clear" w:color="auto" w:fill="FFFF00"/>
          </w:tcPr>
          <w:p w14:paraId="1A68BB35" w14:textId="1AC24963" w:rsidR="00F860FF" w:rsidRPr="001608FB" w:rsidRDefault="00F860FF" w:rsidP="00F860FF">
            <w:pPr>
              <w:jc w:val="center"/>
              <w:rPr>
                <w:rFonts w:cstheme="minorHAnsi"/>
                <w:b/>
                <w:bCs/>
                <w:sz w:val="16"/>
                <w:szCs w:val="16"/>
              </w:rPr>
            </w:pPr>
            <w:r>
              <w:fldChar w:fldCharType="begin"/>
            </w:r>
            <w:r>
              <w:instrText>HYPERLINK \l "AMC1_TR_205_d"</w:instrText>
            </w:r>
            <w:r>
              <w:fldChar w:fldCharType="separate"/>
            </w:r>
            <w:r w:rsidRPr="005148FA">
              <w:rPr>
                <w:rStyle w:val="Hyperlink"/>
                <w:rFonts w:cstheme="minorHAnsi"/>
                <w:b/>
                <w:bCs/>
                <w:sz w:val="16"/>
                <w:szCs w:val="16"/>
              </w:rPr>
              <w:t>AMC1 MET.TR.205(d)</w:t>
            </w:r>
            <w:r>
              <w:rPr>
                <w:rStyle w:val="Hyperlink"/>
                <w:rFonts w:cstheme="minorHAnsi"/>
                <w:b/>
                <w:bCs/>
                <w:sz w:val="16"/>
                <w:szCs w:val="16"/>
              </w:rPr>
              <w:fldChar w:fldCharType="end"/>
            </w:r>
          </w:p>
        </w:tc>
        <w:tc>
          <w:tcPr>
            <w:tcW w:w="2072" w:type="dxa"/>
            <w:shd w:val="clear" w:color="auto" w:fill="FFFF00"/>
          </w:tcPr>
          <w:p w14:paraId="3EE2ABEF" w14:textId="2A86115D" w:rsidR="00F860FF" w:rsidRPr="001608FB" w:rsidRDefault="00F860FF" w:rsidP="00F860FF">
            <w:pPr>
              <w:jc w:val="center"/>
              <w:rPr>
                <w:rFonts w:cstheme="minorHAnsi"/>
                <w:b/>
                <w:bCs/>
                <w:sz w:val="16"/>
                <w:szCs w:val="16"/>
              </w:rPr>
            </w:pPr>
            <w:hyperlink w:anchor="AMC2_TR_205_d" w:history="1">
              <w:r w:rsidRPr="005148FA">
                <w:rPr>
                  <w:rStyle w:val="Hyperlink"/>
                  <w:rFonts w:cstheme="minorHAnsi"/>
                  <w:b/>
                  <w:bCs/>
                  <w:sz w:val="16"/>
                  <w:szCs w:val="16"/>
                </w:rPr>
                <w:t>AMC2 MET.TR.205(d)</w:t>
              </w:r>
            </w:hyperlink>
          </w:p>
        </w:tc>
        <w:tc>
          <w:tcPr>
            <w:tcW w:w="1874" w:type="dxa"/>
            <w:shd w:val="clear" w:color="auto" w:fill="FFFF00"/>
          </w:tcPr>
          <w:p w14:paraId="18EAB4D6" w14:textId="7454F1AD" w:rsidR="00F860FF" w:rsidRPr="001608FB" w:rsidRDefault="00F860FF" w:rsidP="00F860FF">
            <w:pPr>
              <w:jc w:val="center"/>
              <w:rPr>
                <w:rFonts w:cstheme="minorHAnsi"/>
                <w:b/>
                <w:bCs/>
                <w:sz w:val="16"/>
                <w:szCs w:val="16"/>
              </w:rPr>
            </w:pPr>
            <w:hyperlink w:anchor="AMC3_TR_205_d" w:history="1">
              <w:r w:rsidRPr="005148FA">
                <w:rPr>
                  <w:rStyle w:val="Hyperlink"/>
                  <w:rFonts w:cstheme="minorHAnsi"/>
                  <w:b/>
                  <w:bCs/>
                  <w:sz w:val="16"/>
                  <w:szCs w:val="16"/>
                </w:rPr>
                <w:t>AMC3 MET.TR.205(d)</w:t>
              </w:r>
            </w:hyperlink>
          </w:p>
        </w:tc>
        <w:tc>
          <w:tcPr>
            <w:tcW w:w="1781" w:type="dxa"/>
            <w:shd w:val="clear" w:color="auto" w:fill="FFFF00"/>
          </w:tcPr>
          <w:p w14:paraId="7F283461" w14:textId="79C87254" w:rsidR="00F860FF" w:rsidRPr="001608FB" w:rsidRDefault="00F860FF" w:rsidP="00F860FF">
            <w:pPr>
              <w:jc w:val="center"/>
              <w:rPr>
                <w:rFonts w:cstheme="minorHAnsi"/>
                <w:b/>
                <w:bCs/>
                <w:sz w:val="16"/>
                <w:szCs w:val="16"/>
              </w:rPr>
            </w:pPr>
            <w:hyperlink w:anchor="AMC1_TR_205_d_3" w:history="1">
              <w:r w:rsidRPr="005148FA">
                <w:rPr>
                  <w:rStyle w:val="Hyperlink"/>
                  <w:rFonts w:cstheme="minorHAnsi"/>
                  <w:b/>
                  <w:bCs/>
                  <w:sz w:val="16"/>
                  <w:szCs w:val="16"/>
                </w:rPr>
                <w:t>AMC1 MET.TR.205(d)(3)</w:t>
              </w:r>
            </w:hyperlink>
          </w:p>
        </w:tc>
        <w:tc>
          <w:tcPr>
            <w:tcW w:w="1781" w:type="dxa"/>
            <w:shd w:val="clear" w:color="auto" w:fill="FFFF00"/>
          </w:tcPr>
          <w:p w14:paraId="446E67BF" w14:textId="19D703B8" w:rsidR="00F860FF" w:rsidRPr="001608FB" w:rsidRDefault="00F860FF" w:rsidP="00F860FF">
            <w:pPr>
              <w:jc w:val="center"/>
              <w:rPr>
                <w:rFonts w:cstheme="minorHAnsi"/>
                <w:b/>
                <w:bCs/>
                <w:sz w:val="16"/>
                <w:szCs w:val="16"/>
              </w:rPr>
            </w:pPr>
            <w:hyperlink w:anchor="AMC2_TR_205_d_3" w:history="1">
              <w:r w:rsidRPr="005148FA">
                <w:rPr>
                  <w:rStyle w:val="Hyperlink"/>
                  <w:rFonts w:cstheme="minorHAnsi"/>
                  <w:b/>
                  <w:bCs/>
                  <w:sz w:val="16"/>
                  <w:szCs w:val="16"/>
                </w:rPr>
                <w:t>AMC2 MET.TR.205(d)(3)</w:t>
              </w:r>
            </w:hyperlink>
          </w:p>
        </w:tc>
        <w:tc>
          <w:tcPr>
            <w:tcW w:w="2080" w:type="dxa"/>
            <w:shd w:val="clear" w:color="auto" w:fill="FFFF00"/>
          </w:tcPr>
          <w:p w14:paraId="5A8EE3A0" w14:textId="68B65F6A" w:rsidR="00F860FF" w:rsidRPr="001608FB" w:rsidRDefault="00F860FF" w:rsidP="00F860FF">
            <w:pPr>
              <w:jc w:val="center"/>
              <w:rPr>
                <w:rFonts w:cstheme="minorHAnsi"/>
                <w:b/>
                <w:bCs/>
                <w:sz w:val="16"/>
                <w:szCs w:val="16"/>
              </w:rPr>
            </w:pPr>
            <w:hyperlink w:anchor="AMC1_TR_205_e_1" w:history="1">
              <w:r w:rsidRPr="005148FA">
                <w:rPr>
                  <w:rStyle w:val="Hyperlink"/>
                  <w:rFonts w:cstheme="minorHAnsi"/>
                  <w:b/>
                  <w:bCs/>
                  <w:sz w:val="16"/>
                  <w:szCs w:val="16"/>
                </w:rPr>
                <w:t>AMC1 MET.TR.205(e)(1)</w:t>
              </w:r>
            </w:hyperlink>
          </w:p>
        </w:tc>
        <w:tc>
          <w:tcPr>
            <w:tcW w:w="2178" w:type="dxa"/>
            <w:gridSpan w:val="2"/>
            <w:shd w:val="clear" w:color="auto" w:fill="FFFF00"/>
          </w:tcPr>
          <w:p w14:paraId="36BF57C7" w14:textId="79CAF131" w:rsidR="00F860FF" w:rsidRPr="001608FB" w:rsidRDefault="00F860FF" w:rsidP="00F860FF">
            <w:pPr>
              <w:jc w:val="center"/>
              <w:rPr>
                <w:rFonts w:cstheme="minorHAnsi"/>
                <w:b/>
                <w:bCs/>
                <w:sz w:val="16"/>
                <w:szCs w:val="16"/>
              </w:rPr>
            </w:pPr>
            <w:hyperlink w:anchor="AMC2_TR_205_e_1" w:history="1">
              <w:r w:rsidRPr="005148FA">
                <w:rPr>
                  <w:rStyle w:val="Hyperlink"/>
                  <w:rFonts w:cstheme="minorHAnsi"/>
                  <w:b/>
                  <w:bCs/>
                  <w:sz w:val="16"/>
                  <w:szCs w:val="16"/>
                </w:rPr>
                <w:t>AMC2 MET.TR.205(e)(1)</w:t>
              </w:r>
            </w:hyperlink>
          </w:p>
        </w:tc>
      </w:tr>
      <w:bookmarkEnd w:id="48"/>
      <w:tr w:rsidR="00F860FF" w:rsidRPr="00823472" w14:paraId="47707036" w14:textId="77777777" w:rsidTr="00F860FF">
        <w:trPr>
          <w:trHeight w:val="567"/>
        </w:trPr>
        <w:tc>
          <w:tcPr>
            <w:tcW w:w="2263" w:type="dxa"/>
            <w:shd w:val="clear" w:color="auto" w:fill="FFFF00"/>
          </w:tcPr>
          <w:p w14:paraId="739D4E7C" w14:textId="0F804A33" w:rsidR="00F860FF" w:rsidRPr="001608FB" w:rsidRDefault="00F860FF" w:rsidP="00F860FF">
            <w:pPr>
              <w:jc w:val="center"/>
              <w:rPr>
                <w:rFonts w:cstheme="minorHAnsi"/>
                <w:b/>
                <w:bCs/>
                <w:sz w:val="16"/>
                <w:szCs w:val="16"/>
              </w:rPr>
            </w:pPr>
            <w:r>
              <w:fldChar w:fldCharType="begin"/>
            </w:r>
            <w:r>
              <w:instrText>HYPERLINK \l "AMC1_TR_205_e_3"</w:instrText>
            </w:r>
            <w:r>
              <w:fldChar w:fldCharType="separate"/>
            </w:r>
            <w:r w:rsidRPr="005148FA">
              <w:rPr>
                <w:rStyle w:val="Hyperlink"/>
                <w:rFonts w:cstheme="minorHAnsi"/>
                <w:b/>
                <w:bCs/>
                <w:sz w:val="16"/>
                <w:szCs w:val="16"/>
              </w:rPr>
              <w:t>AMC1 MET.TR.205(e</w:t>
            </w:r>
            <w:proofErr w:type="gramStart"/>
            <w:r w:rsidRPr="005148FA">
              <w:rPr>
                <w:rStyle w:val="Hyperlink"/>
                <w:rFonts w:cstheme="minorHAnsi"/>
                <w:b/>
                <w:bCs/>
                <w:sz w:val="16"/>
                <w:szCs w:val="16"/>
              </w:rPr>
              <w:t>)(</w:t>
            </w:r>
            <w:proofErr w:type="gramEnd"/>
            <w:r w:rsidRPr="005148FA">
              <w:rPr>
                <w:rStyle w:val="Hyperlink"/>
                <w:rFonts w:cstheme="minorHAnsi"/>
                <w:b/>
                <w:bCs/>
                <w:sz w:val="16"/>
                <w:szCs w:val="16"/>
              </w:rPr>
              <w:t>3</w:t>
            </w:r>
            <w:r>
              <w:rPr>
                <w:rStyle w:val="Hyperlink"/>
                <w:rFonts w:cstheme="minorHAnsi"/>
                <w:b/>
                <w:bCs/>
                <w:sz w:val="16"/>
                <w:szCs w:val="16"/>
              </w:rPr>
              <w:fldChar w:fldCharType="end"/>
            </w:r>
            <w:r w:rsidRPr="001608FB">
              <w:rPr>
                <w:rFonts w:cstheme="minorHAnsi"/>
                <w:b/>
                <w:bCs/>
                <w:sz w:val="16"/>
                <w:szCs w:val="16"/>
              </w:rPr>
              <w:t>)</w:t>
            </w:r>
          </w:p>
        </w:tc>
        <w:tc>
          <w:tcPr>
            <w:tcW w:w="2072" w:type="dxa"/>
            <w:shd w:val="clear" w:color="auto" w:fill="auto"/>
          </w:tcPr>
          <w:p w14:paraId="74D8E5B4" w14:textId="6B4E2B83" w:rsidR="00F860FF" w:rsidRPr="001608FB" w:rsidRDefault="00F860FF" w:rsidP="00F860FF">
            <w:pPr>
              <w:jc w:val="center"/>
              <w:rPr>
                <w:rFonts w:cstheme="minorHAnsi"/>
                <w:b/>
                <w:bCs/>
                <w:sz w:val="16"/>
                <w:szCs w:val="16"/>
              </w:rPr>
            </w:pPr>
          </w:p>
        </w:tc>
        <w:tc>
          <w:tcPr>
            <w:tcW w:w="1874" w:type="dxa"/>
            <w:shd w:val="clear" w:color="auto" w:fill="auto"/>
          </w:tcPr>
          <w:p w14:paraId="3FF11191" w14:textId="3ADCE126" w:rsidR="00F860FF" w:rsidRPr="001608FB" w:rsidRDefault="00F860FF" w:rsidP="00F860FF">
            <w:pPr>
              <w:jc w:val="center"/>
              <w:rPr>
                <w:rFonts w:cstheme="minorHAnsi"/>
                <w:b/>
                <w:bCs/>
                <w:sz w:val="16"/>
                <w:szCs w:val="16"/>
              </w:rPr>
            </w:pPr>
          </w:p>
        </w:tc>
        <w:tc>
          <w:tcPr>
            <w:tcW w:w="1781" w:type="dxa"/>
            <w:shd w:val="clear" w:color="auto" w:fill="auto"/>
          </w:tcPr>
          <w:p w14:paraId="1E3BC62A" w14:textId="2B536F2D" w:rsidR="00F860FF" w:rsidRPr="001608FB" w:rsidRDefault="00F860FF" w:rsidP="00F860FF">
            <w:pPr>
              <w:jc w:val="center"/>
              <w:rPr>
                <w:rFonts w:cstheme="minorHAnsi"/>
                <w:b/>
                <w:bCs/>
                <w:sz w:val="16"/>
                <w:szCs w:val="16"/>
              </w:rPr>
            </w:pPr>
          </w:p>
        </w:tc>
        <w:tc>
          <w:tcPr>
            <w:tcW w:w="1781" w:type="dxa"/>
            <w:shd w:val="clear" w:color="auto" w:fill="auto"/>
          </w:tcPr>
          <w:p w14:paraId="762DEE9B" w14:textId="35F5A1F8" w:rsidR="00F860FF" w:rsidRPr="001608FB" w:rsidRDefault="00F860FF" w:rsidP="00F860FF">
            <w:pPr>
              <w:jc w:val="center"/>
              <w:rPr>
                <w:rFonts w:cstheme="minorHAnsi"/>
                <w:b/>
                <w:bCs/>
                <w:sz w:val="16"/>
                <w:szCs w:val="16"/>
              </w:rPr>
            </w:pPr>
          </w:p>
        </w:tc>
        <w:tc>
          <w:tcPr>
            <w:tcW w:w="2080" w:type="dxa"/>
            <w:shd w:val="clear" w:color="auto" w:fill="auto"/>
          </w:tcPr>
          <w:p w14:paraId="5B2796BC" w14:textId="38948D18" w:rsidR="00F860FF" w:rsidRPr="001608FB" w:rsidRDefault="00F860FF" w:rsidP="00F860FF">
            <w:pPr>
              <w:jc w:val="center"/>
              <w:rPr>
                <w:rFonts w:cstheme="minorHAnsi"/>
                <w:b/>
                <w:bCs/>
                <w:sz w:val="16"/>
                <w:szCs w:val="16"/>
              </w:rPr>
            </w:pPr>
          </w:p>
        </w:tc>
        <w:tc>
          <w:tcPr>
            <w:tcW w:w="2178" w:type="dxa"/>
            <w:gridSpan w:val="2"/>
            <w:shd w:val="clear" w:color="auto" w:fill="auto"/>
          </w:tcPr>
          <w:p w14:paraId="18CE8FD4" w14:textId="6BA1C878" w:rsidR="00F860FF" w:rsidRPr="001608FB" w:rsidRDefault="00F860FF" w:rsidP="00F860FF">
            <w:pPr>
              <w:jc w:val="center"/>
              <w:rPr>
                <w:rFonts w:cstheme="minorHAnsi"/>
                <w:b/>
                <w:bCs/>
                <w:sz w:val="16"/>
                <w:szCs w:val="16"/>
              </w:rPr>
            </w:pPr>
          </w:p>
        </w:tc>
      </w:tr>
    </w:tbl>
    <w:p w14:paraId="3855E0D9" w14:textId="5E0D655F" w:rsidR="00F860FF" w:rsidRDefault="00F860FF"/>
    <w:p w14:paraId="42F6C4F4" w14:textId="77777777" w:rsidR="00F860FF" w:rsidRDefault="00F860FF">
      <w:r>
        <w:br w:type="page"/>
      </w:r>
    </w:p>
    <w:tbl>
      <w:tblPr>
        <w:tblStyle w:val="TableGrid"/>
        <w:tblW w:w="14029" w:type="dxa"/>
        <w:tblLook w:val="04A0" w:firstRow="1" w:lastRow="0" w:firstColumn="1" w:lastColumn="0" w:noHBand="0" w:noVBand="1"/>
      </w:tblPr>
      <w:tblGrid>
        <w:gridCol w:w="2554"/>
        <w:gridCol w:w="9765"/>
        <w:gridCol w:w="859"/>
        <w:gridCol w:w="851"/>
      </w:tblGrid>
      <w:tr w:rsidR="00347F8A" w:rsidRPr="00C91B78" w14:paraId="40773ECB" w14:textId="77777777" w:rsidTr="00434DB0">
        <w:tc>
          <w:tcPr>
            <w:tcW w:w="2554" w:type="dxa"/>
            <w:shd w:val="clear" w:color="auto" w:fill="4027F5"/>
          </w:tcPr>
          <w:p w14:paraId="6A6BDD5C" w14:textId="77777777" w:rsidR="00347F8A" w:rsidRPr="00E75B79" w:rsidRDefault="00347F8A" w:rsidP="00347F8A">
            <w:pPr>
              <w:rPr>
                <w:rFonts w:cstheme="minorHAnsi"/>
                <w:b/>
                <w:bCs/>
                <w:color w:val="FFFFFF" w:themeColor="background1"/>
                <w:sz w:val="20"/>
                <w:szCs w:val="20"/>
              </w:rPr>
            </w:pPr>
            <w:bookmarkStart w:id="49" w:name="_Hlk513816016"/>
            <w:r w:rsidRPr="00E75B79">
              <w:rPr>
                <w:rFonts w:cstheme="minorHAnsi"/>
                <w:b/>
                <w:bCs/>
                <w:color w:val="FFFFFF" w:themeColor="background1"/>
                <w:sz w:val="20"/>
                <w:szCs w:val="20"/>
              </w:rPr>
              <w:t xml:space="preserve">MET.OR.210 Observing </w:t>
            </w:r>
            <w:bookmarkStart w:id="50" w:name="RETURN_OR_210"/>
            <w:bookmarkStart w:id="51" w:name="RETURN_OR_210_FirstPart"/>
            <w:bookmarkEnd w:id="50"/>
            <w:bookmarkEnd w:id="51"/>
            <w:r w:rsidRPr="00E75B79">
              <w:rPr>
                <w:rFonts w:cstheme="minorHAnsi"/>
                <w:b/>
                <w:bCs/>
                <w:color w:val="FFFFFF" w:themeColor="background1"/>
                <w:sz w:val="20"/>
                <w:szCs w:val="20"/>
              </w:rPr>
              <w:t>meteorological elements</w:t>
            </w:r>
            <w:r>
              <w:rPr>
                <w:rFonts w:cstheme="minorHAnsi"/>
                <w:b/>
                <w:bCs/>
                <w:color w:val="FFFFFF" w:themeColor="background1"/>
                <w:sz w:val="20"/>
                <w:szCs w:val="20"/>
              </w:rPr>
              <w:t xml:space="preserve"> (First Part)</w:t>
            </w:r>
          </w:p>
        </w:tc>
        <w:tc>
          <w:tcPr>
            <w:tcW w:w="10624" w:type="dxa"/>
            <w:gridSpan w:val="2"/>
          </w:tcPr>
          <w:p w14:paraId="47180EF4" w14:textId="77777777" w:rsidR="00347F8A" w:rsidRPr="00C27CCF" w:rsidRDefault="00347F8A" w:rsidP="00347F8A">
            <w:pPr>
              <w:rPr>
                <w:rFonts w:cstheme="minorHAnsi"/>
                <w:b/>
                <w:color w:val="C00000"/>
                <w:sz w:val="20"/>
                <w:szCs w:val="20"/>
              </w:rPr>
            </w:pPr>
            <w:r w:rsidRPr="00C27CCF">
              <w:rPr>
                <w:rFonts w:cstheme="minorHAnsi"/>
                <w:b/>
                <w:color w:val="C00000"/>
                <w:sz w:val="20"/>
                <w:szCs w:val="20"/>
                <w:highlight w:val="yellow"/>
              </w:rPr>
              <w:t>Only applicable to aerodromes providing METARS</w:t>
            </w:r>
          </w:p>
          <w:p w14:paraId="01027C23" w14:textId="77777777" w:rsidR="00347F8A" w:rsidRPr="006D1325" w:rsidRDefault="00347F8A" w:rsidP="00347F8A">
            <w:pPr>
              <w:rPr>
                <w:rFonts w:cstheme="minorHAnsi"/>
                <w:sz w:val="20"/>
                <w:szCs w:val="20"/>
              </w:rPr>
            </w:pPr>
            <w:r w:rsidRPr="00C27CCF">
              <w:rPr>
                <w:rFonts w:cstheme="minorHAnsi"/>
                <w:sz w:val="20"/>
                <w:szCs w:val="20"/>
              </w:rPr>
              <w:t xml:space="preserve">Provide a reference which indicates how your organisation ensures </w:t>
            </w:r>
            <w:r>
              <w:rPr>
                <w:rFonts w:cstheme="minorHAnsi"/>
                <w:sz w:val="20"/>
                <w:szCs w:val="20"/>
              </w:rPr>
              <w:t>that observations and/or measurements made/taken comply with that detailed in this requirement (a) to (h).</w:t>
            </w:r>
          </w:p>
        </w:tc>
        <w:tc>
          <w:tcPr>
            <w:tcW w:w="851" w:type="dxa"/>
          </w:tcPr>
          <w:p w14:paraId="576107DB" w14:textId="77777777" w:rsidR="00347F8A" w:rsidRPr="004D0D78" w:rsidRDefault="00A7129D" w:rsidP="00347F8A">
            <w:pPr>
              <w:rPr>
                <w:rFonts w:cstheme="minorHAnsi"/>
                <w:sz w:val="20"/>
                <w:szCs w:val="20"/>
                <w:highlight w:val="yellow"/>
              </w:rPr>
            </w:pPr>
            <w:hyperlink w:anchor="OR_210" w:history="1">
              <w:r w:rsidR="00347F8A" w:rsidRPr="003B0A7E">
                <w:rPr>
                  <w:rStyle w:val="Hyperlink"/>
                  <w:rFonts w:cstheme="minorHAnsi"/>
                  <w:sz w:val="20"/>
                  <w:szCs w:val="20"/>
                </w:rPr>
                <w:t>373</w:t>
              </w:r>
            </w:hyperlink>
          </w:p>
        </w:tc>
      </w:tr>
      <w:bookmarkEnd w:id="49"/>
      <w:tr w:rsidR="00347F8A" w:rsidRPr="00C91B78" w14:paraId="5762ED3D" w14:textId="77777777" w:rsidTr="00434DB0">
        <w:tc>
          <w:tcPr>
            <w:tcW w:w="2554" w:type="dxa"/>
            <w:shd w:val="clear" w:color="auto" w:fill="auto"/>
          </w:tcPr>
          <w:p w14:paraId="19DE366A" w14:textId="77777777" w:rsidR="00347F8A" w:rsidRPr="005225A6" w:rsidRDefault="00347F8A" w:rsidP="00347F8A">
            <w:pPr>
              <w:rPr>
                <w:rFonts w:cstheme="minorHAnsi"/>
                <w:b/>
                <w:bCs/>
                <w:color w:val="C00000"/>
                <w:sz w:val="20"/>
                <w:szCs w:val="20"/>
              </w:rPr>
            </w:pPr>
            <w:r>
              <w:rPr>
                <w:rFonts w:cstheme="minorHAnsi"/>
                <w:b/>
                <w:bCs/>
                <w:color w:val="C00000"/>
                <w:sz w:val="20"/>
                <w:szCs w:val="20"/>
              </w:rPr>
              <w:t>Enter reference(s) where compliance is indicated</w:t>
            </w:r>
          </w:p>
        </w:tc>
        <w:tc>
          <w:tcPr>
            <w:tcW w:w="10624" w:type="dxa"/>
            <w:gridSpan w:val="2"/>
          </w:tcPr>
          <w:p w14:paraId="7CDA4630" w14:textId="77777777" w:rsidR="00347F8A" w:rsidRPr="004D0D78" w:rsidRDefault="00347F8A" w:rsidP="00347F8A">
            <w:pPr>
              <w:rPr>
                <w:rFonts w:cstheme="minorHAnsi"/>
                <w:sz w:val="20"/>
                <w:szCs w:val="20"/>
                <w:highlight w:val="yellow"/>
              </w:rPr>
            </w:pPr>
          </w:p>
        </w:tc>
        <w:tc>
          <w:tcPr>
            <w:tcW w:w="851" w:type="dxa"/>
          </w:tcPr>
          <w:p w14:paraId="5CC39CCB" w14:textId="77777777" w:rsidR="00347F8A" w:rsidRPr="004D0D78" w:rsidRDefault="00347F8A" w:rsidP="00347F8A">
            <w:pPr>
              <w:rPr>
                <w:rFonts w:cstheme="minorHAnsi"/>
                <w:sz w:val="20"/>
                <w:szCs w:val="20"/>
                <w:highlight w:val="yellow"/>
              </w:rPr>
            </w:pPr>
          </w:p>
        </w:tc>
      </w:tr>
      <w:tr w:rsidR="00347F8A" w:rsidRPr="00C91B78" w14:paraId="4100F6F0" w14:textId="77777777" w:rsidTr="00434DB0">
        <w:tc>
          <w:tcPr>
            <w:tcW w:w="2554" w:type="dxa"/>
            <w:shd w:val="clear" w:color="auto" w:fill="4027F5"/>
          </w:tcPr>
          <w:p w14:paraId="093420AB" w14:textId="77777777" w:rsidR="00347F8A" w:rsidRPr="00E75B79" w:rsidRDefault="00347F8A" w:rsidP="00347F8A">
            <w:pPr>
              <w:rPr>
                <w:rFonts w:cstheme="minorHAnsi"/>
                <w:b/>
                <w:bCs/>
                <w:color w:val="FFFFFF" w:themeColor="background1"/>
                <w:sz w:val="20"/>
                <w:szCs w:val="20"/>
              </w:rPr>
            </w:pPr>
            <w:r w:rsidRPr="00E75B79">
              <w:rPr>
                <w:rFonts w:cstheme="minorHAnsi"/>
                <w:b/>
                <w:bCs/>
                <w:color w:val="FFFFFF" w:themeColor="background1"/>
                <w:sz w:val="20"/>
                <w:szCs w:val="20"/>
              </w:rPr>
              <w:t>MET.OR.210 Observing meteorological elements</w:t>
            </w:r>
            <w:r>
              <w:rPr>
                <w:rFonts w:cstheme="minorHAnsi"/>
                <w:b/>
                <w:bCs/>
                <w:color w:val="FFFFFF" w:themeColor="background1"/>
                <w:sz w:val="20"/>
                <w:szCs w:val="20"/>
              </w:rPr>
              <w:t xml:space="preserve"> (Second Part)</w:t>
            </w:r>
            <w:bookmarkStart w:id="52" w:name="RETURN_OR_210_SecondPart"/>
            <w:bookmarkEnd w:id="52"/>
          </w:p>
        </w:tc>
        <w:tc>
          <w:tcPr>
            <w:tcW w:w="10624" w:type="dxa"/>
            <w:gridSpan w:val="2"/>
            <w:shd w:val="clear" w:color="auto" w:fill="auto"/>
          </w:tcPr>
          <w:p w14:paraId="2FD5FBFD" w14:textId="77777777" w:rsidR="00347F8A" w:rsidRPr="008C583F" w:rsidRDefault="00347F8A" w:rsidP="00347F8A">
            <w:pPr>
              <w:rPr>
                <w:rFonts w:cstheme="minorHAnsi"/>
                <w:b/>
                <w:color w:val="C00000"/>
                <w:sz w:val="20"/>
                <w:szCs w:val="20"/>
              </w:rPr>
            </w:pPr>
            <w:r w:rsidRPr="008C583F">
              <w:rPr>
                <w:rFonts w:cstheme="minorHAnsi"/>
                <w:b/>
                <w:color w:val="C00000"/>
                <w:sz w:val="20"/>
                <w:szCs w:val="20"/>
                <w:highlight w:val="yellow"/>
              </w:rPr>
              <w:t>Only applicable to aerodromes that DO NOT provide METARS</w:t>
            </w:r>
          </w:p>
          <w:p w14:paraId="3F30F7C5" w14:textId="77777777" w:rsidR="00347F8A" w:rsidRDefault="00347F8A" w:rsidP="00347F8A">
            <w:r w:rsidRPr="007824B9">
              <w:rPr>
                <w:rFonts w:cstheme="minorHAnsi"/>
                <w:sz w:val="20"/>
                <w:szCs w:val="20"/>
              </w:rPr>
              <w:t>Where authorized by the competent authority, at aerodromes not serving scheduled international commercial air transport operations, an aeronautical meteorological station may observe and/or measure only a subset of the meteorological elements as relevant to the types of flights at that aerodrome. This data set shall be published in the aeronautical information publication.</w:t>
            </w:r>
            <w:r>
              <w:t xml:space="preserve"> </w:t>
            </w:r>
          </w:p>
          <w:p w14:paraId="549E18C2" w14:textId="77777777" w:rsidR="00347F8A" w:rsidRPr="006D1325" w:rsidRDefault="00347F8A" w:rsidP="00347F8A">
            <w:pPr>
              <w:rPr>
                <w:rFonts w:cstheme="minorHAnsi"/>
                <w:sz w:val="20"/>
                <w:szCs w:val="20"/>
              </w:rPr>
            </w:pPr>
            <w:r w:rsidRPr="007824B9">
              <w:rPr>
                <w:rFonts w:cstheme="minorHAnsi"/>
                <w:sz w:val="20"/>
                <w:szCs w:val="20"/>
              </w:rPr>
              <w:t xml:space="preserve">Provide a reference which indicates how your organisation ensures that </w:t>
            </w:r>
            <w:r>
              <w:rPr>
                <w:rFonts w:cstheme="minorHAnsi"/>
                <w:sz w:val="20"/>
                <w:szCs w:val="20"/>
              </w:rPr>
              <w:t>observations/measurements made</w:t>
            </w:r>
            <w:r w:rsidRPr="007824B9">
              <w:rPr>
                <w:rFonts w:cstheme="minorHAnsi"/>
                <w:sz w:val="20"/>
                <w:szCs w:val="20"/>
              </w:rPr>
              <w:t xml:space="preserve"> comply with that detailed in this requirement.</w:t>
            </w:r>
          </w:p>
        </w:tc>
        <w:tc>
          <w:tcPr>
            <w:tcW w:w="851" w:type="dxa"/>
            <w:shd w:val="clear" w:color="auto" w:fill="auto"/>
          </w:tcPr>
          <w:p w14:paraId="50289C4C" w14:textId="77777777" w:rsidR="00347F8A" w:rsidRPr="004D0D78" w:rsidRDefault="00A7129D" w:rsidP="00347F8A">
            <w:pPr>
              <w:rPr>
                <w:rFonts w:cstheme="minorHAnsi"/>
                <w:sz w:val="20"/>
                <w:szCs w:val="20"/>
                <w:highlight w:val="yellow"/>
              </w:rPr>
            </w:pPr>
            <w:hyperlink w:anchor="OR_210" w:history="1">
              <w:r w:rsidR="00347F8A" w:rsidRPr="003B0A7E">
                <w:rPr>
                  <w:rStyle w:val="Hyperlink"/>
                  <w:rFonts w:cstheme="minorHAnsi"/>
                  <w:sz w:val="20"/>
                  <w:szCs w:val="20"/>
                </w:rPr>
                <w:t>373</w:t>
              </w:r>
            </w:hyperlink>
          </w:p>
        </w:tc>
      </w:tr>
      <w:tr w:rsidR="00347F8A" w:rsidRPr="00C91B78" w14:paraId="4B17C0C9" w14:textId="77777777" w:rsidTr="00434DB0">
        <w:trPr>
          <w:trHeight w:val="567"/>
        </w:trPr>
        <w:tc>
          <w:tcPr>
            <w:tcW w:w="2554" w:type="dxa"/>
            <w:shd w:val="clear" w:color="auto" w:fill="D9D9D9" w:themeFill="background1" w:themeFillShade="D9"/>
          </w:tcPr>
          <w:p w14:paraId="7DB59F3D" w14:textId="77777777" w:rsidR="00347F8A" w:rsidRPr="005225A6" w:rsidRDefault="00347F8A" w:rsidP="00347F8A">
            <w:pPr>
              <w:rPr>
                <w:rFonts w:cstheme="minorHAnsi"/>
                <w:b/>
                <w:bCs/>
                <w:color w:val="C00000"/>
                <w:sz w:val="20"/>
                <w:szCs w:val="20"/>
              </w:rPr>
            </w:pPr>
            <w:r>
              <w:rPr>
                <w:rFonts w:cstheme="minorHAnsi"/>
                <w:b/>
                <w:bCs/>
                <w:color w:val="C00000"/>
                <w:sz w:val="20"/>
                <w:szCs w:val="20"/>
              </w:rPr>
              <w:t>Enter reference(s) where compliance is indicated</w:t>
            </w:r>
          </w:p>
        </w:tc>
        <w:tc>
          <w:tcPr>
            <w:tcW w:w="10624" w:type="dxa"/>
            <w:gridSpan w:val="2"/>
            <w:shd w:val="clear" w:color="auto" w:fill="D9D9D9" w:themeFill="background1" w:themeFillShade="D9"/>
          </w:tcPr>
          <w:p w14:paraId="3BAAEC3C" w14:textId="7624DB70" w:rsidR="00347F8A" w:rsidRPr="00D077F2" w:rsidRDefault="009F1B97" w:rsidP="00347F8A">
            <w:pPr>
              <w:rPr>
                <w:rFonts w:cstheme="minorHAnsi"/>
                <w:color w:val="FF0000"/>
                <w:sz w:val="20"/>
                <w:szCs w:val="20"/>
              </w:rPr>
            </w:pPr>
            <w:r>
              <w:rPr>
                <w:rFonts w:cstheme="minorHAnsi"/>
                <w:color w:val="C00000"/>
                <w:sz w:val="20"/>
                <w:szCs w:val="20"/>
              </w:rPr>
              <w:t xml:space="preserve">No response required. The CAA ‘authorises’ </w:t>
            </w:r>
            <w:r w:rsidRPr="00274A9D">
              <w:rPr>
                <w:rFonts w:cstheme="minorHAnsi"/>
                <w:color w:val="C00000"/>
                <w:sz w:val="20"/>
                <w:szCs w:val="20"/>
              </w:rPr>
              <w:t>aerodromes that don’t provide METARs by virtue of their MET certification for the provision of local reports.</w:t>
            </w:r>
          </w:p>
        </w:tc>
        <w:tc>
          <w:tcPr>
            <w:tcW w:w="851" w:type="dxa"/>
            <w:shd w:val="clear" w:color="auto" w:fill="D9D9D9" w:themeFill="background1" w:themeFillShade="D9"/>
          </w:tcPr>
          <w:p w14:paraId="2735840D" w14:textId="77777777" w:rsidR="00347F8A" w:rsidRPr="00D077F2" w:rsidRDefault="00347F8A" w:rsidP="00347F8A">
            <w:pPr>
              <w:rPr>
                <w:rFonts w:cstheme="minorHAnsi"/>
                <w:color w:val="FF0000"/>
                <w:sz w:val="20"/>
                <w:szCs w:val="20"/>
              </w:rPr>
            </w:pPr>
          </w:p>
        </w:tc>
      </w:tr>
      <w:tr w:rsidR="007C62AE" w:rsidRPr="00C91B78" w14:paraId="1ED5C30A" w14:textId="77777777" w:rsidTr="008839DB">
        <w:trPr>
          <w:trHeight w:val="567"/>
        </w:trPr>
        <w:tc>
          <w:tcPr>
            <w:tcW w:w="2554" w:type="dxa"/>
            <w:shd w:val="clear" w:color="auto" w:fill="FFC000"/>
          </w:tcPr>
          <w:p w14:paraId="1AE84B9C" w14:textId="77777777" w:rsidR="007C62AE" w:rsidRPr="005225A6" w:rsidRDefault="00536C54" w:rsidP="007C62AE">
            <w:pPr>
              <w:rPr>
                <w:rFonts w:cstheme="minorHAnsi"/>
                <w:b/>
                <w:bCs/>
                <w:sz w:val="20"/>
                <w:szCs w:val="20"/>
              </w:rPr>
            </w:pPr>
            <w:bookmarkStart w:id="53" w:name="_Hlk520799748"/>
            <w:r w:rsidRPr="00536C54">
              <w:rPr>
                <w:rFonts w:cstheme="minorHAnsi"/>
                <w:b/>
                <w:bCs/>
                <w:sz w:val="20"/>
                <w:szCs w:val="20"/>
              </w:rPr>
              <w:t>AMC1 MET.OR.210 Observing meteorological elements</w:t>
            </w:r>
            <w:bookmarkStart w:id="54" w:name="RETURN_AMC1_OR_210"/>
            <w:bookmarkEnd w:id="54"/>
          </w:p>
        </w:tc>
        <w:tc>
          <w:tcPr>
            <w:tcW w:w="9765" w:type="dxa"/>
            <w:shd w:val="clear" w:color="auto" w:fill="auto"/>
          </w:tcPr>
          <w:p w14:paraId="619520C9" w14:textId="7F999794" w:rsidR="00536C54" w:rsidRDefault="00A95B41" w:rsidP="00D252F7">
            <w:pPr>
              <w:rPr>
                <w:rFonts w:cstheme="minorHAnsi"/>
                <w:sz w:val="20"/>
                <w:szCs w:val="20"/>
              </w:rPr>
            </w:pPr>
            <w:r w:rsidRPr="00A95B41">
              <w:rPr>
                <w:rFonts w:cstheme="minorHAnsi"/>
                <w:b/>
                <w:bCs/>
                <w:sz w:val="20"/>
                <w:szCs w:val="20"/>
              </w:rPr>
              <w:t>DISPLAY</w:t>
            </w:r>
            <w:r>
              <w:rPr>
                <w:rFonts w:cstheme="minorHAnsi"/>
                <w:sz w:val="20"/>
                <w:szCs w:val="20"/>
              </w:rPr>
              <w:br/>
            </w:r>
            <w:r w:rsidR="00536C54" w:rsidRPr="00536C54">
              <w:rPr>
                <w:rFonts w:cstheme="minorHAnsi"/>
                <w:sz w:val="20"/>
                <w:szCs w:val="20"/>
              </w:rPr>
              <w:t>Where automated equipment forms part of an integrated semi-automatic observing system</w:t>
            </w:r>
            <w:r w:rsidR="004F0FA4">
              <w:rPr>
                <w:rFonts w:cstheme="minorHAnsi"/>
                <w:sz w:val="20"/>
                <w:szCs w:val="20"/>
              </w:rPr>
              <w:t xml:space="preserve"> or automatic observing systems</w:t>
            </w:r>
            <w:r w:rsidR="00536C54" w:rsidRPr="00536C54">
              <w:rPr>
                <w:rFonts w:cstheme="minorHAnsi"/>
                <w:sz w:val="20"/>
                <w:szCs w:val="20"/>
              </w:rPr>
              <w:t>, displays of data which are made available to the local ATS units should be a subset of and displayed parallel to those available in the aeronautical meteorological stations or meteorological offices. In those displays, each meteorological element should be annotated to identify, as appropriate, the locations for which the element is representative.</w:t>
            </w:r>
          </w:p>
          <w:p w14:paraId="5CA96F05" w14:textId="2AF62B43" w:rsidR="008B66ED" w:rsidRPr="00655153" w:rsidRDefault="008B66ED" w:rsidP="00D252F7">
            <w:pPr>
              <w:rPr>
                <w:rFonts w:cstheme="minorHAnsi"/>
                <w:sz w:val="20"/>
                <w:szCs w:val="20"/>
              </w:rPr>
            </w:pPr>
          </w:p>
        </w:tc>
        <w:tc>
          <w:tcPr>
            <w:tcW w:w="1710" w:type="dxa"/>
            <w:gridSpan w:val="2"/>
          </w:tcPr>
          <w:p w14:paraId="6B14FA5D" w14:textId="77777777" w:rsidR="007C62AE" w:rsidRPr="00655153" w:rsidRDefault="00745FE9" w:rsidP="007C62AE">
            <w:pPr>
              <w:rPr>
                <w:rFonts w:cstheme="minorHAnsi"/>
                <w:sz w:val="20"/>
                <w:szCs w:val="20"/>
              </w:rPr>
            </w:pPr>
            <w:hyperlink w:anchor="AMC1_OR_210" w:history="1">
              <w:r w:rsidR="00AB772A" w:rsidRPr="00AB772A">
                <w:rPr>
                  <w:rStyle w:val="Hyperlink"/>
                  <w:rFonts w:cstheme="minorHAnsi"/>
                  <w:sz w:val="20"/>
                  <w:szCs w:val="20"/>
                </w:rPr>
                <w:t>373</w:t>
              </w:r>
            </w:hyperlink>
          </w:p>
        </w:tc>
      </w:tr>
      <w:tr w:rsidR="00D252F7" w:rsidRPr="00D252F7" w14:paraId="241C909F" w14:textId="77777777" w:rsidTr="008839DB">
        <w:trPr>
          <w:trHeight w:val="567"/>
        </w:trPr>
        <w:tc>
          <w:tcPr>
            <w:tcW w:w="2554" w:type="dxa"/>
            <w:shd w:val="clear" w:color="auto" w:fill="F2F2F2" w:themeFill="background1" w:themeFillShade="F2"/>
          </w:tcPr>
          <w:p w14:paraId="09A816DA" w14:textId="77777777" w:rsidR="007C62AE" w:rsidRPr="00D252F7" w:rsidRDefault="007C62AE" w:rsidP="007C62AE">
            <w:pPr>
              <w:rPr>
                <w:rFonts w:cstheme="minorHAnsi"/>
                <w:b/>
                <w:bCs/>
                <w:color w:val="C00000"/>
                <w:sz w:val="20"/>
                <w:szCs w:val="20"/>
              </w:rPr>
            </w:pPr>
          </w:p>
        </w:tc>
        <w:tc>
          <w:tcPr>
            <w:tcW w:w="9765" w:type="dxa"/>
            <w:shd w:val="clear" w:color="auto" w:fill="F2F2F2" w:themeFill="background1" w:themeFillShade="F2"/>
          </w:tcPr>
          <w:p w14:paraId="10814FDD" w14:textId="77777777" w:rsidR="007C62AE" w:rsidRPr="00D252F7" w:rsidRDefault="00D252F7" w:rsidP="007C62AE">
            <w:pPr>
              <w:rPr>
                <w:rFonts w:cstheme="minorHAnsi"/>
                <w:b/>
                <w:color w:val="C00000"/>
                <w:sz w:val="20"/>
                <w:szCs w:val="20"/>
              </w:rPr>
            </w:pPr>
            <w:r w:rsidRPr="00D252F7">
              <w:rPr>
                <w:rFonts w:cstheme="minorHAnsi"/>
                <w:b/>
                <w:color w:val="C00000"/>
                <w:sz w:val="20"/>
                <w:szCs w:val="20"/>
              </w:rPr>
              <w:t>Statement Only</w:t>
            </w:r>
          </w:p>
        </w:tc>
        <w:tc>
          <w:tcPr>
            <w:tcW w:w="1710" w:type="dxa"/>
            <w:gridSpan w:val="2"/>
            <w:shd w:val="clear" w:color="auto" w:fill="F2F2F2" w:themeFill="background1" w:themeFillShade="F2"/>
          </w:tcPr>
          <w:p w14:paraId="4BE17A45" w14:textId="77777777" w:rsidR="007C62AE" w:rsidRPr="00D252F7" w:rsidRDefault="007C62AE" w:rsidP="007C62AE">
            <w:pPr>
              <w:rPr>
                <w:rFonts w:cstheme="minorHAnsi"/>
                <w:color w:val="C00000"/>
                <w:sz w:val="20"/>
                <w:szCs w:val="20"/>
              </w:rPr>
            </w:pPr>
          </w:p>
        </w:tc>
      </w:tr>
      <w:tr w:rsidR="007C62AE" w:rsidRPr="00655153" w14:paraId="62407AA1" w14:textId="77777777" w:rsidTr="008839DB">
        <w:trPr>
          <w:trHeight w:val="567"/>
        </w:trPr>
        <w:tc>
          <w:tcPr>
            <w:tcW w:w="2554" w:type="dxa"/>
            <w:shd w:val="clear" w:color="auto" w:fill="FFC000"/>
          </w:tcPr>
          <w:p w14:paraId="76E4D849" w14:textId="77777777" w:rsidR="007C62AE" w:rsidRPr="005225A6" w:rsidRDefault="00536C54" w:rsidP="007C62AE">
            <w:pPr>
              <w:rPr>
                <w:rFonts w:cstheme="minorHAnsi"/>
                <w:b/>
                <w:bCs/>
                <w:color w:val="FF0000"/>
                <w:sz w:val="20"/>
                <w:szCs w:val="20"/>
              </w:rPr>
            </w:pPr>
            <w:r w:rsidRPr="00536C54">
              <w:rPr>
                <w:rFonts w:cstheme="minorHAnsi"/>
                <w:b/>
                <w:bCs/>
                <w:sz w:val="20"/>
                <w:szCs w:val="20"/>
              </w:rPr>
              <w:t>AMC2 MET.OR.210 Observing meteorological elements</w:t>
            </w:r>
            <w:r>
              <w:rPr>
                <w:rFonts w:cstheme="minorHAnsi"/>
                <w:b/>
                <w:bCs/>
                <w:sz w:val="20"/>
                <w:szCs w:val="20"/>
              </w:rPr>
              <w:t xml:space="preserve"> (a)</w:t>
            </w:r>
            <w:bookmarkStart w:id="55" w:name="RETURN_AMC1_OR_210a"/>
            <w:bookmarkEnd w:id="55"/>
          </w:p>
        </w:tc>
        <w:tc>
          <w:tcPr>
            <w:tcW w:w="9765" w:type="dxa"/>
            <w:shd w:val="clear" w:color="auto" w:fill="auto"/>
          </w:tcPr>
          <w:p w14:paraId="6043167E" w14:textId="77777777" w:rsidR="00A95B41" w:rsidRPr="00A95B41" w:rsidRDefault="00A95B41" w:rsidP="007C62AE">
            <w:pPr>
              <w:rPr>
                <w:rFonts w:cstheme="minorHAnsi"/>
                <w:b/>
                <w:bCs/>
                <w:sz w:val="20"/>
                <w:szCs w:val="20"/>
              </w:rPr>
            </w:pPr>
            <w:r w:rsidRPr="00A95B41">
              <w:rPr>
                <w:rFonts w:cstheme="minorHAnsi"/>
                <w:b/>
                <w:bCs/>
                <w:sz w:val="20"/>
                <w:szCs w:val="20"/>
              </w:rPr>
              <w:t xml:space="preserve">CLIMATOLOGICAL INFORMATION </w:t>
            </w:r>
          </w:p>
          <w:p w14:paraId="444A4F06" w14:textId="6C5A5385" w:rsidR="007C62AE" w:rsidRPr="00655153" w:rsidRDefault="00536C54" w:rsidP="007C62AE">
            <w:pPr>
              <w:rPr>
                <w:rFonts w:cstheme="minorHAnsi"/>
                <w:sz w:val="20"/>
                <w:szCs w:val="20"/>
              </w:rPr>
            </w:pPr>
            <w:r w:rsidRPr="00536C54">
              <w:rPr>
                <w:rFonts w:cstheme="minorHAnsi"/>
                <w:sz w:val="20"/>
                <w:szCs w:val="20"/>
              </w:rPr>
              <w:t>(a) Meteorological observations for regular and alternate aerodromes should be collected, processed and stored in a form suitable for the preparation of aerodrome climatological information.</w:t>
            </w:r>
            <w:r>
              <w:t xml:space="preserve"> </w:t>
            </w:r>
            <w:r w:rsidRPr="00536C54">
              <w:rPr>
                <w:rFonts w:cstheme="minorHAnsi"/>
                <w:sz w:val="20"/>
                <w:szCs w:val="20"/>
              </w:rPr>
              <w:t>State where it is detailed</w:t>
            </w:r>
          </w:p>
        </w:tc>
        <w:tc>
          <w:tcPr>
            <w:tcW w:w="1710" w:type="dxa"/>
            <w:gridSpan w:val="2"/>
          </w:tcPr>
          <w:p w14:paraId="71C65F3C" w14:textId="77777777" w:rsidR="007C62AE" w:rsidRPr="00655153" w:rsidRDefault="00745FE9" w:rsidP="007C62AE">
            <w:pPr>
              <w:rPr>
                <w:rFonts w:cstheme="minorHAnsi"/>
                <w:sz w:val="20"/>
                <w:szCs w:val="20"/>
              </w:rPr>
            </w:pPr>
            <w:hyperlink w:anchor="AMC2_OR_210" w:history="1">
              <w:r w:rsidR="00AB772A" w:rsidRPr="00AB772A">
                <w:rPr>
                  <w:rStyle w:val="Hyperlink"/>
                  <w:rFonts w:cstheme="minorHAnsi"/>
                  <w:sz w:val="20"/>
                  <w:szCs w:val="20"/>
                </w:rPr>
                <w:t>373</w:t>
              </w:r>
            </w:hyperlink>
          </w:p>
        </w:tc>
      </w:tr>
      <w:tr w:rsidR="00E118D5" w:rsidRPr="00E118D5" w14:paraId="3E15BDBD" w14:textId="77777777" w:rsidTr="008839DB">
        <w:trPr>
          <w:trHeight w:val="567"/>
        </w:trPr>
        <w:tc>
          <w:tcPr>
            <w:tcW w:w="2554" w:type="dxa"/>
            <w:shd w:val="clear" w:color="auto" w:fill="F2F2F2" w:themeFill="background1" w:themeFillShade="F2"/>
          </w:tcPr>
          <w:p w14:paraId="5EAD59D0" w14:textId="77777777" w:rsidR="007C62AE" w:rsidRPr="00E118D5" w:rsidRDefault="007C62AE" w:rsidP="007C62AE">
            <w:pPr>
              <w:rPr>
                <w:rFonts w:cstheme="minorHAnsi"/>
                <w:b/>
                <w:bCs/>
                <w:color w:val="C00000"/>
                <w:sz w:val="20"/>
                <w:szCs w:val="20"/>
              </w:rPr>
            </w:pPr>
            <w:bookmarkStart w:id="56" w:name="_Hlk508889210"/>
          </w:p>
        </w:tc>
        <w:tc>
          <w:tcPr>
            <w:tcW w:w="9765" w:type="dxa"/>
            <w:shd w:val="clear" w:color="auto" w:fill="F2F2F2" w:themeFill="background1" w:themeFillShade="F2"/>
          </w:tcPr>
          <w:p w14:paraId="3B5B6CE9" w14:textId="77777777" w:rsidR="007C62AE" w:rsidRPr="00E118D5" w:rsidRDefault="00E118D5" w:rsidP="00E118D5">
            <w:pPr>
              <w:rPr>
                <w:rFonts w:cstheme="minorHAnsi"/>
                <w:color w:val="C00000"/>
                <w:sz w:val="20"/>
                <w:szCs w:val="20"/>
              </w:rPr>
            </w:pPr>
            <w:r w:rsidRPr="00E118D5">
              <w:rPr>
                <w:rFonts w:cstheme="minorHAnsi"/>
                <w:color w:val="C00000"/>
                <w:sz w:val="20"/>
                <w:szCs w:val="20"/>
              </w:rPr>
              <w:t>‘Response not required - Climatological information for certain UK aerodromes is available for civil aviation purposes from the Met Office, according to certain criteria. For details refer to the UK Aeronautical Information Package, General Information section, GEN 3.5 Meteorological Services’.</w:t>
            </w:r>
          </w:p>
        </w:tc>
        <w:tc>
          <w:tcPr>
            <w:tcW w:w="1710" w:type="dxa"/>
            <w:gridSpan w:val="2"/>
            <w:shd w:val="clear" w:color="auto" w:fill="F2F2F2" w:themeFill="background1" w:themeFillShade="F2"/>
          </w:tcPr>
          <w:p w14:paraId="3D6DF326" w14:textId="77777777" w:rsidR="007C62AE" w:rsidRPr="00E118D5" w:rsidRDefault="007C62AE" w:rsidP="007C62AE">
            <w:pPr>
              <w:rPr>
                <w:rFonts w:cstheme="minorHAnsi"/>
                <w:color w:val="C00000"/>
                <w:sz w:val="20"/>
                <w:szCs w:val="20"/>
              </w:rPr>
            </w:pPr>
          </w:p>
        </w:tc>
      </w:tr>
      <w:bookmarkEnd w:id="56"/>
      <w:tr w:rsidR="007C62AE" w:rsidRPr="00C91B78" w14:paraId="07F438DE" w14:textId="77777777" w:rsidTr="008839DB">
        <w:trPr>
          <w:trHeight w:val="567"/>
        </w:trPr>
        <w:tc>
          <w:tcPr>
            <w:tcW w:w="2554" w:type="dxa"/>
            <w:shd w:val="clear" w:color="auto" w:fill="FFC000"/>
          </w:tcPr>
          <w:p w14:paraId="631CD9B1" w14:textId="77777777" w:rsidR="007C62AE" w:rsidRPr="00A11793" w:rsidRDefault="00536C54" w:rsidP="007C62AE">
            <w:pPr>
              <w:rPr>
                <w:rFonts w:cstheme="minorHAnsi"/>
                <w:b/>
                <w:bCs/>
                <w:sz w:val="20"/>
                <w:szCs w:val="20"/>
              </w:rPr>
            </w:pPr>
            <w:r w:rsidRPr="00536C54">
              <w:rPr>
                <w:rFonts w:cstheme="minorHAnsi"/>
                <w:b/>
                <w:bCs/>
                <w:sz w:val="20"/>
                <w:szCs w:val="20"/>
              </w:rPr>
              <w:t>AMC2 MET.OR.210 Observing meteorological elements (</w:t>
            </w:r>
            <w:r w:rsidR="00BB634B">
              <w:rPr>
                <w:rFonts w:cstheme="minorHAnsi"/>
                <w:b/>
                <w:bCs/>
                <w:sz w:val="20"/>
                <w:szCs w:val="20"/>
              </w:rPr>
              <w:t>b</w:t>
            </w:r>
            <w:r w:rsidRPr="00536C54">
              <w:rPr>
                <w:rFonts w:cstheme="minorHAnsi"/>
                <w:b/>
                <w:bCs/>
                <w:sz w:val="20"/>
                <w:szCs w:val="20"/>
              </w:rPr>
              <w:t>)</w:t>
            </w:r>
            <w:bookmarkStart w:id="57" w:name="RETURN_AMC2_OR_210a"/>
            <w:bookmarkEnd w:id="57"/>
          </w:p>
        </w:tc>
        <w:tc>
          <w:tcPr>
            <w:tcW w:w="9765" w:type="dxa"/>
          </w:tcPr>
          <w:p w14:paraId="32AA3B14" w14:textId="77777777" w:rsidR="00A95B41" w:rsidRPr="00A95B41" w:rsidRDefault="00A95B41" w:rsidP="007C62AE">
            <w:pPr>
              <w:rPr>
                <w:rFonts w:cstheme="minorHAnsi"/>
                <w:b/>
                <w:bCs/>
                <w:sz w:val="20"/>
                <w:szCs w:val="20"/>
              </w:rPr>
            </w:pPr>
            <w:r w:rsidRPr="00A95B41">
              <w:rPr>
                <w:rFonts w:cstheme="minorHAnsi"/>
                <w:b/>
                <w:bCs/>
                <w:sz w:val="20"/>
                <w:szCs w:val="20"/>
              </w:rPr>
              <w:t xml:space="preserve">CLIMATOLOGICAL INFORMATION </w:t>
            </w:r>
          </w:p>
          <w:p w14:paraId="64D859ED" w14:textId="33006EDF" w:rsidR="007C62AE" w:rsidRDefault="00536C54" w:rsidP="007C62AE">
            <w:pPr>
              <w:rPr>
                <w:rFonts w:cstheme="minorHAnsi"/>
                <w:sz w:val="20"/>
                <w:szCs w:val="20"/>
              </w:rPr>
            </w:pPr>
            <w:r w:rsidRPr="00536C54">
              <w:rPr>
                <w:rFonts w:cstheme="minorHAnsi"/>
                <w:sz w:val="20"/>
                <w:szCs w:val="20"/>
              </w:rPr>
              <w:t>(b) Aeronautical climatological information should be exchanged on request between meteorological services providers.</w:t>
            </w:r>
          </w:p>
          <w:p w14:paraId="5AFED840" w14:textId="77777777" w:rsidR="00536C54" w:rsidRPr="00711AE6" w:rsidRDefault="00536C54" w:rsidP="007C62AE">
            <w:pPr>
              <w:rPr>
                <w:rFonts w:cstheme="minorHAnsi"/>
                <w:sz w:val="20"/>
                <w:szCs w:val="20"/>
              </w:rPr>
            </w:pPr>
          </w:p>
        </w:tc>
        <w:tc>
          <w:tcPr>
            <w:tcW w:w="1710" w:type="dxa"/>
            <w:gridSpan w:val="2"/>
          </w:tcPr>
          <w:p w14:paraId="7DBAF274" w14:textId="77777777" w:rsidR="007C62AE" w:rsidRPr="00711AE6" w:rsidRDefault="00745FE9" w:rsidP="007C62AE">
            <w:pPr>
              <w:rPr>
                <w:rFonts w:cstheme="minorHAnsi"/>
                <w:sz w:val="20"/>
                <w:szCs w:val="20"/>
              </w:rPr>
            </w:pPr>
            <w:hyperlink w:anchor="AMC2_OR_210" w:history="1">
              <w:r w:rsidR="00B532B3" w:rsidRPr="00AB772A">
                <w:rPr>
                  <w:rStyle w:val="Hyperlink"/>
                  <w:rFonts w:cstheme="minorHAnsi"/>
                  <w:sz w:val="20"/>
                  <w:szCs w:val="20"/>
                </w:rPr>
                <w:t>373</w:t>
              </w:r>
            </w:hyperlink>
          </w:p>
        </w:tc>
      </w:tr>
      <w:tr w:rsidR="000A2F79" w:rsidRPr="00D252F7" w14:paraId="286F9ECF" w14:textId="77777777" w:rsidTr="008839DB">
        <w:trPr>
          <w:trHeight w:val="567"/>
        </w:trPr>
        <w:tc>
          <w:tcPr>
            <w:tcW w:w="2554" w:type="dxa"/>
            <w:shd w:val="clear" w:color="auto" w:fill="F2F2F2" w:themeFill="background1" w:themeFillShade="F2"/>
          </w:tcPr>
          <w:p w14:paraId="3F363F57" w14:textId="77777777" w:rsidR="000A2F79" w:rsidRPr="00D252F7" w:rsidRDefault="000A2F79" w:rsidP="000A2F79">
            <w:pPr>
              <w:rPr>
                <w:rFonts w:cstheme="minorHAnsi"/>
                <w:b/>
                <w:bCs/>
                <w:color w:val="C00000"/>
                <w:sz w:val="20"/>
                <w:szCs w:val="20"/>
              </w:rPr>
            </w:pPr>
          </w:p>
        </w:tc>
        <w:tc>
          <w:tcPr>
            <w:tcW w:w="9765" w:type="dxa"/>
            <w:shd w:val="clear" w:color="auto" w:fill="F2F2F2" w:themeFill="background1" w:themeFillShade="F2"/>
          </w:tcPr>
          <w:p w14:paraId="1F28CA45" w14:textId="77777777" w:rsidR="000A2F79" w:rsidRPr="00D252F7" w:rsidRDefault="00E118D5" w:rsidP="00E118D5">
            <w:pPr>
              <w:rPr>
                <w:rFonts w:cstheme="minorHAnsi"/>
                <w:color w:val="C00000"/>
                <w:sz w:val="20"/>
                <w:szCs w:val="20"/>
              </w:rPr>
            </w:pPr>
            <w:r w:rsidRPr="00D252F7">
              <w:rPr>
                <w:rFonts w:cstheme="minorHAnsi"/>
                <w:color w:val="C00000"/>
                <w:sz w:val="20"/>
                <w:szCs w:val="20"/>
              </w:rPr>
              <w:t>‘Response not required - Climatological information for certain UK aerodromes is available for civil aviation purposes from the Met Office, according to certain criteria. For details refer to the UK Aeronautical Information Package, General Information section, GEN 3.5 Meteorological Services’.</w:t>
            </w:r>
          </w:p>
        </w:tc>
        <w:tc>
          <w:tcPr>
            <w:tcW w:w="1710" w:type="dxa"/>
            <w:gridSpan w:val="2"/>
            <w:shd w:val="clear" w:color="auto" w:fill="F2F2F2" w:themeFill="background1" w:themeFillShade="F2"/>
          </w:tcPr>
          <w:p w14:paraId="7AE46E7D" w14:textId="77777777" w:rsidR="000A2F79" w:rsidRPr="00D252F7" w:rsidRDefault="000A2F79" w:rsidP="000A2F79">
            <w:pPr>
              <w:rPr>
                <w:rFonts w:cstheme="minorHAnsi"/>
                <w:color w:val="C00000"/>
                <w:sz w:val="20"/>
                <w:szCs w:val="20"/>
              </w:rPr>
            </w:pPr>
          </w:p>
        </w:tc>
      </w:tr>
    </w:tbl>
    <w:p w14:paraId="1E1022BE" w14:textId="77777777" w:rsidR="00F860FF" w:rsidRDefault="00F860FF"/>
    <w:tbl>
      <w:tblPr>
        <w:tblStyle w:val="TableGrid"/>
        <w:tblW w:w="14029" w:type="dxa"/>
        <w:tblLook w:val="04A0" w:firstRow="1" w:lastRow="0" w:firstColumn="1" w:lastColumn="0" w:noHBand="0" w:noVBand="1"/>
      </w:tblPr>
      <w:tblGrid>
        <w:gridCol w:w="2554"/>
        <w:gridCol w:w="1977"/>
        <w:gridCol w:w="1701"/>
        <w:gridCol w:w="1985"/>
        <w:gridCol w:w="1984"/>
        <w:gridCol w:w="1985"/>
        <w:gridCol w:w="1843"/>
      </w:tblGrid>
      <w:tr w:rsidR="0032681A" w:rsidRPr="00823472" w14:paraId="75A27562" w14:textId="77777777" w:rsidTr="008839DB">
        <w:trPr>
          <w:trHeight w:val="417"/>
        </w:trPr>
        <w:tc>
          <w:tcPr>
            <w:tcW w:w="14029" w:type="dxa"/>
            <w:gridSpan w:val="7"/>
            <w:shd w:val="clear" w:color="auto" w:fill="D99594" w:themeFill="accent2" w:themeFillTint="99"/>
          </w:tcPr>
          <w:p w14:paraId="12AF998D" w14:textId="77777777" w:rsidR="0032681A" w:rsidRDefault="0032681A" w:rsidP="001A3C9D">
            <w:pPr>
              <w:jc w:val="center"/>
              <w:rPr>
                <w:rFonts w:cstheme="minorHAnsi"/>
                <w:b/>
                <w:bCs/>
                <w:sz w:val="16"/>
                <w:szCs w:val="16"/>
              </w:rPr>
            </w:pPr>
            <w:bookmarkStart w:id="58" w:name="_Hlk97645433"/>
            <w:bookmarkEnd w:id="53"/>
            <w:r w:rsidRPr="00823472">
              <w:rPr>
                <w:rFonts w:cstheme="minorHAnsi"/>
                <w:b/>
                <w:bCs/>
                <w:sz w:val="20"/>
                <w:szCs w:val="20"/>
              </w:rPr>
              <w:t>Associated Technical Requirements</w:t>
            </w:r>
            <w:r>
              <w:rPr>
                <w:rFonts w:cstheme="minorHAnsi"/>
                <w:b/>
                <w:bCs/>
                <w:sz w:val="20"/>
                <w:szCs w:val="20"/>
              </w:rPr>
              <w:t xml:space="preserve"> (TR) and (TR AMC) for MET.OR.210</w:t>
            </w:r>
            <w:bookmarkStart w:id="59" w:name="RETURN_ATR_210"/>
            <w:bookmarkEnd w:id="59"/>
          </w:p>
        </w:tc>
      </w:tr>
      <w:tr w:rsidR="0032681A" w:rsidRPr="00823472" w14:paraId="75C511AC" w14:textId="77777777" w:rsidTr="00D73249">
        <w:trPr>
          <w:trHeight w:val="417"/>
        </w:trPr>
        <w:tc>
          <w:tcPr>
            <w:tcW w:w="2554" w:type="dxa"/>
            <w:shd w:val="clear" w:color="auto" w:fill="00B0F0"/>
          </w:tcPr>
          <w:p w14:paraId="747E3586" w14:textId="77777777" w:rsidR="0032681A" w:rsidRPr="001608FB" w:rsidRDefault="00745FE9" w:rsidP="001A3C9D">
            <w:pPr>
              <w:rPr>
                <w:rFonts w:cstheme="minorHAnsi"/>
                <w:b/>
                <w:bCs/>
                <w:sz w:val="16"/>
                <w:szCs w:val="16"/>
              </w:rPr>
            </w:pPr>
            <w:hyperlink w:anchor="TR_210" w:history="1">
              <w:r w:rsidR="0032681A">
                <w:rPr>
                  <w:rStyle w:val="Hyperlink"/>
                  <w:rFonts w:cstheme="minorHAnsi"/>
                  <w:b/>
                  <w:bCs/>
                  <w:sz w:val="16"/>
                  <w:szCs w:val="16"/>
                </w:rPr>
                <w:t>MET.TR.210</w:t>
              </w:r>
            </w:hyperlink>
          </w:p>
        </w:tc>
        <w:tc>
          <w:tcPr>
            <w:tcW w:w="1977" w:type="dxa"/>
            <w:shd w:val="clear" w:color="auto" w:fill="FFFF00"/>
          </w:tcPr>
          <w:p w14:paraId="28D83883" w14:textId="77777777" w:rsidR="0032681A" w:rsidRPr="001608FB" w:rsidRDefault="00745FE9" w:rsidP="001A3C9D">
            <w:pPr>
              <w:rPr>
                <w:rFonts w:cstheme="minorHAnsi"/>
                <w:sz w:val="16"/>
                <w:szCs w:val="16"/>
              </w:rPr>
            </w:pPr>
            <w:hyperlink w:anchor="AMC1_TR_210" w:history="1">
              <w:r w:rsidR="0032681A">
                <w:rPr>
                  <w:rStyle w:val="Hyperlink"/>
                  <w:rFonts w:cstheme="minorHAnsi"/>
                  <w:b/>
                  <w:bCs/>
                  <w:sz w:val="16"/>
                  <w:szCs w:val="16"/>
                </w:rPr>
                <w:t>AMC1 MET.TR.210</w:t>
              </w:r>
            </w:hyperlink>
            <w:r w:rsidR="0032681A" w:rsidRPr="001608FB">
              <w:rPr>
                <w:rFonts w:cstheme="minorHAnsi"/>
                <w:b/>
                <w:bCs/>
                <w:sz w:val="16"/>
                <w:szCs w:val="16"/>
              </w:rPr>
              <w:t>)</w:t>
            </w:r>
          </w:p>
        </w:tc>
        <w:tc>
          <w:tcPr>
            <w:tcW w:w="1701" w:type="dxa"/>
            <w:shd w:val="clear" w:color="auto" w:fill="FFFF00"/>
          </w:tcPr>
          <w:p w14:paraId="09FCC38C" w14:textId="77777777" w:rsidR="0032681A" w:rsidRPr="001608FB" w:rsidRDefault="00745FE9" w:rsidP="001A3C9D">
            <w:pPr>
              <w:rPr>
                <w:rFonts w:cstheme="minorHAnsi"/>
                <w:b/>
                <w:bCs/>
                <w:sz w:val="16"/>
                <w:szCs w:val="16"/>
              </w:rPr>
            </w:pPr>
            <w:hyperlink w:anchor="AMC1_TR_210_a" w:history="1">
              <w:r w:rsidR="0032681A">
                <w:rPr>
                  <w:rStyle w:val="Hyperlink"/>
                  <w:rFonts w:cstheme="minorHAnsi"/>
                  <w:b/>
                  <w:bCs/>
                  <w:sz w:val="16"/>
                  <w:szCs w:val="16"/>
                </w:rPr>
                <w:t>AMC1 MET.TR.210(a)</w:t>
              </w:r>
            </w:hyperlink>
            <w:r w:rsidR="0032681A" w:rsidRPr="001608FB">
              <w:rPr>
                <w:b/>
                <w:bCs/>
                <w:sz w:val="16"/>
                <w:szCs w:val="16"/>
              </w:rPr>
              <w:t xml:space="preserve"> </w:t>
            </w:r>
          </w:p>
        </w:tc>
        <w:tc>
          <w:tcPr>
            <w:tcW w:w="1985" w:type="dxa"/>
            <w:shd w:val="clear" w:color="auto" w:fill="FFFF00"/>
          </w:tcPr>
          <w:p w14:paraId="40E6900D" w14:textId="77777777" w:rsidR="0032681A" w:rsidRPr="001608FB" w:rsidRDefault="00745FE9" w:rsidP="001A3C9D">
            <w:pPr>
              <w:rPr>
                <w:rFonts w:cstheme="minorHAnsi"/>
                <w:b/>
                <w:bCs/>
                <w:sz w:val="16"/>
                <w:szCs w:val="16"/>
              </w:rPr>
            </w:pPr>
            <w:hyperlink w:anchor="AMC1_TR_210_a_1" w:history="1">
              <w:r w:rsidR="0032681A">
                <w:rPr>
                  <w:rStyle w:val="Hyperlink"/>
                  <w:rFonts w:cstheme="minorHAnsi"/>
                  <w:b/>
                  <w:bCs/>
                  <w:sz w:val="16"/>
                  <w:szCs w:val="16"/>
                </w:rPr>
                <w:t>AMC1 MET.TR.210 (a) (1)</w:t>
              </w:r>
            </w:hyperlink>
            <w:r w:rsidR="0032681A" w:rsidRPr="001608FB">
              <w:rPr>
                <w:b/>
                <w:bCs/>
                <w:sz w:val="16"/>
                <w:szCs w:val="16"/>
              </w:rPr>
              <w:t xml:space="preserve"> </w:t>
            </w:r>
          </w:p>
        </w:tc>
        <w:tc>
          <w:tcPr>
            <w:tcW w:w="1984" w:type="dxa"/>
            <w:shd w:val="clear" w:color="auto" w:fill="FFFF00"/>
          </w:tcPr>
          <w:p w14:paraId="6831136B" w14:textId="77777777" w:rsidR="0032681A" w:rsidRPr="001608FB" w:rsidRDefault="00745FE9" w:rsidP="001A3C9D">
            <w:pPr>
              <w:rPr>
                <w:rFonts w:cstheme="minorHAnsi"/>
                <w:b/>
                <w:bCs/>
                <w:sz w:val="16"/>
                <w:szCs w:val="16"/>
              </w:rPr>
            </w:pPr>
            <w:hyperlink w:anchor="AMC1_TR_210_a_2" w:history="1">
              <w:r w:rsidR="0032681A">
                <w:rPr>
                  <w:rStyle w:val="Hyperlink"/>
                  <w:rFonts w:cstheme="minorHAnsi"/>
                  <w:b/>
                  <w:bCs/>
                  <w:sz w:val="16"/>
                  <w:szCs w:val="16"/>
                </w:rPr>
                <w:t>AMC1 MET.TR.210 (a) (2)</w:t>
              </w:r>
            </w:hyperlink>
            <w:r w:rsidR="0032681A" w:rsidRPr="001608FB">
              <w:rPr>
                <w:b/>
                <w:bCs/>
                <w:sz w:val="16"/>
                <w:szCs w:val="16"/>
              </w:rPr>
              <w:t xml:space="preserve"> </w:t>
            </w:r>
          </w:p>
        </w:tc>
        <w:tc>
          <w:tcPr>
            <w:tcW w:w="1985" w:type="dxa"/>
            <w:shd w:val="clear" w:color="auto" w:fill="FFFF00"/>
          </w:tcPr>
          <w:p w14:paraId="3DC2E1C3" w14:textId="77777777" w:rsidR="0032681A" w:rsidRPr="001608FB" w:rsidRDefault="00745FE9" w:rsidP="001A3C9D">
            <w:pPr>
              <w:rPr>
                <w:rFonts w:cstheme="minorHAnsi"/>
                <w:b/>
                <w:bCs/>
                <w:sz w:val="16"/>
                <w:szCs w:val="16"/>
              </w:rPr>
            </w:pPr>
            <w:hyperlink w:anchor="AMC1_TR_210_a_3" w:history="1">
              <w:r w:rsidR="0032681A">
                <w:rPr>
                  <w:rStyle w:val="Hyperlink"/>
                  <w:rFonts w:cstheme="minorHAnsi"/>
                  <w:b/>
                  <w:bCs/>
                  <w:sz w:val="16"/>
                  <w:szCs w:val="16"/>
                </w:rPr>
                <w:t>AMC1 MET.TR.205 (a) (3)</w:t>
              </w:r>
            </w:hyperlink>
            <w:r w:rsidR="0032681A" w:rsidRPr="001608FB">
              <w:rPr>
                <w:sz w:val="16"/>
                <w:szCs w:val="16"/>
              </w:rPr>
              <w:t xml:space="preserve"> </w:t>
            </w:r>
          </w:p>
        </w:tc>
        <w:tc>
          <w:tcPr>
            <w:tcW w:w="1843" w:type="dxa"/>
            <w:shd w:val="clear" w:color="auto" w:fill="FFFF00"/>
          </w:tcPr>
          <w:p w14:paraId="785BD346" w14:textId="77777777" w:rsidR="0032681A" w:rsidRPr="001608FB" w:rsidRDefault="00745FE9" w:rsidP="001A3C9D">
            <w:pPr>
              <w:rPr>
                <w:rFonts w:cstheme="minorHAnsi"/>
                <w:b/>
                <w:bCs/>
                <w:sz w:val="16"/>
                <w:szCs w:val="16"/>
              </w:rPr>
            </w:pPr>
            <w:hyperlink w:anchor="AMC1_TR_210_b_1" w:history="1">
              <w:r w:rsidR="0032681A">
                <w:rPr>
                  <w:rStyle w:val="Hyperlink"/>
                  <w:rFonts w:cstheme="minorHAnsi"/>
                  <w:b/>
                  <w:bCs/>
                  <w:sz w:val="16"/>
                  <w:szCs w:val="16"/>
                </w:rPr>
                <w:t>AMC1 MET.TR.210 (b) (1)</w:t>
              </w:r>
            </w:hyperlink>
            <w:r w:rsidR="0032681A" w:rsidRPr="001608FB">
              <w:rPr>
                <w:b/>
                <w:bCs/>
                <w:sz w:val="16"/>
                <w:szCs w:val="16"/>
              </w:rPr>
              <w:t xml:space="preserve"> </w:t>
            </w:r>
          </w:p>
        </w:tc>
      </w:tr>
      <w:tr w:rsidR="0032681A" w:rsidRPr="00823472" w14:paraId="2DA67D9C" w14:textId="77777777" w:rsidTr="00D73249">
        <w:trPr>
          <w:trHeight w:val="567"/>
        </w:trPr>
        <w:tc>
          <w:tcPr>
            <w:tcW w:w="2554" w:type="dxa"/>
            <w:shd w:val="clear" w:color="auto" w:fill="FFFF00"/>
          </w:tcPr>
          <w:p w14:paraId="2443ED65" w14:textId="77777777" w:rsidR="0032681A" w:rsidRPr="001608FB" w:rsidRDefault="00745FE9" w:rsidP="001A3C9D">
            <w:pPr>
              <w:rPr>
                <w:rFonts w:cstheme="minorHAnsi"/>
                <w:b/>
                <w:bCs/>
                <w:sz w:val="16"/>
                <w:szCs w:val="16"/>
              </w:rPr>
            </w:pPr>
            <w:hyperlink w:anchor="AMC1_TR_210_b_2" w:history="1">
              <w:r w:rsidR="0032681A">
                <w:rPr>
                  <w:rStyle w:val="Hyperlink"/>
                  <w:rFonts w:cstheme="minorHAnsi"/>
                  <w:b/>
                  <w:bCs/>
                  <w:sz w:val="16"/>
                  <w:szCs w:val="16"/>
                </w:rPr>
                <w:t>AMC1 MET.TR.210 (b) (2)</w:t>
              </w:r>
            </w:hyperlink>
            <w:r w:rsidR="0032681A" w:rsidRPr="001608FB">
              <w:rPr>
                <w:sz w:val="16"/>
                <w:szCs w:val="16"/>
              </w:rPr>
              <w:t xml:space="preserve"> </w:t>
            </w:r>
          </w:p>
        </w:tc>
        <w:tc>
          <w:tcPr>
            <w:tcW w:w="1977" w:type="dxa"/>
            <w:shd w:val="clear" w:color="auto" w:fill="FFFF00"/>
          </w:tcPr>
          <w:p w14:paraId="5CF7038C" w14:textId="77777777" w:rsidR="0032681A" w:rsidRPr="001608FB" w:rsidRDefault="00745FE9" w:rsidP="001A3C9D">
            <w:pPr>
              <w:rPr>
                <w:rFonts w:cstheme="minorHAnsi"/>
                <w:b/>
                <w:bCs/>
                <w:sz w:val="16"/>
                <w:szCs w:val="16"/>
              </w:rPr>
            </w:pPr>
            <w:hyperlink w:anchor="AMC1_TR_210_b_4" w:history="1">
              <w:r w:rsidR="0032681A">
                <w:rPr>
                  <w:rStyle w:val="Hyperlink"/>
                  <w:rFonts w:cstheme="minorHAnsi"/>
                  <w:b/>
                  <w:bCs/>
                  <w:sz w:val="16"/>
                  <w:szCs w:val="16"/>
                </w:rPr>
                <w:t>AMC1 MET.TR.210 (b) (4)</w:t>
              </w:r>
            </w:hyperlink>
            <w:r w:rsidR="0032681A" w:rsidRPr="001608FB">
              <w:rPr>
                <w:sz w:val="16"/>
                <w:szCs w:val="16"/>
              </w:rPr>
              <w:t xml:space="preserve"> </w:t>
            </w:r>
          </w:p>
        </w:tc>
        <w:tc>
          <w:tcPr>
            <w:tcW w:w="1701" w:type="dxa"/>
            <w:shd w:val="clear" w:color="auto" w:fill="FFFF00"/>
          </w:tcPr>
          <w:p w14:paraId="0B4FF31F" w14:textId="189EF108" w:rsidR="0032681A" w:rsidRPr="001608FB" w:rsidRDefault="00A7129D" w:rsidP="001A3C9D">
            <w:pPr>
              <w:rPr>
                <w:rFonts w:cstheme="minorHAnsi"/>
                <w:b/>
                <w:bCs/>
                <w:sz w:val="16"/>
                <w:szCs w:val="16"/>
              </w:rPr>
            </w:pPr>
            <w:hyperlink w:anchor="AMC1_TR_210_c" w:history="1">
              <w:r w:rsidR="0032681A">
                <w:rPr>
                  <w:rStyle w:val="Hyperlink"/>
                  <w:rFonts w:cstheme="minorHAnsi"/>
                  <w:b/>
                  <w:bCs/>
                  <w:sz w:val="16"/>
                  <w:szCs w:val="16"/>
                </w:rPr>
                <w:t>AMC1 MET.TR.210 (c)</w:t>
              </w:r>
            </w:hyperlink>
            <w:r w:rsidR="0032681A" w:rsidRPr="001608FB">
              <w:rPr>
                <w:sz w:val="16"/>
                <w:szCs w:val="16"/>
              </w:rPr>
              <w:t xml:space="preserve"> </w:t>
            </w:r>
          </w:p>
        </w:tc>
        <w:tc>
          <w:tcPr>
            <w:tcW w:w="1985" w:type="dxa"/>
            <w:shd w:val="clear" w:color="auto" w:fill="FFFF00"/>
          </w:tcPr>
          <w:p w14:paraId="152E96E6" w14:textId="77777777" w:rsidR="0032681A" w:rsidRPr="001608FB" w:rsidRDefault="00745FE9" w:rsidP="001A3C9D">
            <w:pPr>
              <w:rPr>
                <w:rFonts w:cstheme="minorHAnsi"/>
                <w:b/>
                <w:bCs/>
                <w:sz w:val="16"/>
                <w:szCs w:val="16"/>
              </w:rPr>
            </w:pPr>
            <w:hyperlink w:anchor="AMC1_TR_210_c_1" w:history="1">
              <w:r w:rsidR="0032681A">
                <w:rPr>
                  <w:rStyle w:val="Hyperlink"/>
                  <w:rFonts w:cstheme="minorHAnsi"/>
                  <w:b/>
                  <w:bCs/>
                  <w:sz w:val="16"/>
                  <w:szCs w:val="16"/>
                </w:rPr>
                <w:t>AMC1 MET.TR.210 (c) (1)</w:t>
              </w:r>
            </w:hyperlink>
            <w:r w:rsidR="0032681A" w:rsidRPr="001608FB">
              <w:rPr>
                <w:sz w:val="16"/>
                <w:szCs w:val="16"/>
              </w:rPr>
              <w:t xml:space="preserve"> </w:t>
            </w:r>
          </w:p>
        </w:tc>
        <w:tc>
          <w:tcPr>
            <w:tcW w:w="1984" w:type="dxa"/>
            <w:shd w:val="clear" w:color="auto" w:fill="FFFF00"/>
          </w:tcPr>
          <w:p w14:paraId="375FB698" w14:textId="77777777" w:rsidR="0032681A" w:rsidRPr="001608FB" w:rsidRDefault="00745FE9" w:rsidP="001A3C9D">
            <w:pPr>
              <w:rPr>
                <w:rFonts w:cstheme="minorHAnsi"/>
                <w:b/>
                <w:bCs/>
                <w:sz w:val="16"/>
                <w:szCs w:val="16"/>
              </w:rPr>
            </w:pPr>
            <w:hyperlink w:anchor="AMC1_TR_210_c_2" w:history="1">
              <w:r w:rsidR="0032681A">
                <w:rPr>
                  <w:rStyle w:val="Hyperlink"/>
                  <w:rFonts w:cstheme="minorHAnsi"/>
                  <w:b/>
                  <w:bCs/>
                  <w:sz w:val="16"/>
                  <w:szCs w:val="16"/>
                </w:rPr>
                <w:t>AMC1 MET.TR.210 (c) (2)</w:t>
              </w:r>
            </w:hyperlink>
            <w:r w:rsidR="0032681A" w:rsidRPr="001608FB">
              <w:rPr>
                <w:b/>
                <w:bCs/>
                <w:sz w:val="16"/>
                <w:szCs w:val="16"/>
              </w:rPr>
              <w:t xml:space="preserve"> </w:t>
            </w:r>
          </w:p>
        </w:tc>
        <w:tc>
          <w:tcPr>
            <w:tcW w:w="1985" w:type="dxa"/>
            <w:shd w:val="clear" w:color="auto" w:fill="FFFF00"/>
          </w:tcPr>
          <w:p w14:paraId="6DECB22B" w14:textId="7F5CB639" w:rsidR="0032681A" w:rsidRPr="001608FB" w:rsidRDefault="00A7129D" w:rsidP="001A3C9D">
            <w:pPr>
              <w:rPr>
                <w:rFonts w:cstheme="minorHAnsi"/>
                <w:b/>
                <w:bCs/>
                <w:sz w:val="16"/>
                <w:szCs w:val="16"/>
              </w:rPr>
            </w:pPr>
            <w:hyperlink w:anchor="AMC1_TR_210_d_1" w:history="1">
              <w:r w:rsidR="0032681A">
                <w:rPr>
                  <w:rStyle w:val="Hyperlink"/>
                  <w:rFonts w:cstheme="minorHAnsi"/>
                  <w:b/>
                  <w:bCs/>
                  <w:sz w:val="16"/>
                  <w:szCs w:val="16"/>
                </w:rPr>
                <w:t>AMC1 MET.TR.210 (d) (1)</w:t>
              </w:r>
            </w:hyperlink>
            <w:r w:rsidR="0032681A" w:rsidRPr="001608FB">
              <w:rPr>
                <w:sz w:val="16"/>
                <w:szCs w:val="16"/>
              </w:rPr>
              <w:t xml:space="preserve"> </w:t>
            </w:r>
          </w:p>
        </w:tc>
        <w:tc>
          <w:tcPr>
            <w:tcW w:w="1843" w:type="dxa"/>
            <w:shd w:val="clear" w:color="auto" w:fill="FFFF00"/>
          </w:tcPr>
          <w:p w14:paraId="2C7C0A5E" w14:textId="22C79282" w:rsidR="0032681A" w:rsidRPr="001608FB" w:rsidRDefault="00A7129D" w:rsidP="001A3C9D">
            <w:pPr>
              <w:rPr>
                <w:rFonts w:cstheme="minorHAnsi"/>
                <w:b/>
                <w:bCs/>
                <w:sz w:val="16"/>
                <w:szCs w:val="16"/>
              </w:rPr>
            </w:pPr>
            <w:hyperlink w:anchor="AMC1_TR_210_d_2" w:history="1">
              <w:r w:rsidR="0032681A">
                <w:rPr>
                  <w:rStyle w:val="Hyperlink"/>
                  <w:rFonts w:cstheme="minorHAnsi"/>
                  <w:b/>
                  <w:bCs/>
                  <w:sz w:val="16"/>
                  <w:szCs w:val="16"/>
                </w:rPr>
                <w:t>AMC1 MET.TR.210 (d) (2)</w:t>
              </w:r>
            </w:hyperlink>
            <w:r w:rsidR="0032681A" w:rsidRPr="001608FB">
              <w:rPr>
                <w:rFonts w:cstheme="minorHAnsi"/>
                <w:b/>
                <w:bCs/>
                <w:sz w:val="16"/>
                <w:szCs w:val="16"/>
              </w:rPr>
              <w:t>)</w:t>
            </w:r>
            <w:r w:rsidR="0032681A" w:rsidRPr="001608FB">
              <w:rPr>
                <w:sz w:val="16"/>
                <w:szCs w:val="16"/>
              </w:rPr>
              <w:t xml:space="preserve"> </w:t>
            </w:r>
          </w:p>
        </w:tc>
      </w:tr>
      <w:tr w:rsidR="0032681A" w:rsidRPr="00823472" w14:paraId="303DC366" w14:textId="77777777" w:rsidTr="00D73249">
        <w:trPr>
          <w:trHeight w:val="567"/>
        </w:trPr>
        <w:tc>
          <w:tcPr>
            <w:tcW w:w="2554" w:type="dxa"/>
            <w:shd w:val="clear" w:color="auto" w:fill="FFFF00"/>
          </w:tcPr>
          <w:p w14:paraId="672D8BC2" w14:textId="77777777" w:rsidR="0032681A" w:rsidRPr="001608FB" w:rsidRDefault="00745FE9" w:rsidP="001A3C9D">
            <w:pPr>
              <w:rPr>
                <w:rFonts w:cstheme="minorHAnsi"/>
                <w:b/>
                <w:bCs/>
                <w:sz w:val="16"/>
                <w:szCs w:val="16"/>
              </w:rPr>
            </w:pPr>
            <w:hyperlink w:anchor="AMC1_TR_210_e" w:history="1">
              <w:r w:rsidR="0032681A">
                <w:rPr>
                  <w:rStyle w:val="Hyperlink"/>
                  <w:rFonts w:cstheme="minorHAnsi"/>
                  <w:b/>
                  <w:bCs/>
                  <w:sz w:val="16"/>
                  <w:szCs w:val="16"/>
                </w:rPr>
                <w:t>AMC1 MET.TR.210 (e)</w:t>
              </w:r>
            </w:hyperlink>
            <w:r w:rsidR="0032681A" w:rsidRPr="001608FB">
              <w:rPr>
                <w:sz w:val="16"/>
                <w:szCs w:val="16"/>
              </w:rPr>
              <w:t xml:space="preserve"> </w:t>
            </w:r>
          </w:p>
        </w:tc>
        <w:tc>
          <w:tcPr>
            <w:tcW w:w="1977" w:type="dxa"/>
            <w:shd w:val="clear" w:color="auto" w:fill="FFFF00"/>
          </w:tcPr>
          <w:p w14:paraId="59577342" w14:textId="77777777" w:rsidR="0032681A" w:rsidRPr="001608FB" w:rsidRDefault="00745FE9" w:rsidP="001A3C9D">
            <w:pPr>
              <w:rPr>
                <w:rFonts w:cstheme="minorHAnsi"/>
                <w:b/>
                <w:bCs/>
                <w:sz w:val="16"/>
                <w:szCs w:val="16"/>
              </w:rPr>
            </w:pPr>
            <w:hyperlink w:anchor="AMC1_TR_210_e_2" w:history="1">
              <w:r w:rsidR="0032681A">
                <w:rPr>
                  <w:rStyle w:val="Hyperlink"/>
                  <w:rFonts w:cstheme="minorHAnsi"/>
                  <w:b/>
                  <w:bCs/>
                  <w:sz w:val="16"/>
                  <w:szCs w:val="16"/>
                </w:rPr>
                <w:t>AMC1 MET.TR.210 (e) (2)</w:t>
              </w:r>
            </w:hyperlink>
            <w:r w:rsidR="0032681A" w:rsidRPr="001608FB">
              <w:rPr>
                <w:sz w:val="16"/>
                <w:szCs w:val="16"/>
              </w:rPr>
              <w:t xml:space="preserve"> </w:t>
            </w:r>
          </w:p>
        </w:tc>
        <w:tc>
          <w:tcPr>
            <w:tcW w:w="1701" w:type="dxa"/>
            <w:shd w:val="clear" w:color="auto" w:fill="FFFF00"/>
          </w:tcPr>
          <w:p w14:paraId="0AED8665" w14:textId="77777777" w:rsidR="0032681A" w:rsidRPr="001608FB" w:rsidRDefault="00745FE9" w:rsidP="001A3C9D">
            <w:pPr>
              <w:rPr>
                <w:rFonts w:cstheme="minorHAnsi"/>
                <w:b/>
                <w:bCs/>
                <w:sz w:val="16"/>
                <w:szCs w:val="16"/>
              </w:rPr>
            </w:pPr>
            <w:hyperlink w:anchor="AMC1_TR_210_f" w:history="1">
              <w:r w:rsidR="0032681A">
                <w:rPr>
                  <w:rStyle w:val="Hyperlink"/>
                  <w:rFonts w:cstheme="minorHAnsi"/>
                  <w:b/>
                  <w:bCs/>
                  <w:sz w:val="16"/>
                  <w:szCs w:val="16"/>
                </w:rPr>
                <w:t>AMC1 MET.TR.210 (f)</w:t>
              </w:r>
            </w:hyperlink>
            <w:r w:rsidR="0032681A" w:rsidRPr="001608FB">
              <w:rPr>
                <w:sz w:val="16"/>
                <w:szCs w:val="16"/>
              </w:rPr>
              <w:t xml:space="preserve"> </w:t>
            </w:r>
          </w:p>
        </w:tc>
        <w:tc>
          <w:tcPr>
            <w:tcW w:w="1985" w:type="dxa"/>
            <w:shd w:val="clear" w:color="auto" w:fill="FFFF00"/>
          </w:tcPr>
          <w:p w14:paraId="554974E1" w14:textId="77777777" w:rsidR="0032681A" w:rsidRPr="001608FB" w:rsidRDefault="00745FE9" w:rsidP="001A3C9D">
            <w:pPr>
              <w:rPr>
                <w:rFonts w:cstheme="minorHAnsi"/>
                <w:b/>
                <w:bCs/>
                <w:sz w:val="16"/>
                <w:szCs w:val="16"/>
              </w:rPr>
            </w:pPr>
            <w:hyperlink w:anchor="AMC1_TR_210_g_3" w:history="1">
              <w:r w:rsidR="0032681A">
                <w:rPr>
                  <w:rStyle w:val="Hyperlink"/>
                  <w:rFonts w:cstheme="minorHAnsi"/>
                  <w:b/>
                  <w:bCs/>
                  <w:sz w:val="16"/>
                  <w:szCs w:val="16"/>
                </w:rPr>
                <w:t>AMC1 MET.TR.210 (g) (3)</w:t>
              </w:r>
            </w:hyperlink>
            <w:r w:rsidR="0032681A" w:rsidRPr="001608FB">
              <w:rPr>
                <w:sz w:val="16"/>
                <w:szCs w:val="16"/>
              </w:rPr>
              <w:t xml:space="preserve"> </w:t>
            </w:r>
          </w:p>
        </w:tc>
        <w:tc>
          <w:tcPr>
            <w:tcW w:w="1984" w:type="dxa"/>
            <w:shd w:val="clear" w:color="auto" w:fill="auto"/>
          </w:tcPr>
          <w:p w14:paraId="7E15D1AC" w14:textId="77777777" w:rsidR="0032681A" w:rsidRPr="001608FB" w:rsidRDefault="0032681A" w:rsidP="001A3C9D">
            <w:pPr>
              <w:rPr>
                <w:rFonts w:cstheme="minorHAnsi"/>
                <w:b/>
                <w:bCs/>
                <w:sz w:val="16"/>
                <w:szCs w:val="16"/>
              </w:rPr>
            </w:pPr>
          </w:p>
        </w:tc>
        <w:tc>
          <w:tcPr>
            <w:tcW w:w="1985" w:type="dxa"/>
            <w:shd w:val="clear" w:color="auto" w:fill="auto"/>
          </w:tcPr>
          <w:p w14:paraId="2619AFF1" w14:textId="77777777" w:rsidR="0032681A" w:rsidRPr="001608FB" w:rsidRDefault="0032681A" w:rsidP="001A3C9D">
            <w:pPr>
              <w:rPr>
                <w:rFonts w:cstheme="minorHAnsi"/>
                <w:b/>
                <w:bCs/>
                <w:sz w:val="16"/>
                <w:szCs w:val="16"/>
              </w:rPr>
            </w:pPr>
          </w:p>
        </w:tc>
        <w:tc>
          <w:tcPr>
            <w:tcW w:w="1843" w:type="dxa"/>
            <w:shd w:val="clear" w:color="auto" w:fill="auto"/>
          </w:tcPr>
          <w:p w14:paraId="427F7F27" w14:textId="77777777" w:rsidR="0032681A" w:rsidRPr="001608FB" w:rsidRDefault="0032681A" w:rsidP="001A3C9D">
            <w:pPr>
              <w:rPr>
                <w:rFonts w:cstheme="minorHAnsi"/>
                <w:b/>
                <w:bCs/>
                <w:sz w:val="16"/>
                <w:szCs w:val="16"/>
              </w:rPr>
            </w:pPr>
          </w:p>
        </w:tc>
      </w:tr>
      <w:bookmarkEnd w:id="58"/>
    </w:tbl>
    <w:p w14:paraId="5D2C262B" w14:textId="77777777" w:rsidR="009543BC" w:rsidRDefault="009543BC">
      <w:r>
        <w:br w:type="page"/>
      </w:r>
    </w:p>
    <w:p w14:paraId="01C11797" w14:textId="77777777" w:rsidR="009543BC" w:rsidRDefault="009543BC"/>
    <w:p w14:paraId="67B2B8C5" w14:textId="77777777" w:rsidR="009543BC" w:rsidRDefault="009543BC"/>
    <w:p w14:paraId="4E675142" w14:textId="77777777" w:rsidR="009543BC" w:rsidRDefault="009543BC">
      <w:r>
        <w:rPr>
          <w:noProof/>
        </w:rPr>
        <mc:AlternateContent>
          <mc:Choice Requires="wps">
            <w:drawing>
              <wp:anchor distT="0" distB="0" distL="114300" distR="114300" simplePos="0" relativeHeight="251672576" behindDoc="0" locked="0" layoutInCell="1" allowOverlap="1" wp14:anchorId="4DABD688" wp14:editId="54521142">
                <wp:simplePos x="0" y="0"/>
                <wp:positionH relativeFrom="margin">
                  <wp:posOffset>952500</wp:posOffset>
                </wp:positionH>
                <wp:positionV relativeFrom="paragraph">
                  <wp:posOffset>151765</wp:posOffset>
                </wp:positionV>
                <wp:extent cx="6800850" cy="3190875"/>
                <wp:effectExtent l="0" t="0" r="19050" b="28575"/>
                <wp:wrapNone/>
                <wp:docPr id="17" name="Rectangle: Rounded Corners 17"/>
                <wp:cNvGraphicFramePr/>
                <a:graphic xmlns:a="http://schemas.openxmlformats.org/drawingml/2006/main">
                  <a:graphicData uri="http://schemas.microsoft.com/office/word/2010/wordprocessingShape">
                    <wps:wsp>
                      <wps:cNvSpPr/>
                      <wps:spPr>
                        <a:xfrm>
                          <a:off x="0" y="0"/>
                          <a:ext cx="6800850" cy="319087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7D73608" w14:textId="77777777" w:rsidR="00A95B41" w:rsidRDefault="00A95B41" w:rsidP="009543BC">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3</w:t>
                            </w:r>
                          </w:p>
                          <w:p w14:paraId="1640DAB4" w14:textId="77777777" w:rsidR="00A95B41" w:rsidRPr="00FF1B41" w:rsidRDefault="00A95B41" w:rsidP="00FF1B41">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5112E05D" w14:textId="77777777" w:rsidR="00A95B41" w:rsidRPr="00FF1B41" w:rsidRDefault="00A95B41" w:rsidP="00FF1B41">
                            <w:pPr>
                              <w:jc w:val="center"/>
                              <w:rPr>
                                <w:b/>
                                <w:color w:val="000000" w:themeColor="text1"/>
                                <w:sz w:val="28"/>
                                <w:szCs w:val="28"/>
                              </w:rPr>
                            </w:pPr>
                            <w:r w:rsidRPr="00FF1B41">
                              <w:rPr>
                                <w:b/>
                                <w:color w:val="000000" w:themeColor="text1"/>
                                <w:sz w:val="28"/>
                                <w:szCs w:val="28"/>
                              </w:rPr>
                              <w:t>SPECIFIC REQUIREMENTS</w:t>
                            </w:r>
                          </w:p>
                          <w:p w14:paraId="5C3639BB" w14:textId="77777777" w:rsidR="00A95B41" w:rsidRDefault="00A95B41" w:rsidP="00FF1B41">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2 — REQUIREMENTS FOR AERODROME METEOROLOGICAL OFFICES</w:t>
                            </w:r>
                          </w:p>
                          <w:p w14:paraId="2751B4FE" w14:textId="77777777" w:rsidR="00A95B41" w:rsidRPr="00697FDE" w:rsidRDefault="00A95B41" w:rsidP="00697FDE">
                            <w:pPr>
                              <w:jc w:val="center"/>
                              <w:rPr>
                                <w:sz w:val="40"/>
                                <w:szCs w:val="40"/>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BD688" id="Rectangle: Rounded Corners 17" o:spid="_x0000_s1031" style="position:absolute;margin-left:75pt;margin-top:11.95pt;width:535.5pt;height:251.2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" fillcolor="#c6d9f1" strokecolor="#385d8a" strokeweight="2pt">
                <v:textbox>
                  <w:txbxContent>
                    <w:p w14:paraId="77D73608" w14:textId="77777777" w:rsidR="00A95B41" w:rsidRDefault="00A95B41" w:rsidP="009543BC">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3</w:t>
                      </w:r>
                    </w:p>
                    <w:p w14:paraId="1640DAB4" w14:textId="77777777" w:rsidR="00A95B41" w:rsidRPr="00FF1B41" w:rsidRDefault="00A95B41" w:rsidP="00FF1B41">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5112E05D" w14:textId="77777777" w:rsidR="00A95B41" w:rsidRPr="00FF1B41" w:rsidRDefault="00A95B41" w:rsidP="00FF1B41">
                      <w:pPr>
                        <w:jc w:val="center"/>
                        <w:rPr>
                          <w:b/>
                          <w:color w:val="000000" w:themeColor="text1"/>
                          <w:sz w:val="28"/>
                          <w:szCs w:val="28"/>
                        </w:rPr>
                      </w:pPr>
                      <w:r w:rsidRPr="00FF1B41">
                        <w:rPr>
                          <w:b/>
                          <w:color w:val="000000" w:themeColor="text1"/>
                          <w:sz w:val="28"/>
                          <w:szCs w:val="28"/>
                        </w:rPr>
                        <w:t>SPECIFIC REQUIREMENTS</w:t>
                      </w:r>
                    </w:p>
                    <w:p w14:paraId="5C3639BB" w14:textId="77777777" w:rsidR="00A95B41" w:rsidRDefault="00A95B41" w:rsidP="00FF1B41">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2 — REQUIREMENTS FOR AERODROME METEOROLOGICAL OFFICES</w:t>
                      </w:r>
                    </w:p>
                    <w:p w14:paraId="2751B4FE" w14:textId="77777777" w:rsidR="00A95B41" w:rsidRPr="00697FDE" w:rsidRDefault="00A95B41" w:rsidP="00697FDE">
                      <w:pPr>
                        <w:jc w:val="center"/>
                        <w:rPr>
                          <w:sz w:val="40"/>
                          <w:szCs w:val="40"/>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6CA52CD6" w14:textId="77777777" w:rsidR="009543BC" w:rsidRDefault="009543BC"/>
    <w:p w14:paraId="17B6021C" w14:textId="77777777" w:rsidR="009543BC" w:rsidRDefault="009543BC"/>
    <w:p w14:paraId="3C7BA318" w14:textId="77777777" w:rsidR="009543BC" w:rsidRDefault="009543BC"/>
    <w:p w14:paraId="6E2CAF06" w14:textId="77777777" w:rsidR="009543BC" w:rsidRDefault="009543BC"/>
    <w:p w14:paraId="43437B2E" w14:textId="77777777" w:rsidR="009543BC" w:rsidRDefault="009543BC"/>
    <w:p w14:paraId="0ED9733F" w14:textId="77777777" w:rsidR="009543BC" w:rsidRDefault="009543BC"/>
    <w:p w14:paraId="47270211" w14:textId="77777777" w:rsidR="009543BC" w:rsidRDefault="009543BC"/>
    <w:p w14:paraId="3E871946" w14:textId="77777777" w:rsidR="009543BC" w:rsidRDefault="009543BC"/>
    <w:p w14:paraId="5FE156C3" w14:textId="77777777" w:rsidR="009543BC" w:rsidRDefault="009543BC"/>
    <w:p w14:paraId="62CA69DA" w14:textId="77777777" w:rsidR="009543BC" w:rsidRDefault="009543BC">
      <w:r>
        <w:br w:type="page"/>
      </w:r>
    </w:p>
    <w:tbl>
      <w:tblPr>
        <w:tblStyle w:val="TableGrid"/>
        <w:tblW w:w="14029" w:type="dxa"/>
        <w:tblLook w:val="04A0" w:firstRow="1" w:lastRow="0" w:firstColumn="1" w:lastColumn="0" w:noHBand="0" w:noVBand="1"/>
      </w:tblPr>
      <w:tblGrid>
        <w:gridCol w:w="2815"/>
        <w:gridCol w:w="10505"/>
        <w:gridCol w:w="709"/>
      </w:tblGrid>
      <w:tr w:rsidR="007436FB" w:rsidRPr="00466CC1" w14:paraId="1DD0DABD" w14:textId="77777777" w:rsidTr="00B01E6F">
        <w:trPr>
          <w:trHeight w:val="416"/>
        </w:trPr>
        <w:tc>
          <w:tcPr>
            <w:tcW w:w="2689" w:type="dxa"/>
            <w:shd w:val="clear" w:color="auto" w:fill="D9D9D9" w:themeFill="background1" w:themeFillShade="D9"/>
          </w:tcPr>
          <w:p w14:paraId="0A4BC96F" w14:textId="569EA77B" w:rsidR="007436FB" w:rsidRPr="00466CC1" w:rsidRDefault="007436FB" w:rsidP="00834FA2">
            <w:pPr>
              <w:rPr>
                <w:rFonts w:cstheme="minorHAnsi"/>
                <w:b/>
                <w:bCs/>
                <w:sz w:val="28"/>
                <w:szCs w:val="28"/>
              </w:rPr>
            </w:pPr>
            <w:bookmarkStart w:id="60" w:name="_Hlk514226343"/>
            <w:r w:rsidRPr="00466CC1">
              <w:rPr>
                <w:rFonts w:cstheme="minorHAnsi"/>
                <w:b/>
                <w:bCs/>
                <w:sz w:val="28"/>
                <w:szCs w:val="28"/>
              </w:rPr>
              <w:t>The Regulation and AMC</w:t>
            </w:r>
          </w:p>
        </w:tc>
        <w:tc>
          <w:tcPr>
            <w:tcW w:w="10631" w:type="dxa"/>
            <w:shd w:val="clear" w:color="auto" w:fill="D9D9D9" w:themeFill="background1" w:themeFillShade="D9"/>
          </w:tcPr>
          <w:p w14:paraId="187B56C2" w14:textId="77777777" w:rsidR="007436FB" w:rsidRPr="00466CC1" w:rsidRDefault="007436FB" w:rsidP="00834FA2">
            <w:pPr>
              <w:rPr>
                <w:rFonts w:cstheme="minorHAnsi"/>
                <w:b/>
                <w:sz w:val="28"/>
                <w:szCs w:val="28"/>
              </w:rPr>
            </w:pPr>
            <w:r w:rsidRPr="00466CC1">
              <w:rPr>
                <w:rFonts w:cstheme="minorHAnsi"/>
                <w:b/>
                <w:sz w:val="28"/>
                <w:szCs w:val="28"/>
              </w:rPr>
              <w:t xml:space="preserve">Requirements for </w:t>
            </w:r>
            <w:r w:rsidR="00641C61">
              <w:rPr>
                <w:rFonts w:cstheme="minorHAnsi"/>
                <w:b/>
                <w:sz w:val="28"/>
                <w:szCs w:val="28"/>
              </w:rPr>
              <w:t xml:space="preserve">the Meteorological Office </w:t>
            </w:r>
          </w:p>
        </w:tc>
        <w:tc>
          <w:tcPr>
            <w:tcW w:w="709" w:type="dxa"/>
            <w:shd w:val="clear" w:color="auto" w:fill="D9D9D9" w:themeFill="background1" w:themeFillShade="D9"/>
          </w:tcPr>
          <w:p w14:paraId="4EBC0321" w14:textId="77777777" w:rsidR="007436FB" w:rsidRPr="00466CC1" w:rsidRDefault="007436FB" w:rsidP="00834FA2">
            <w:pPr>
              <w:rPr>
                <w:rFonts w:cstheme="minorHAnsi"/>
                <w:b/>
                <w:sz w:val="28"/>
                <w:szCs w:val="28"/>
              </w:rPr>
            </w:pPr>
            <w:r>
              <w:rPr>
                <w:rFonts w:cstheme="minorHAnsi"/>
                <w:b/>
                <w:sz w:val="28"/>
                <w:szCs w:val="28"/>
              </w:rPr>
              <w:t>Link</w:t>
            </w:r>
          </w:p>
        </w:tc>
      </w:tr>
      <w:tr w:rsidR="00B66DFA" w:rsidRPr="005647DE" w14:paraId="418BD344" w14:textId="77777777" w:rsidTr="00B01E6F">
        <w:trPr>
          <w:trHeight w:val="567"/>
        </w:trPr>
        <w:tc>
          <w:tcPr>
            <w:tcW w:w="2835" w:type="dxa"/>
            <w:shd w:val="clear" w:color="auto" w:fill="4026F4"/>
          </w:tcPr>
          <w:p w14:paraId="70643EA7" w14:textId="77777777" w:rsidR="00B66DFA" w:rsidRPr="00C25C90" w:rsidRDefault="00B66DFA" w:rsidP="00295B44">
            <w:pPr>
              <w:rPr>
                <w:rFonts w:cstheme="minorHAnsi"/>
                <w:b/>
                <w:bCs/>
                <w:color w:val="FFFFFF" w:themeColor="background1"/>
                <w:sz w:val="20"/>
                <w:szCs w:val="20"/>
              </w:rPr>
            </w:pPr>
            <w:r w:rsidRPr="00FF1B41">
              <w:rPr>
                <w:rFonts w:cstheme="minorHAnsi"/>
                <w:b/>
                <w:bCs/>
                <w:color w:val="FFFFFF" w:themeColor="background1"/>
                <w:sz w:val="20"/>
                <w:szCs w:val="20"/>
              </w:rPr>
              <w:t xml:space="preserve">MET.OR.215 </w:t>
            </w:r>
            <w:r>
              <w:rPr>
                <w:rFonts w:cstheme="minorHAnsi"/>
                <w:b/>
                <w:bCs/>
                <w:color w:val="FFFFFF" w:themeColor="background1"/>
                <w:sz w:val="20"/>
                <w:szCs w:val="20"/>
              </w:rPr>
              <w:t xml:space="preserve">(a) </w:t>
            </w:r>
            <w:r w:rsidRPr="00FF1B41">
              <w:rPr>
                <w:rFonts w:cstheme="minorHAnsi"/>
                <w:b/>
                <w:bCs/>
                <w:color w:val="FFFFFF" w:themeColor="background1"/>
                <w:sz w:val="20"/>
                <w:szCs w:val="20"/>
              </w:rPr>
              <w:t>Forecasts and other information</w:t>
            </w:r>
            <w:bookmarkStart w:id="61" w:name="RETURN_OR_215"/>
            <w:bookmarkEnd w:id="61"/>
          </w:p>
        </w:tc>
        <w:tc>
          <w:tcPr>
            <w:tcW w:w="10631" w:type="dxa"/>
          </w:tcPr>
          <w:p w14:paraId="50C47D22" w14:textId="4B389CF1" w:rsidR="00B66DFA" w:rsidRDefault="00D91F48" w:rsidP="00295B44">
            <w:pPr>
              <w:rPr>
                <w:rFonts w:cstheme="minorHAnsi"/>
                <w:sz w:val="20"/>
                <w:szCs w:val="20"/>
              </w:rPr>
            </w:pPr>
            <w:r w:rsidRPr="00C27CCF">
              <w:rPr>
                <w:rFonts w:cstheme="minorHAnsi"/>
                <w:sz w:val="20"/>
                <w:szCs w:val="20"/>
              </w:rPr>
              <w:t>Provide a reference which indicate</w:t>
            </w:r>
            <w:r>
              <w:rPr>
                <w:rFonts w:cstheme="minorHAnsi"/>
                <w:sz w:val="20"/>
                <w:szCs w:val="20"/>
              </w:rPr>
              <w:t xml:space="preserve">s how your organisation </w:t>
            </w:r>
            <w:r w:rsidR="00B66DFA" w:rsidRPr="00402789">
              <w:rPr>
                <w:rFonts w:cstheme="minorHAnsi"/>
                <w:sz w:val="20"/>
                <w:szCs w:val="20"/>
              </w:rPr>
              <w:t>prepare</w:t>
            </w:r>
            <w:r>
              <w:rPr>
                <w:rFonts w:cstheme="minorHAnsi"/>
                <w:sz w:val="20"/>
                <w:szCs w:val="20"/>
              </w:rPr>
              <w:t>s</w:t>
            </w:r>
            <w:r w:rsidR="00B66DFA" w:rsidRPr="00402789">
              <w:rPr>
                <w:rFonts w:cstheme="minorHAnsi"/>
                <w:sz w:val="20"/>
                <w:szCs w:val="20"/>
              </w:rPr>
              <w:t xml:space="preserve"> and/or obtain</w:t>
            </w:r>
            <w:r>
              <w:rPr>
                <w:rFonts w:cstheme="minorHAnsi"/>
                <w:sz w:val="20"/>
                <w:szCs w:val="20"/>
              </w:rPr>
              <w:t>s</w:t>
            </w:r>
            <w:r w:rsidR="00B66DFA" w:rsidRPr="00402789">
              <w:rPr>
                <w:rFonts w:cstheme="minorHAnsi"/>
                <w:sz w:val="20"/>
                <w:szCs w:val="20"/>
              </w:rPr>
              <w:t xml:space="preserve"> forecasts and other relevant meteorological information necessary for the performance of its respective functions for flights with which it is concerned, as determined by the competent authority</w:t>
            </w:r>
            <w:r w:rsidR="0033044A">
              <w:rPr>
                <w:rFonts w:cstheme="minorHAnsi"/>
                <w:sz w:val="20"/>
                <w:szCs w:val="20"/>
              </w:rPr>
              <w:t>.</w:t>
            </w:r>
            <w:r w:rsidRPr="000062BC">
              <w:rPr>
                <w:i/>
                <w:sz w:val="20"/>
                <w:szCs w:val="20"/>
              </w:rPr>
              <w:t xml:space="preserve"> (Note AMC requirements below).</w:t>
            </w:r>
          </w:p>
          <w:p w14:paraId="1D0173EB" w14:textId="77777777" w:rsidR="00B66DFA" w:rsidRPr="00607277" w:rsidRDefault="00B66DFA" w:rsidP="00295B44">
            <w:pPr>
              <w:rPr>
                <w:rFonts w:cstheme="minorHAnsi"/>
                <w:sz w:val="20"/>
                <w:szCs w:val="20"/>
              </w:rPr>
            </w:pPr>
          </w:p>
        </w:tc>
        <w:tc>
          <w:tcPr>
            <w:tcW w:w="709" w:type="dxa"/>
          </w:tcPr>
          <w:p w14:paraId="5BC8CDCB" w14:textId="77777777" w:rsidR="00B66DFA" w:rsidRPr="00607277" w:rsidRDefault="00745FE9" w:rsidP="00295B44">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5647DE" w14:paraId="5F0EBE80" w14:textId="77777777" w:rsidTr="00B01E6F">
        <w:trPr>
          <w:trHeight w:val="567"/>
        </w:trPr>
        <w:tc>
          <w:tcPr>
            <w:tcW w:w="2835" w:type="dxa"/>
            <w:shd w:val="clear" w:color="auto" w:fill="FFC000"/>
          </w:tcPr>
          <w:p w14:paraId="59E5B020" w14:textId="77777777" w:rsidR="00E96ABF" w:rsidRPr="00402789" w:rsidRDefault="00E96ABF" w:rsidP="00571AE4">
            <w:pPr>
              <w:rPr>
                <w:rFonts w:cstheme="minorHAnsi"/>
                <w:b/>
                <w:bCs/>
                <w:sz w:val="20"/>
                <w:szCs w:val="20"/>
              </w:rPr>
            </w:pPr>
            <w:r w:rsidRPr="00402789">
              <w:rPr>
                <w:rFonts w:cstheme="minorHAnsi"/>
                <w:b/>
                <w:bCs/>
                <w:sz w:val="20"/>
                <w:szCs w:val="20"/>
              </w:rPr>
              <w:t>AMC1 MET.OR.215(a) Forecasts and other information</w:t>
            </w:r>
            <w:bookmarkStart w:id="62" w:name="RETURN_AMC1_OR_215a"/>
            <w:bookmarkEnd w:id="62"/>
          </w:p>
        </w:tc>
        <w:tc>
          <w:tcPr>
            <w:tcW w:w="10631" w:type="dxa"/>
          </w:tcPr>
          <w:p w14:paraId="5BA28F65" w14:textId="77777777" w:rsidR="00E96ABF" w:rsidRPr="00D91F48" w:rsidRDefault="00E96ABF" w:rsidP="00571AE4">
            <w:pPr>
              <w:rPr>
                <w:rFonts w:cstheme="minorHAnsi"/>
                <w:b/>
                <w:sz w:val="20"/>
                <w:szCs w:val="20"/>
              </w:rPr>
            </w:pPr>
            <w:r w:rsidRPr="00D91F48">
              <w:rPr>
                <w:rFonts w:cstheme="minorHAnsi"/>
                <w:b/>
                <w:sz w:val="20"/>
                <w:szCs w:val="20"/>
              </w:rPr>
              <w:t>METEOROLOGICAL DATA TYPE</w:t>
            </w:r>
          </w:p>
          <w:p w14:paraId="0663F262" w14:textId="77777777" w:rsidR="00E96ABF" w:rsidRPr="007436FB" w:rsidRDefault="00E96ABF" w:rsidP="00D91F48">
            <w:pPr>
              <w:rPr>
                <w:rFonts w:cstheme="minorHAnsi"/>
                <w:sz w:val="20"/>
                <w:szCs w:val="20"/>
              </w:rPr>
            </w:pPr>
            <w:r w:rsidRPr="00402789">
              <w:rPr>
                <w:rFonts w:cstheme="minorHAnsi"/>
                <w:sz w:val="20"/>
                <w:szCs w:val="20"/>
              </w:rPr>
              <w:t>On request by the operator, the meteorological information supplied for flight planning should include data for the determination of the lowest usable flight level.</w:t>
            </w:r>
          </w:p>
        </w:tc>
        <w:tc>
          <w:tcPr>
            <w:tcW w:w="709" w:type="dxa"/>
          </w:tcPr>
          <w:p w14:paraId="4356412A" w14:textId="77777777" w:rsidR="00E96ABF" w:rsidRPr="005647DE" w:rsidRDefault="00745FE9" w:rsidP="00571AE4">
            <w:pPr>
              <w:rPr>
                <w:rFonts w:cstheme="minorHAnsi"/>
                <w:color w:val="C00000"/>
                <w:sz w:val="20"/>
                <w:szCs w:val="20"/>
              </w:rPr>
            </w:pPr>
            <w:hyperlink w:anchor="AMC1_OR_215a" w:history="1">
              <w:r w:rsidR="00B532B3" w:rsidRPr="00AB772A">
                <w:rPr>
                  <w:rStyle w:val="Hyperlink"/>
                  <w:rFonts w:cstheme="minorHAnsi"/>
                  <w:sz w:val="20"/>
                  <w:szCs w:val="20"/>
                </w:rPr>
                <w:t>373</w:t>
              </w:r>
            </w:hyperlink>
          </w:p>
        </w:tc>
      </w:tr>
      <w:tr w:rsidR="00E96ABF" w:rsidRPr="00E96ABF" w14:paraId="14F07266" w14:textId="77777777" w:rsidTr="00B01E6F">
        <w:trPr>
          <w:trHeight w:val="567"/>
        </w:trPr>
        <w:tc>
          <w:tcPr>
            <w:tcW w:w="2835" w:type="dxa"/>
            <w:shd w:val="clear" w:color="auto" w:fill="auto"/>
          </w:tcPr>
          <w:p w14:paraId="53AF10F6" w14:textId="77777777" w:rsidR="00E96ABF" w:rsidRPr="00E96ABF" w:rsidRDefault="00D252F7" w:rsidP="00E96ABF">
            <w:pPr>
              <w:rPr>
                <w:rFonts w:cstheme="minorHAnsi"/>
                <w:b/>
                <w:bCs/>
                <w:color w:val="C00000"/>
                <w:sz w:val="20"/>
                <w:szCs w:val="20"/>
              </w:rPr>
            </w:pPr>
            <w:bookmarkStart w:id="63" w:name="_Hlk514157803"/>
            <w:r>
              <w:rPr>
                <w:rFonts w:cstheme="minorHAnsi"/>
                <w:b/>
                <w:bCs/>
                <w:color w:val="C00000"/>
                <w:sz w:val="20"/>
                <w:szCs w:val="20"/>
              </w:rPr>
              <w:t>Enter reference(s) where compliance is indicated</w:t>
            </w:r>
            <w:r w:rsidR="00E96ABF" w:rsidRPr="00E96ABF">
              <w:rPr>
                <w:rFonts w:cstheme="minorHAnsi"/>
                <w:b/>
                <w:bCs/>
                <w:color w:val="C00000"/>
                <w:sz w:val="20"/>
                <w:szCs w:val="20"/>
              </w:rPr>
              <w:t xml:space="preserve"> </w:t>
            </w:r>
          </w:p>
        </w:tc>
        <w:tc>
          <w:tcPr>
            <w:tcW w:w="10631" w:type="dxa"/>
          </w:tcPr>
          <w:p w14:paraId="7E2A8CBF" w14:textId="77777777" w:rsidR="00E96ABF" w:rsidRPr="00E96ABF" w:rsidRDefault="00E96ABF" w:rsidP="00E96ABF">
            <w:pPr>
              <w:rPr>
                <w:rFonts w:cstheme="minorHAnsi"/>
                <w:color w:val="C00000"/>
                <w:sz w:val="20"/>
                <w:szCs w:val="20"/>
              </w:rPr>
            </w:pPr>
          </w:p>
        </w:tc>
        <w:tc>
          <w:tcPr>
            <w:tcW w:w="709" w:type="dxa"/>
          </w:tcPr>
          <w:p w14:paraId="4166845B" w14:textId="77777777" w:rsidR="00E96ABF" w:rsidRPr="00E96ABF" w:rsidRDefault="00E96ABF" w:rsidP="00E96ABF">
            <w:pPr>
              <w:rPr>
                <w:rFonts w:cstheme="minorHAnsi"/>
                <w:color w:val="C00000"/>
                <w:sz w:val="20"/>
                <w:szCs w:val="20"/>
              </w:rPr>
            </w:pPr>
          </w:p>
        </w:tc>
      </w:tr>
      <w:bookmarkEnd w:id="63"/>
      <w:tr w:rsidR="00B66DFA" w:rsidRPr="005647DE" w14:paraId="1A5DD7DB" w14:textId="77777777" w:rsidTr="00B01E6F">
        <w:trPr>
          <w:trHeight w:val="567"/>
        </w:trPr>
        <w:tc>
          <w:tcPr>
            <w:tcW w:w="2835" w:type="dxa"/>
            <w:shd w:val="clear" w:color="auto" w:fill="4026F4"/>
          </w:tcPr>
          <w:p w14:paraId="676176A3"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(b</w:t>
            </w:r>
            <w:r w:rsidRPr="00402789">
              <w:rPr>
                <w:rFonts w:cstheme="minorHAnsi"/>
                <w:b/>
                <w:bCs/>
                <w:color w:val="FFFFFF" w:themeColor="background1"/>
                <w:sz w:val="20"/>
                <w:szCs w:val="20"/>
              </w:rPr>
              <w:t>) Forecasts and other information</w:t>
            </w:r>
            <w:bookmarkStart w:id="64" w:name="RETURN_OR_215b"/>
            <w:bookmarkEnd w:id="64"/>
          </w:p>
        </w:tc>
        <w:tc>
          <w:tcPr>
            <w:tcW w:w="10631" w:type="dxa"/>
          </w:tcPr>
          <w:p w14:paraId="21114546" w14:textId="77777777" w:rsidR="00B66DFA" w:rsidRPr="00607277" w:rsidRDefault="000C554F" w:rsidP="00E96ABF">
            <w:pPr>
              <w:rPr>
                <w:rFonts w:cstheme="minorHAnsi"/>
                <w:sz w:val="20"/>
                <w:szCs w:val="20"/>
              </w:rPr>
            </w:pPr>
            <w:r w:rsidRPr="000C554F">
              <w:rPr>
                <w:rFonts w:cstheme="minorHAnsi"/>
                <w:sz w:val="20"/>
                <w:szCs w:val="20"/>
              </w:rPr>
              <w:t xml:space="preserve">Provide a reference which indicates how your organisation </w:t>
            </w:r>
            <w:r>
              <w:rPr>
                <w:rFonts w:cstheme="minorHAnsi"/>
                <w:sz w:val="20"/>
                <w:szCs w:val="20"/>
              </w:rPr>
              <w:t>p</w:t>
            </w:r>
            <w:r w:rsidR="00B66DFA" w:rsidRPr="00402789">
              <w:rPr>
                <w:rFonts w:cstheme="minorHAnsi"/>
                <w:sz w:val="20"/>
                <w:szCs w:val="20"/>
              </w:rPr>
              <w:t>rovide</w:t>
            </w:r>
            <w:r>
              <w:rPr>
                <w:rFonts w:cstheme="minorHAnsi"/>
                <w:sz w:val="20"/>
                <w:szCs w:val="20"/>
              </w:rPr>
              <w:t>s</w:t>
            </w:r>
            <w:r w:rsidR="00B66DFA" w:rsidRPr="00402789">
              <w:rPr>
                <w:rFonts w:cstheme="minorHAnsi"/>
                <w:sz w:val="20"/>
                <w:szCs w:val="20"/>
              </w:rPr>
              <w:t xml:space="preserve"> forecasts and/or warnings for local meteorological conditions on aerodro</w:t>
            </w:r>
            <w:r>
              <w:rPr>
                <w:rFonts w:cstheme="minorHAnsi"/>
                <w:sz w:val="20"/>
                <w:szCs w:val="20"/>
              </w:rPr>
              <w:t xml:space="preserve">mes for which it is </w:t>
            </w:r>
            <w:r w:rsidR="00645D9E">
              <w:rPr>
                <w:rFonts w:cstheme="minorHAnsi"/>
                <w:sz w:val="20"/>
                <w:szCs w:val="20"/>
              </w:rPr>
              <w:t>responsible</w:t>
            </w:r>
            <w:r>
              <w:rPr>
                <w:rFonts w:cstheme="minorHAnsi"/>
                <w:sz w:val="20"/>
                <w:szCs w:val="20"/>
              </w:rPr>
              <w:t>.</w:t>
            </w:r>
          </w:p>
        </w:tc>
        <w:tc>
          <w:tcPr>
            <w:tcW w:w="709" w:type="dxa"/>
          </w:tcPr>
          <w:p w14:paraId="2E9B6426" w14:textId="77777777" w:rsidR="00B66DFA" w:rsidRPr="00607277" w:rsidRDefault="00745FE9"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E96ABF" w14:paraId="69F41C00" w14:textId="77777777" w:rsidTr="00B01E6F">
        <w:trPr>
          <w:trHeight w:val="567"/>
        </w:trPr>
        <w:tc>
          <w:tcPr>
            <w:tcW w:w="2835" w:type="dxa"/>
            <w:shd w:val="clear" w:color="auto" w:fill="auto"/>
          </w:tcPr>
          <w:p w14:paraId="341BFE7D" w14:textId="77777777" w:rsidR="00E96ABF" w:rsidRPr="00E96ABF" w:rsidRDefault="00D252F7" w:rsidP="00571AE4">
            <w:pPr>
              <w:rPr>
                <w:rFonts w:cstheme="minorHAnsi"/>
                <w:b/>
                <w:bCs/>
                <w:color w:val="C00000"/>
                <w:sz w:val="20"/>
                <w:szCs w:val="20"/>
              </w:rPr>
            </w:pPr>
            <w:r>
              <w:rPr>
                <w:rFonts w:cstheme="minorHAnsi"/>
                <w:b/>
                <w:bCs/>
                <w:color w:val="C00000"/>
                <w:sz w:val="20"/>
                <w:szCs w:val="20"/>
              </w:rPr>
              <w:t>Enter reference(s) where compliance is indicated</w:t>
            </w:r>
            <w:r w:rsidR="00E96ABF" w:rsidRPr="00E96ABF">
              <w:rPr>
                <w:rFonts w:cstheme="minorHAnsi"/>
                <w:b/>
                <w:bCs/>
                <w:color w:val="C00000"/>
                <w:sz w:val="20"/>
                <w:szCs w:val="20"/>
              </w:rPr>
              <w:t xml:space="preserve"> </w:t>
            </w:r>
          </w:p>
        </w:tc>
        <w:tc>
          <w:tcPr>
            <w:tcW w:w="10631" w:type="dxa"/>
          </w:tcPr>
          <w:p w14:paraId="30FEDF72" w14:textId="77777777" w:rsidR="00E96ABF" w:rsidRPr="00E96ABF" w:rsidRDefault="00E96ABF" w:rsidP="00571AE4">
            <w:pPr>
              <w:rPr>
                <w:rFonts w:cstheme="minorHAnsi"/>
                <w:color w:val="C00000"/>
                <w:sz w:val="20"/>
                <w:szCs w:val="20"/>
              </w:rPr>
            </w:pPr>
          </w:p>
        </w:tc>
        <w:tc>
          <w:tcPr>
            <w:tcW w:w="709" w:type="dxa"/>
          </w:tcPr>
          <w:p w14:paraId="3CCEF0AE" w14:textId="77777777" w:rsidR="00E96ABF" w:rsidRPr="00E96ABF" w:rsidRDefault="00E96ABF" w:rsidP="00571AE4">
            <w:pPr>
              <w:rPr>
                <w:rFonts w:cstheme="minorHAnsi"/>
                <w:color w:val="C00000"/>
                <w:sz w:val="20"/>
                <w:szCs w:val="20"/>
              </w:rPr>
            </w:pPr>
          </w:p>
        </w:tc>
      </w:tr>
      <w:tr w:rsidR="00B66DFA" w:rsidRPr="005647DE" w14:paraId="5BA47A25" w14:textId="77777777" w:rsidTr="00B01E6F">
        <w:trPr>
          <w:trHeight w:val="567"/>
        </w:trPr>
        <w:tc>
          <w:tcPr>
            <w:tcW w:w="2835" w:type="dxa"/>
            <w:shd w:val="clear" w:color="auto" w:fill="4026F4"/>
          </w:tcPr>
          <w:p w14:paraId="54E30F34"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(c</w:t>
            </w:r>
            <w:r w:rsidRPr="00402789">
              <w:rPr>
                <w:rFonts w:cstheme="minorHAnsi"/>
                <w:b/>
                <w:bCs/>
                <w:color w:val="FFFFFF" w:themeColor="background1"/>
                <w:sz w:val="20"/>
                <w:szCs w:val="20"/>
              </w:rPr>
              <w:t>) Forecasts and other information</w:t>
            </w:r>
            <w:bookmarkStart w:id="65" w:name="RETURN_OR_215c"/>
            <w:bookmarkEnd w:id="65"/>
          </w:p>
        </w:tc>
        <w:tc>
          <w:tcPr>
            <w:tcW w:w="10631" w:type="dxa"/>
          </w:tcPr>
          <w:p w14:paraId="25CB2A9D" w14:textId="045AAFEC" w:rsidR="00B66DFA" w:rsidRPr="00607277" w:rsidRDefault="00645D9E" w:rsidP="00645D9E">
            <w:pPr>
              <w:rPr>
                <w:rFonts w:cstheme="minorHAnsi"/>
                <w:sz w:val="20"/>
                <w:szCs w:val="20"/>
              </w:rPr>
            </w:pPr>
            <w:r w:rsidRPr="00C27CCF">
              <w:rPr>
                <w:rFonts w:cstheme="minorHAnsi"/>
                <w:sz w:val="20"/>
                <w:szCs w:val="20"/>
              </w:rPr>
              <w:t>Provide a reference which indicate</w:t>
            </w:r>
            <w:r>
              <w:rPr>
                <w:rFonts w:cstheme="minorHAnsi"/>
                <w:sz w:val="20"/>
                <w:szCs w:val="20"/>
              </w:rPr>
              <w:t>s how your organisation k</w:t>
            </w:r>
            <w:r w:rsidR="00B66DFA" w:rsidRPr="00402789">
              <w:rPr>
                <w:rFonts w:cstheme="minorHAnsi"/>
                <w:sz w:val="20"/>
                <w:szCs w:val="20"/>
              </w:rPr>
              <w:t>eep</w:t>
            </w:r>
            <w:r>
              <w:rPr>
                <w:rFonts w:cstheme="minorHAnsi"/>
                <w:sz w:val="20"/>
                <w:szCs w:val="20"/>
              </w:rPr>
              <w:t>s</w:t>
            </w:r>
            <w:r w:rsidR="00B66DFA" w:rsidRPr="00402789">
              <w:rPr>
                <w:rFonts w:cstheme="minorHAnsi"/>
                <w:sz w:val="20"/>
                <w:szCs w:val="20"/>
              </w:rPr>
              <w:t xml:space="preserve"> the forecasts and warnings under continuous review and issue</w:t>
            </w:r>
            <w:r>
              <w:rPr>
                <w:rFonts w:cstheme="minorHAnsi"/>
                <w:sz w:val="20"/>
                <w:szCs w:val="20"/>
              </w:rPr>
              <w:t>s</w:t>
            </w:r>
            <w:r w:rsidR="00B66DFA" w:rsidRPr="00402789">
              <w:rPr>
                <w:rFonts w:cstheme="minorHAnsi"/>
                <w:sz w:val="20"/>
                <w:szCs w:val="20"/>
              </w:rPr>
              <w:t xml:space="preserve"> amendments promptly when </w:t>
            </w:r>
            <w:r w:rsidR="0033044A" w:rsidRPr="00402789">
              <w:rPr>
                <w:rFonts w:cstheme="minorHAnsi"/>
                <w:sz w:val="20"/>
                <w:szCs w:val="20"/>
              </w:rPr>
              <w:t>necessary and</w:t>
            </w:r>
            <w:r w:rsidR="00B66DFA" w:rsidRPr="00402789">
              <w:rPr>
                <w:rFonts w:cstheme="minorHAnsi"/>
                <w:sz w:val="20"/>
                <w:szCs w:val="20"/>
              </w:rPr>
              <w:t xml:space="preserve"> cancel any forecast of the same type previously issued for the same place and for the same per</w:t>
            </w:r>
            <w:r>
              <w:rPr>
                <w:rFonts w:cstheme="minorHAnsi"/>
                <w:sz w:val="20"/>
                <w:szCs w:val="20"/>
              </w:rPr>
              <w:t>iod of validity or part thereof.</w:t>
            </w:r>
            <w:r w:rsidRPr="000062BC">
              <w:rPr>
                <w:i/>
                <w:sz w:val="20"/>
                <w:szCs w:val="20"/>
              </w:rPr>
              <w:t xml:space="preserve"> (Note AMC requirements below).</w:t>
            </w:r>
          </w:p>
        </w:tc>
        <w:tc>
          <w:tcPr>
            <w:tcW w:w="709" w:type="dxa"/>
          </w:tcPr>
          <w:p w14:paraId="7E2E9203" w14:textId="77777777" w:rsidR="00B66DFA" w:rsidRPr="00607277" w:rsidRDefault="00745FE9"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4A65B6" w14:paraId="5B9A6447" w14:textId="77777777" w:rsidTr="00B01E6F">
        <w:trPr>
          <w:trHeight w:val="567"/>
        </w:trPr>
        <w:tc>
          <w:tcPr>
            <w:tcW w:w="2835" w:type="dxa"/>
            <w:shd w:val="clear" w:color="auto" w:fill="FFC000"/>
          </w:tcPr>
          <w:p w14:paraId="5A7AE4BC" w14:textId="77777777" w:rsidR="00E96ABF" w:rsidRPr="00E96ABF" w:rsidRDefault="00E96ABF" w:rsidP="00E96ABF">
            <w:pPr>
              <w:rPr>
                <w:rFonts w:cstheme="minorHAnsi"/>
                <w:b/>
                <w:bCs/>
                <w:sz w:val="20"/>
                <w:szCs w:val="20"/>
              </w:rPr>
            </w:pPr>
            <w:r w:rsidRPr="00E96ABF">
              <w:rPr>
                <w:rFonts w:cstheme="minorHAnsi"/>
                <w:b/>
                <w:bCs/>
                <w:sz w:val="20"/>
                <w:szCs w:val="20"/>
              </w:rPr>
              <w:t>AMC1 MET.OR.215(c) Forecasts and other information</w:t>
            </w:r>
            <w:bookmarkStart w:id="66" w:name="RETURN_AMC1_OR_215c"/>
            <w:bookmarkEnd w:id="66"/>
          </w:p>
        </w:tc>
        <w:tc>
          <w:tcPr>
            <w:tcW w:w="10631" w:type="dxa"/>
          </w:tcPr>
          <w:p w14:paraId="37A5F0FD" w14:textId="77777777" w:rsidR="00E96ABF" w:rsidRPr="00645D9E" w:rsidRDefault="00E96ABF" w:rsidP="00E96ABF">
            <w:pPr>
              <w:rPr>
                <w:rFonts w:cstheme="minorHAnsi"/>
                <w:b/>
                <w:sz w:val="20"/>
                <w:szCs w:val="20"/>
              </w:rPr>
            </w:pPr>
            <w:r w:rsidRPr="00645D9E">
              <w:rPr>
                <w:rFonts w:cstheme="minorHAnsi"/>
                <w:b/>
                <w:sz w:val="20"/>
                <w:szCs w:val="20"/>
              </w:rPr>
              <w:t>FORMAT OF FORECASTS</w:t>
            </w:r>
          </w:p>
          <w:p w14:paraId="741AFAF0" w14:textId="77777777" w:rsidR="00E96ABF" w:rsidRPr="00E96ABF" w:rsidRDefault="00E96ABF" w:rsidP="00645D9E">
            <w:pPr>
              <w:rPr>
                <w:rFonts w:cstheme="minorHAnsi"/>
                <w:sz w:val="20"/>
                <w:szCs w:val="20"/>
              </w:rPr>
            </w:pPr>
            <w:r w:rsidRPr="00E96ABF">
              <w:rPr>
                <w:rFonts w:cstheme="minorHAnsi"/>
                <w:sz w:val="20"/>
                <w:szCs w:val="20"/>
              </w:rPr>
              <w:t>The length of the forecast messages and the number of changes indicated in the forecast should be kept to a minimum.</w:t>
            </w:r>
          </w:p>
        </w:tc>
        <w:tc>
          <w:tcPr>
            <w:tcW w:w="709" w:type="dxa"/>
          </w:tcPr>
          <w:p w14:paraId="4A19D202" w14:textId="77777777" w:rsidR="00E96ABF" w:rsidRPr="004A65B6" w:rsidRDefault="00745FE9" w:rsidP="00E96ABF">
            <w:pPr>
              <w:rPr>
                <w:rFonts w:cstheme="minorHAnsi"/>
                <w:color w:val="C00000"/>
                <w:sz w:val="20"/>
                <w:szCs w:val="20"/>
              </w:rPr>
            </w:pPr>
            <w:hyperlink w:anchor="AMC1_OR_215c" w:history="1">
              <w:r w:rsidR="00B532B3" w:rsidRPr="00AB772A">
                <w:rPr>
                  <w:rStyle w:val="Hyperlink"/>
                  <w:rFonts w:cstheme="minorHAnsi"/>
                  <w:sz w:val="20"/>
                  <w:szCs w:val="20"/>
                </w:rPr>
                <w:t>373</w:t>
              </w:r>
            </w:hyperlink>
          </w:p>
        </w:tc>
      </w:tr>
      <w:tr w:rsidR="00E96ABF" w:rsidRPr="00E96ABF" w14:paraId="404A9390" w14:textId="77777777" w:rsidTr="00B01E6F">
        <w:trPr>
          <w:trHeight w:val="567"/>
        </w:trPr>
        <w:tc>
          <w:tcPr>
            <w:tcW w:w="2835" w:type="dxa"/>
            <w:shd w:val="clear" w:color="auto" w:fill="auto"/>
          </w:tcPr>
          <w:p w14:paraId="4D05D18E" w14:textId="77777777" w:rsidR="00E96ABF" w:rsidRPr="00E96ABF" w:rsidRDefault="00D252F7" w:rsidP="00E96ABF">
            <w:pPr>
              <w:rPr>
                <w:rFonts w:cstheme="minorHAnsi"/>
                <w:b/>
                <w:bCs/>
                <w:color w:val="C00000"/>
                <w:sz w:val="20"/>
                <w:szCs w:val="20"/>
              </w:rPr>
            </w:pPr>
            <w:r>
              <w:rPr>
                <w:rFonts w:cstheme="minorHAnsi"/>
                <w:b/>
                <w:bCs/>
                <w:color w:val="C00000"/>
                <w:sz w:val="20"/>
                <w:szCs w:val="20"/>
              </w:rPr>
              <w:t>Enter reference(s) where compliance is indicated</w:t>
            </w:r>
          </w:p>
        </w:tc>
        <w:tc>
          <w:tcPr>
            <w:tcW w:w="10631" w:type="dxa"/>
          </w:tcPr>
          <w:p w14:paraId="734525A6" w14:textId="77777777" w:rsidR="00E96ABF" w:rsidRPr="00E96ABF" w:rsidRDefault="00E96ABF" w:rsidP="00E96ABF">
            <w:pPr>
              <w:rPr>
                <w:rFonts w:cstheme="minorHAnsi"/>
                <w:color w:val="C00000"/>
                <w:sz w:val="20"/>
                <w:szCs w:val="20"/>
              </w:rPr>
            </w:pPr>
          </w:p>
        </w:tc>
        <w:tc>
          <w:tcPr>
            <w:tcW w:w="709" w:type="dxa"/>
          </w:tcPr>
          <w:p w14:paraId="3EC2552E" w14:textId="77777777" w:rsidR="00E96ABF" w:rsidRPr="00E96ABF" w:rsidRDefault="00E96ABF" w:rsidP="00E96ABF">
            <w:pPr>
              <w:rPr>
                <w:rFonts w:cstheme="minorHAnsi"/>
                <w:color w:val="C00000"/>
                <w:sz w:val="20"/>
                <w:szCs w:val="20"/>
              </w:rPr>
            </w:pPr>
          </w:p>
        </w:tc>
      </w:tr>
      <w:bookmarkEnd w:id="60"/>
      <w:tr w:rsidR="00B66DFA" w:rsidRPr="005647DE" w14:paraId="6F0BB0C5" w14:textId="77777777" w:rsidTr="00B01E6F">
        <w:trPr>
          <w:trHeight w:val="567"/>
        </w:trPr>
        <w:tc>
          <w:tcPr>
            <w:tcW w:w="2835" w:type="dxa"/>
            <w:shd w:val="clear" w:color="auto" w:fill="4026F4"/>
          </w:tcPr>
          <w:p w14:paraId="080BCA97" w14:textId="77777777" w:rsidR="00B66DFA" w:rsidRPr="005647DE" w:rsidRDefault="00B66DFA" w:rsidP="00E96ABF">
            <w:pPr>
              <w:rPr>
                <w:rFonts w:cstheme="minorHAnsi"/>
                <w:b/>
                <w:bCs/>
                <w:color w:val="C00000"/>
                <w:sz w:val="20"/>
                <w:szCs w:val="20"/>
              </w:rPr>
            </w:pPr>
            <w:r>
              <w:rPr>
                <w:rFonts w:cstheme="minorHAnsi"/>
                <w:b/>
                <w:bCs/>
                <w:color w:val="FFFFFF" w:themeColor="background1"/>
                <w:sz w:val="20"/>
                <w:szCs w:val="20"/>
              </w:rPr>
              <w:t>MET.OR.215 (d</w:t>
            </w:r>
            <w:r w:rsidRPr="00402789">
              <w:rPr>
                <w:rFonts w:cstheme="minorHAnsi"/>
                <w:b/>
                <w:bCs/>
                <w:color w:val="FFFFFF" w:themeColor="background1"/>
                <w:sz w:val="20"/>
                <w:szCs w:val="20"/>
              </w:rPr>
              <w:t>) Forecasts and other information</w:t>
            </w:r>
            <w:bookmarkStart w:id="67" w:name="RETURN_OR_215d"/>
            <w:bookmarkEnd w:id="67"/>
          </w:p>
        </w:tc>
        <w:tc>
          <w:tcPr>
            <w:tcW w:w="10631" w:type="dxa"/>
          </w:tcPr>
          <w:p w14:paraId="4767BD13" w14:textId="77777777" w:rsidR="00B66DFA" w:rsidRPr="00607277" w:rsidRDefault="00645D9E" w:rsidP="00645D9E">
            <w:pPr>
              <w:rPr>
                <w:rFonts w:cstheme="minorHAnsi"/>
                <w:sz w:val="20"/>
                <w:szCs w:val="20"/>
              </w:rPr>
            </w:pPr>
            <w:r w:rsidRPr="00C27CCF">
              <w:rPr>
                <w:rFonts w:cstheme="minorHAnsi"/>
                <w:sz w:val="20"/>
                <w:szCs w:val="20"/>
              </w:rPr>
              <w:t>Provide a reference which indicate</w:t>
            </w:r>
            <w:r>
              <w:rPr>
                <w:rFonts w:cstheme="minorHAnsi"/>
                <w:sz w:val="20"/>
                <w:szCs w:val="20"/>
              </w:rPr>
              <w:t>s how your organisation p</w:t>
            </w:r>
            <w:r w:rsidR="00B66DFA" w:rsidRPr="00402789">
              <w:rPr>
                <w:rFonts w:cstheme="minorHAnsi"/>
                <w:sz w:val="20"/>
                <w:szCs w:val="20"/>
              </w:rPr>
              <w:t>rovide</w:t>
            </w:r>
            <w:r>
              <w:rPr>
                <w:rFonts w:cstheme="minorHAnsi"/>
                <w:sz w:val="20"/>
                <w:szCs w:val="20"/>
              </w:rPr>
              <w:t>s</w:t>
            </w:r>
            <w:r w:rsidR="00B66DFA" w:rsidRPr="00402789">
              <w:rPr>
                <w:rFonts w:cstheme="minorHAnsi"/>
                <w:sz w:val="20"/>
                <w:szCs w:val="20"/>
              </w:rPr>
              <w:t xml:space="preserve"> briefing, consultation and flight documentation to flight crew members and/or other flight operations personnel</w:t>
            </w:r>
            <w:r>
              <w:rPr>
                <w:rFonts w:cstheme="minorHAnsi"/>
                <w:sz w:val="20"/>
                <w:szCs w:val="20"/>
              </w:rPr>
              <w:t>.</w:t>
            </w:r>
          </w:p>
        </w:tc>
        <w:tc>
          <w:tcPr>
            <w:tcW w:w="709" w:type="dxa"/>
          </w:tcPr>
          <w:p w14:paraId="71CD60E9" w14:textId="77777777" w:rsidR="00B66DFA" w:rsidRPr="00607277" w:rsidRDefault="00745FE9"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E96ABF" w14:paraId="2BEC5A34" w14:textId="77777777" w:rsidTr="00B01E6F">
        <w:trPr>
          <w:trHeight w:val="567"/>
        </w:trPr>
        <w:tc>
          <w:tcPr>
            <w:tcW w:w="2835" w:type="dxa"/>
            <w:shd w:val="clear" w:color="auto" w:fill="FFFFFF" w:themeFill="background1"/>
          </w:tcPr>
          <w:p w14:paraId="6BA65007" w14:textId="77777777" w:rsidR="00E96ABF" w:rsidRPr="00E96ABF" w:rsidRDefault="00D252F7" w:rsidP="00E96ABF">
            <w:pPr>
              <w:rPr>
                <w:rFonts w:cstheme="minorHAnsi"/>
                <w:b/>
                <w:bCs/>
                <w:color w:val="C00000"/>
                <w:sz w:val="20"/>
                <w:szCs w:val="20"/>
              </w:rPr>
            </w:pPr>
            <w:r>
              <w:rPr>
                <w:rFonts w:cstheme="minorHAnsi"/>
                <w:b/>
                <w:bCs/>
                <w:color w:val="C00000"/>
                <w:sz w:val="20"/>
                <w:szCs w:val="20"/>
              </w:rPr>
              <w:t>Enter reference(s) where compliance is indicated</w:t>
            </w:r>
          </w:p>
        </w:tc>
        <w:tc>
          <w:tcPr>
            <w:tcW w:w="10631" w:type="dxa"/>
          </w:tcPr>
          <w:p w14:paraId="66590BF6" w14:textId="77777777" w:rsidR="00E96ABF" w:rsidRPr="00E96ABF" w:rsidRDefault="00E96ABF" w:rsidP="00E96ABF">
            <w:pPr>
              <w:rPr>
                <w:rFonts w:cstheme="minorHAnsi"/>
                <w:color w:val="C00000"/>
                <w:sz w:val="20"/>
                <w:szCs w:val="20"/>
              </w:rPr>
            </w:pPr>
          </w:p>
        </w:tc>
        <w:tc>
          <w:tcPr>
            <w:tcW w:w="709" w:type="dxa"/>
          </w:tcPr>
          <w:p w14:paraId="012CBA1B" w14:textId="77777777" w:rsidR="00E96ABF" w:rsidRPr="00E96ABF" w:rsidRDefault="00E96ABF" w:rsidP="00E96ABF">
            <w:pPr>
              <w:rPr>
                <w:rFonts w:cstheme="minorHAnsi"/>
                <w:color w:val="C00000"/>
                <w:sz w:val="20"/>
                <w:szCs w:val="20"/>
              </w:rPr>
            </w:pPr>
          </w:p>
        </w:tc>
      </w:tr>
    </w:tbl>
    <w:p w14:paraId="254D3FCE" w14:textId="77777777" w:rsidR="00645D9E" w:rsidRDefault="00645D9E"/>
    <w:p w14:paraId="1F9588AF" w14:textId="10B3DC3D" w:rsidR="007767B5" w:rsidRDefault="007767B5"/>
    <w:p w14:paraId="5F14C150" w14:textId="3A48F9E5" w:rsidR="00ED5B98" w:rsidRDefault="00ED5B98"/>
    <w:p w14:paraId="1CA7AC3F" w14:textId="77777777" w:rsidR="00ED5B98" w:rsidRDefault="00ED5B98"/>
    <w:tbl>
      <w:tblPr>
        <w:tblStyle w:val="TableGrid"/>
        <w:tblW w:w="14029" w:type="dxa"/>
        <w:tblLook w:val="04A0" w:firstRow="1" w:lastRow="0" w:firstColumn="1" w:lastColumn="0" w:noHBand="0" w:noVBand="1"/>
      </w:tblPr>
      <w:tblGrid>
        <w:gridCol w:w="2816"/>
        <w:gridCol w:w="14"/>
        <w:gridCol w:w="1842"/>
        <w:gridCol w:w="1888"/>
        <w:gridCol w:w="1900"/>
        <w:gridCol w:w="1776"/>
        <w:gridCol w:w="1785"/>
        <w:gridCol w:w="1299"/>
        <w:gridCol w:w="709"/>
      </w:tblGrid>
      <w:tr w:rsidR="00B66DFA" w:rsidRPr="005647DE" w14:paraId="4D5FAA70" w14:textId="77777777" w:rsidTr="00ED5B98">
        <w:trPr>
          <w:trHeight w:val="567"/>
        </w:trPr>
        <w:tc>
          <w:tcPr>
            <w:tcW w:w="2816" w:type="dxa"/>
            <w:shd w:val="clear" w:color="auto" w:fill="4026F4"/>
          </w:tcPr>
          <w:p w14:paraId="46A95E4E" w14:textId="77777777" w:rsidR="00B66DFA" w:rsidRPr="005647DE" w:rsidRDefault="00B66DFA" w:rsidP="00E96ABF">
            <w:pPr>
              <w:rPr>
                <w:rFonts w:cstheme="minorHAnsi"/>
                <w:b/>
                <w:bCs/>
                <w:color w:val="C00000"/>
                <w:sz w:val="20"/>
                <w:szCs w:val="20"/>
              </w:rPr>
            </w:pPr>
            <w:r>
              <w:rPr>
                <w:rFonts w:cstheme="minorHAnsi"/>
                <w:b/>
                <w:bCs/>
                <w:color w:val="FFFFFF" w:themeColor="background1"/>
                <w:sz w:val="20"/>
                <w:szCs w:val="20"/>
              </w:rPr>
              <w:t>MET.OR.215 (e</w:t>
            </w:r>
            <w:r w:rsidRPr="00402789">
              <w:rPr>
                <w:rFonts w:cstheme="minorHAnsi"/>
                <w:b/>
                <w:bCs/>
                <w:color w:val="FFFFFF" w:themeColor="background1"/>
                <w:sz w:val="20"/>
                <w:szCs w:val="20"/>
              </w:rPr>
              <w:t>) Forecasts and other information</w:t>
            </w:r>
            <w:bookmarkStart w:id="68" w:name="RETURN_OR_215e"/>
            <w:bookmarkEnd w:id="68"/>
          </w:p>
        </w:tc>
        <w:tc>
          <w:tcPr>
            <w:tcW w:w="10508" w:type="dxa"/>
            <w:gridSpan w:val="7"/>
          </w:tcPr>
          <w:p w14:paraId="6A93A56C" w14:textId="77777777" w:rsidR="00B66DFA" w:rsidRDefault="00645D9E" w:rsidP="00E96ABF">
            <w:pPr>
              <w:rPr>
                <w:rFonts w:cstheme="minorHAnsi"/>
                <w:sz w:val="20"/>
                <w:szCs w:val="20"/>
              </w:rPr>
            </w:pPr>
            <w:r w:rsidRPr="00645D9E">
              <w:rPr>
                <w:rFonts w:cstheme="minorHAnsi"/>
                <w:sz w:val="20"/>
                <w:szCs w:val="20"/>
              </w:rPr>
              <w:t xml:space="preserve">Provide a reference which indicates how your organisation provides </w:t>
            </w:r>
            <w:r>
              <w:rPr>
                <w:rFonts w:cstheme="minorHAnsi"/>
                <w:sz w:val="20"/>
                <w:szCs w:val="20"/>
              </w:rPr>
              <w:t>climatological information.</w:t>
            </w:r>
            <w:r w:rsidRPr="000062BC">
              <w:rPr>
                <w:i/>
                <w:sz w:val="20"/>
                <w:szCs w:val="20"/>
              </w:rPr>
              <w:t xml:space="preserve"> (Note AMC requirements below).</w:t>
            </w:r>
          </w:p>
          <w:p w14:paraId="3D3E028A" w14:textId="77777777" w:rsidR="00B66DFA" w:rsidRPr="00607277" w:rsidRDefault="00B66DFA" w:rsidP="00E96ABF">
            <w:pPr>
              <w:rPr>
                <w:rFonts w:cstheme="minorHAnsi"/>
                <w:sz w:val="20"/>
                <w:szCs w:val="20"/>
              </w:rPr>
            </w:pPr>
          </w:p>
        </w:tc>
        <w:tc>
          <w:tcPr>
            <w:tcW w:w="705" w:type="dxa"/>
          </w:tcPr>
          <w:p w14:paraId="0EF44DF7" w14:textId="77777777" w:rsidR="00B66DFA" w:rsidRPr="00607277" w:rsidRDefault="00745FE9"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5647DE" w14:paraId="046155F4" w14:textId="77777777" w:rsidTr="00ED5B98">
        <w:trPr>
          <w:trHeight w:val="567"/>
        </w:trPr>
        <w:tc>
          <w:tcPr>
            <w:tcW w:w="2816" w:type="dxa"/>
            <w:shd w:val="clear" w:color="auto" w:fill="FFC000"/>
          </w:tcPr>
          <w:p w14:paraId="369CE247" w14:textId="77777777" w:rsidR="00E96ABF" w:rsidRPr="00E96ABF" w:rsidRDefault="00E96ABF" w:rsidP="00E96ABF">
            <w:pPr>
              <w:rPr>
                <w:rFonts w:cstheme="minorHAnsi"/>
                <w:b/>
                <w:bCs/>
                <w:sz w:val="20"/>
                <w:szCs w:val="20"/>
              </w:rPr>
            </w:pPr>
            <w:r w:rsidRPr="00E96ABF">
              <w:rPr>
                <w:rFonts w:cstheme="minorHAnsi"/>
                <w:b/>
                <w:bCs/>
                <w:sz w:val="20"/>
                <w:szCs w:val="20"/>
              </w:rPr>
              <w:t>AMC1 MET.OR.215(e) Forecasts and other information</w:t>
            </w:r>
            <w:bookmarkStart w:id="69" w:name="RETURN_AMC1_OR_215e"/>
            <w:bookmarkEnd w:id="69"/>
          </w:p>
        </w:tc>
        <w:tc>
          <w:tcPr>
            <w:tcW w:w="10508" w:type="dxa"/>
            <w:gridSpan w:val="7"/>
          </w:tcPr>
          <w:p w14:paraId="3BA18187" w14:textId="77777777" w:rsidR="00645D9E" w:rsidRPr="00645D9E" w:rsidRDefault="00645D9E" w:rsidP="00645D9E">
            <w:pPr>
              <w:rPr>
                <w:rFonts w:cstheme="minorHAnsi"/>
                <w:b/>
                <w:sz w:val="20"/>
                <w:szCs w:val="20"/>
              </w:rPr>
            </w:pPr>
            <w:r w:rsidRPr="00645D9E">
              <w:rPr>
                <w:rFonts w:cstheme="minorHAnsi"/>
                <w:b/>
                <w:sz w:val="20"/>
                <w:szCs w:val="20"/>
              </w:rPr>
              <w:t xml:space="preserve">CLIMATOLOGICAL INFORMATION </w:t>
            </w:r>
          </w:p>
          <w:p w14:paraId="3DF2F9AD" w14:textId="77777777" w:rsidR="00E96ABF" w:rsidRPr="00607277" w:rsidRDefault="00645D9E" w:rsidP="00645D9E">
            <w:pPr>
              <w:rPr>
                <w:rFonts w:cstheme="minorHAnsi"/>
                <w:sz w:val="20"/>
                <w:szCs w:val="20"/>
              </w:rPr>
            </w:pPr>
            <w:r w:rsidRPr="00645D9E">
              <w:rPr>
                <w:rFonts w:cstheme="minorHAnsi"/>
                <w:sz w:val="20"/>
                <w:szCs w:val="20"/>
              </w:rPr>
              <w:t xml:space="preserve">The aerodrome meteorological office should make available such climatological tables within </w:t>
            </w:r>
            <w:proofErr w:type="gramStart"/>
            <w:r w:rsidRPr="00645D9E">
              <w:rPr>
                <w:rFonts w:cstheme="minorHAnsi"/>
                <w:sz w:val="20"/>
                <w:szCs w:val="20"/>
              </w:rPr>
              <w:t>a time period</w:t>
            </w:r>
            <w:proofErr w:type="gramEnd"/>
            <w:r w:rsidRPr="00645D9E">
              <w:rPr>
                <w:rFonts w:cstheme="minorHAnsi"/>
                <w:sz w:val="20"/>
                <w:szCs w:val="20"/>
              </w:rPr>
              <w:t xml:space="preserve"> as agreed between the competent authority and the relevant user</w:t>
            </w:r>
            <w:r>
              <w:rPr>
                <w:rFonts w:cstheme="minorHAnsi"/>
                <w:sz w:val="20"/>
                <w:szCs w:val="20"/>
              </w:rPr>
              <w:t>.</w:t>
            </w:r>
          </w:p>
        </w:tc>
        <w:tc>
          <w:tcPr>
            <w:tcW w:w="705" w:type="dxa"/>
          </w:tcPr>
          <w:p w14:paraId="2D612F53" w14:textId="77777777" w:rsidR="00E96ABF" w:rsidRPr="00607277" w:rsidRDefault="00745FE9" w:rsidP="00E96ABF">
            <w:pPr>
              <w:rPr>
                <w:rFonts w:cstheme="minorHAnsi"/>
                <w:sz w:val="20"/>
                <w:szCs w:val="20"/>
              </w:rPr>
            </w:pPr>
            <w:hyperlink w:anchor="AMC1_OR_215e" w:history="1">
              <w:r w:rsidR="00645D9E" w:rsidRPr="00AB772A">
                <w:rPr>
                  <w:rStyle w:val="Hyperlink"/>
                  <w:rFonts w:cstheme="minorHAnsi"/>
                  <w:sz w:val="20"/>
                  <w:szCs w:val="20"/>
                </w:rPr>
                <w:t>373</w:t>
              </w:r>
            </w:hyperlink>
          </w:p>
        </w:tc>
      </w:tr>
      <w:tr w:rsidR="00E96ABF" w:rsidRPr="00E96ABF" w14:paraId="5FEC5761" w14:textId="77777777" w:rsidTr="00ED5B98">
        <w:trPr>
          <w:trHeight w:val="567"/>
        </w:trPr>
        <w:tc>
          <w:tcPr>
            <w:tcW w:w="2816" w:type="dxa"/>
            <w:shd w:val="clear" w:color="auto" w:fill="FFFFFF" w:themeFill="background1"/>
          </w:tcPr>
          <w:p w14:paraId="252B1A1B" w14:textId="77777777" w:rsidR="00E96ABF" w:rsidRPr="00E96ABF" w:rsidRDefault="00D252F7" w:rsidP="00E96ABF">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7"/>
          </w:tcPr>
          <w:p w14:paraId="01953496" w14:textId="77777777" w:rsidR="00E96ABF" w:rsidRPr="00E96ABF" w:rsidRDefault="00E96ABF" w:rsidP="00E96ABF">
            <w:pPr>
              <w:rPr>
                <w:rFonts w:cstheme="minorHAnsi"/>
                <w:color w:val="C00000"/>
                <w:sz w:val="20"/>
                <w:szCs w:val="20"/>
              </w:rPr>
            </w:pPr>
          </w:p>
        </w:tc>
        <w:tc>
          <w:tcPr>
            <w:tcW w:w="705" w:type="dxa"/>
          </w:tcPr>
          <w:p w14:paraId="540F0980" w14:textId="77777777" w:rsidR="00E96ABF" w:rsidRPr="00E96ABF" w:rsidRDefault="00E96ABF" w:rsidP="00E96ABF">
            <w:pPr>
              <w:rPr>
                <w:rFonts w:cstheme="minorHAnsi"/>
                <w:color w:val="C00000"/>
                <w:sz w:val="20"/>
                <w:szCs w:val="20"/>
              </w:rPr>
            </w:pPr>
          </w:p>
        </w:tc>
      </w:tr>
      <w:tr w:rsidR="00B66DFA" w:rsidRPr="005647DE" w14:paraId="37B52F78" w14:textId="77777777" w:rsidTr="00ED5B98">
        <w:trPr>
          <w:trHeight w:val="567"/>
        </w:trPr>
        <w:tc>
          <w:tcPr>
            <w:tcW w:w="2816" w:type="dxa"/>
            <w:shd w:val="clear" w:color="auto" w:fill="4026F4"/>
          </w:tcPr>
          <w:p w14:paraId="08E10E6A" w14:textId="77777777" w:rsidR="00B66DFA" w:rsidRPr="005647DE" w:rsidRDefault="00B66DFA" w:rsidP="00E96ABF">
            <w:pPr>
              <w:rPr>
                <w:rFonts w:cstheme="minorHAnsi"/>
                <w:b/>
                <w:bCs/>
                <w:color w:val="C00000"/>
                <w:sz w:val="20"/>
                <w:szCs w:val="20"/>
              </w:rPr>
            </w:pPr>
            <w:r>
              <w:rPr>
                <w:rFonts w:cstheme="minorHAnsi"/>
                <w:b/>
                <w:bCs/>
                <w:color w:val="FFFFFF" w:themeColor="background1"/>
                <w:sz w:val="20"/>
                <w:szCs w:val="20"/>
              </w:rPr>
              <w:t>MET.OR.215 (f</w:t>
            </w:r>
            <w:r w:rsidRPr="00402789">
              <w:rPr>
                <w:rFonts w:cstheme="minorHAnsi"/>
                <w:b/>
                <w:bCs/>
                <w:color w:val="FFFFFF" w:themeColor="background1"/>
                <w:sz w:val="20"/>
                <w:szCs w:val="20"/>
              </w:rPr>
              <w:t>) Forecasts and other information</w:t>
            </w:r>
            <w:bookmarkStart w:id="70" w:name="RETURN_OR_215f"/>
            <w:bookmarkEnd w:id="70"/>
          </w:p>
        </w:tc>
        <w:tc>
          <w:tcPr>
            <w:tcW w:w="10508" w:type="dxa"/>
            <w:gridSpan w:val="7"/>
          </w:tcPr>
          <w:p w14:paraId="3CF2BABF" w14:textId="77777777" w:rsidR="00F95981" w:rsidRDefault="00645D9E" w:rsidP="00F95981">
            <w:pPr>
              <w:rPr>
                <w:rFonts w:cstheme="minorHAnsi"/>
                <w:sz w:val="20"/>
                <w:szCs w:val="20"/>
              </w:rPr>
            </w:pPr>
            <w:r w:rsidRPr="00645D9E">
              <w:rPr>
                <w:rFonts w:cstheme="minorHAnsi"/>
                <w:sz w:val="20"/>
                <w:szCs w:val="20"/>
              </w:rPr>
              <w:t xml:space="preserve">Provide a reference which indicates how your organisation provides </w:t>
            </w:r>
            <w:r w:rsidR="00B66DFA" w:rsidRPr="00402789">
              <w:rPr>
                <w:rFonts w:cstheme="minorHAnsi"/>
                <w:sz w:val="20"/>
                <w:szCs w:val="20"/>
              </w:rPr>
              <w:t>its associated air traffic services unit, aeronautical information service unit and meteorological watch office with information received on pre-eruption volcanic activity, a volcanic</w:t>
            </w:r>
            <w:r>
              <w:rPr>
                <w:rFonts w:cstheme="minorHAnsi"/>
                <w:sz w:val="20"/>
                <w:szCs w:val="20"/>
              </w:rPr>
              <w:t xml:space="preserve"> eruption or volcanic ash cloud.</w:t>
            </w:r>
            <w:r w:rsidR="00F95981" w:rsidRPr="000062BC">
              <w:rPr>
                <w:i/>
                <w:sz w:val="20"/>
                <w:szCs w:val="20"/>
              </w:rPr>
              <w:t xml:space="preserve"> (Note AMC requirements below).</w:t>
            </w:r>
          </w:p>
          <w:p w14:paraId="46F2FABE" w14:textId="77777777" w:rsidR="00B66DFA" w:rsidRPr="00607277" w:rsidRDefault="00B66DFA" w:rsidP="00645D9E">
            <w:pPr>
              <w:rPr>
                <w:rFonts w:cstheme="minorHAnsi"/>
                <w:sz w:val="20"/>
                <w:szCs w:val="20"/>
              </w:rPr>
            </w:pPr>
          </w:p>
        </w:tc>
        <w:tc>
          <w:tcPr>
            <w:tcW w:w="705" w:type="dxa"/>
          </w:tcPr>
          <w:p w14:paraId="728A1E31" w14:textId="77777777" w:rsidR="00B66DFA" w:rsidRPr="00607277" w:rsidRDefault="00745FE9"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5647DE" w14:paraId="766405F3" w14:textId="77777777" w:rsidTr="00ED5B98">
        <w:trPr>
          <w:trHeight w:val="567"/>
        </w:trPr>
        <w:tc>
          <w:tcPr>
            <w:tcW w:w="2816" w:type="dxa"/>
            <w:shd w:val="clear" w:color="auto" w:fill="FFC000"/>
          </w:tcPr>
          <w:p w14:paraId="187F3B74" w14:textId="182C4BB0" w:rsidR="00E96ABF" w:rsidRPr="00E96ABF" w:rsidRDefault="00E96ABF" w:rsidP="00E96ABF">
            <w:pPr>
              <w:rPr>
                <w:rFonts w:cstheme="minorHAnsi"/>
                <w:b/>
                <w:bCs/>
                <w:sz w:val="20"/>
                <w:szCs w:val="20"/>
              </w:rPr>
            </w:pPr>
            <w:r w:rsidRPr="00E96ABF">
              <w:rPr>
                <w:rFonts w:cstheme="minorHAnsi"/>
                <w:b/>
                <w:bCs/>
                <w:sz w:val="20"/>
                <w:szCs w:val="20"/>
              </w:rPr>
              <w:t>AMC1 MET.OR.215(f) Forecasts and other information</w:t>
            </w:r>
            <w:r w:rsidR="002D2798">
              <w:rPr>
                <w:rFonts w:cstheme="minorHAnsi"/>
                <w:b/>
                <w:bCs/>
                <w:sz w:val="20"/>
                <w:szCs w:val="20"/>
              </w:rPr>
              <w:t xml:space="preserve"> (</w:t>
            </w:r>
            <w:bookmarkStart w:id="71" w:name="RETURN_AMC1_OR_215f"/>
            <w:bookmarkEnd w:id="71"/>
          </w:p>
        </w:tc>
        <w:tc>
          <w:tcPr>
            <w:tcW w:w="10508" w:type="dxa"/>
            <w:gridSpan w:val="7"/>
          </w:tcPr>
          <w:p w14:paraId="64188B48" w14:textId="77777777" w:rsidR="00F95981" w:rsidRPr="00F95981" w:rsidRDefault="00F95981" w:rsidP="00F95981">
            <w:pPr>
              <w:pStyle w:val="Default"/>
              <w:rPr>
                <w:sz w:val="20"/>
                <w:szCs w:val="20"/>
              </w:rPr>
            </w:pPr>
            <w:r w:rsidRPr="00F95981">
              <w:rPr>
                <w:b/>
                <w:bCs/>
                <w:sz w:val="20"/>
                <w:szCs w:val="20"/>
              </w:rPr>
              <w:t>AIS — NOTAM/</w:t>
            </w:r>
            <w:proofErr w:type="spellStart"/>
            <w:r w:rsidRPr="00F95981">
              <w:rPr>
                <w:b/>
                <w:bCs/>
                <w:sz w:val="20"/>
                <w:szCs w:val="20"/>
              </w:rPr>
              <w:t>ASHTAM</w:t>
            </w:r>
            <w:proofErr w:type="spellEnd"/>
            <w:r w:rsidRPr="00F95981">
              <w:rPr>
                <w:b/>
                <w:bCs/>
                <w:sz w:val="20"/>
                <w:szCs w:val="20"/>
              </w:rPr>
              <w:t xml:space="preserve"> AND AIC </w:t>
            </w:r>
          </w:p>
          <w:p w14:paraId="1CA44790" w14:textId="77777777" w:rsidR="00F95981" w:rsidRPr="00F95981" w:rsidRDefault="00F95981" w:rsidP="00F95981">
            <w:pPr>
              <w:pStyle w:val="Default"/>
              <w:rPr>
                <w:sz w:val="20"/>
                <w:szCs w:val="20"/>
              </w:rPr>
            </w:pPr>
            <w:r w:rsidRPr="00F95981">
              <w:rPr>
                <w:sz w:val="20"/>
                <w:szCs w:val="20"/>
              </w:rPr>
              <w:t xml:space="preserve">The aerodrome meteorological office should provide the relevant aeronautical information service provider with meteorological information: </w:t>
            </w:r>
          </w:p>
          <w:p w14:paraId="655A2332" w14:textId="2A8FD679" w:rsidR="00F95981" w:rsidRPr="00F95981" w:rsidRDefault="00F95981" w:rsidP="00F95981">
            <w:pPr>
              <w:rPr>
                <w:sz w:val="20"/>
                <w:szCs w:val="20"/>
              </w:rPr>
            </w:pPr>
            <w:r w:rsidRPr="00F95981">
              <w:rPr>
                <w:sz w:val="20"/>
                <w:szCs w:val="20"/>
              </w:rPr>
              <w:t xml:space="preserve">(a) necessary for the preparation of NOTAM or </w:t>
            </w:r>
            <w:proofErr w:type="spellStart"/>
            <w:r w:rsidRPr="00F95981">
              <w:rPr>
                <w:sz w:val="20"/>
                <w:szCs w:val="20"/>
              </w:rPr>
              <w:t>ASHTAM</w:t>
            </w:r>
            <w:proofErr w:type="spellEnd"/>
            <w:r w:rsidRPr="00F95981">
              <w:rPr>
                <w:sz w:val="20"/>
                <w:szCs w:val="20"/>
              </w:rPr>
              <w:t>, including</w:t>
            </w:r>
            <w:proofErr w:type="gramStart"/>
            <w:r w:rsidRPr="00F95981">
              <w:rPr>
                <w:sz w:val="20"/>
                <w:szCs w:val="20"/>
              </w:rPr>
              <w:t>, in particular, information</w:t>
            </w:r>
            <w:proofErr w:type="gramEnd"/>
            <w:r w:rsidRPr="00F95981">
              <w:rPr>
                <w:sz w:val="20"/>
                <w:szCs w:val="20"/>
              </w:rPr>
              <w:t xml:space="preserve"> on the establishment, withdrawal and significant changes in operation of aeronautical meteorological services sufficiently in advance of the effective date to permit issuance of NOTAM</w:t>
            </w:r>
            <w:r w:rsidR="0033044A">
              <w:rPr>
                <w:sz w:val="20"/>
                <w:szCs w:val="20"/>
              </w:rPr>
              <w:t>.</w:t>
            </w:r>
            <w:r w:rsidRPr="00F95981">
              <w:rPr>
                <w:sz w:val="20"/>
                <w:szCs w:val="20"/>
              </w:rPr>
              <w:t xml:space="preserve"> and</w:t>
            </w:r>
          </w:p>
          <w:p w14:paraId="4E0524BB" w14:textId="77777777" w:rsidR="00E96ABF" w:rsidRPr="00F95981" w:rsidRDefault="00F95981" w:rsidP="00F95981">
            <w:pPr>
              <w:rPr>
                <w:rFonts w:cstheme="minorHAnsi"/>
                <w:sz w:val="20"/>
                <w:szCs w:val="20"/>
              </w:rPr>
            </w:pPr>
            <w:r w:rsidRPr="00F95981">
              <w:rPr>
                <w:sz w:val="20"/>
                <w:szCs w:val="20"/>
              </w:rPr>
              <w:t>(b) necessary for the preparation of aeronautical information circulars, including</w:t>
            </w:r>
            <w:proofErr w:type="gramStart"/>
            <w:r w:rsidRPr="00F95981">
              <w:rPr>
                <w:sz w:val="20"/>
                <w:szCs w:val="20"/>
              </w:rPr>
              <w:t>, in particular, meteorological</w:t>
            </w:r>
            <w:proofErr w:type="gramEnd"/>
            <w:r w:rsidRPr="00F95981">
              <w:rPr>
                <w:sz w:val="20"/>
                <w:szCs w:val="20"/>
              </w:rPr>
              <w:t xml:space="preserve"> information on expected important changes in aeronautical meteorological procedures, services and facilities provided.</w:t>
            </w:r>
          </w:p>
        </w:tc>
        <w:tc>
          <w:tcPr>
            <w:tcW w:w="705" w:type="dxa"/>
          </w:tcPr>
          <w:p w14:paraId="365F0588" w14:textId="77777777" w:rsidR="00E96ABF" w:rsidRPr="00607277" w:rsidRDefault="00745FE9" w:rsidP="00E96ABF">
            <w:pPr>
              <w:rPr>
                <w:rFonts w:cstheme="minorHAnsi"/>
                <w:sz w:val="20"/>
                <w:szCs w:val="20"/>
              </w:rPr>
            </w:pPr>
            <w:hyperlink w:anchor="AMC1_OR_215f" w:history="1">
              <w:r w:rsidR="00B532B3" w:rsidRPr="00AB772A">
                <w:rPr>
                  <w:rStyle w:val="Hyperlink"/>
                  <w:rFonts w:cstheme="minorHAnsi"/>
                  <w:sz w:val="20"/>
                  <w:szCs w:val="20"/>
                </w:rPr>
                <w:t>373</w:t>
              </w:r>
            </w:hyperlink>
          </w:p>
        </w:tc>
      </w:tr>
      <w:tr w:rsidR="00B66DFA" w:rsidRPr="00E96ABF" w14:paraId="4818AFCA" w14:textId="77777777" w:rsidTr="00ED5B98">
        <w:trPr>
          <w:trHeight w:val="567"/>
        </w:trPr>
        <w:tc>
          <w:tcPr>
            <w:tcW w:w="2816" w:type="dxa"/>
            <w:shd w:val="clear" w:color="auto" w:fill="FFFFFF" w:themeFill="background1"/>
          </w:tcPr>
          <w:p w14:paraId="7645296B" w14:textId="77777777" w:rsidR="00E96ABF" w:rsidRPr="00E96ABF" w:rsidRDefault="00D252F7" w:rsidP="00E96ABF">
            <w:pPr>
              <w:rPr>
                <w:rFonts w:cstheme="minorHAnsi"/>
                <w:b/>
                <w:bCs/>
                <w:color w:val="C00000"/>
                <w:sz w:val="20"/>
                <w:szCs w:val="20"/>
              </w:rPr>
            </w:pPr>
            <w:bookmarkStart w:id="72" w:name="_Hlk514157904"/>
            <w:r>
              <w:rPr>
                <w:rFonts w:cstheme="minorHAnsi"/>
                <w:b/>
                <w:bCs/>
                <w:color w:val="C00000"/>
                <w:sz w:val="20"/>
                <w:szCs w:val="20"/>
              </w:rPr>
              <w:t>Enter reference(s) where compliance is indicated</w:t>
            </w:r>
          </w:p>
        </w:tc>
        <w:tc>
          <w:tcPr>
            <w:tcW w:w="10508" w:type="dxa"/>
            <w:gridSpan w:val="7"/>
          </w:tcPr>
          <w:p w14:paraId="5652EEAC" w14:textId="77777777" w:rsidR="00E96ABF" w:rsidRPr="00E96ABF" w:rsidRDefault="00E96ABF" w:rsidP="00E96ABF">
            <w:pPr>
              <w:rPr>
                <w:rFonts w:cstheme="minorHAnsi"/>
                <w:color w:val="C00000"/>
                <w:sz w:val="20"/>
                <w:szCs w:val="20"/>
              </w:rPr>
            </w:pPr>
          </w:p>
        </w:tc>
        <w:tc>
          <w:tcPr>
            <w:tcW w:w="705" w:type="dxa"/>
          </w:tcPr>
          <w:p w14:paraId="469B1F9D" w14:textId="77777777" w:rsidR="00E96ABF" w:rsidRPr="00E96ABF" w:rsidRDefault="00E96ABF" w:rsidP="00E96ABF">
            <w:pPr>
              <w:rPr>
                <w:rFonts w:cstheme="minorHAnsi"/>
                <w:color w:val="C00000"/>
                <w:sz w:val="20"/>
                <w:szCs w:val="20"/>
              </w:rPr>
            </w:pPr>
          </w:p>
        </w:tc>
      </w:tr>
      <w:bookmarkEnd w:id="72"/>
      <w:tr w:rsidR="00B66DFA" w:rsidRPr="005647DE" w14:paraId="221D9143" w14:textId="77777777" w:rsidTr="00ED5B98">
        <w:trPr>
          <w:trHeight w:val="567"/>
        </w:trPr>
        <w:tc>
          <w:tcPr>
            <w:tcW w:w="2816" w:type="dxa"/>
            <w:shd w:val="clear" w:color="auto" w:fill="4026F4"/>
          </w:tcPr>
          <w:p w14:paraId="4D470580"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(g</w:t>
            </w:r>
            <w:r w:rsidRPr="00402789">
              <w:rPr>
                <w:rFonts w:cstheme="minorHAnsi"/>
                <w:b/>
                <w:bCs/>
                <w:color w:val="FFFFFF" w:themeColor="background1"/>
                <w:sz w:val="20"/>
                <w:szCs w:val="20"/>
              </w:rPr>
              <w:t>) Forecasts and other information</w:t>
            </w:r>
            <w:bookmarkStart w:id="73" w:name="RETURN_OR_215g"/>
            <w:bookmarkEnd w:id="73"/>
          </w:p>
        </w:tc>
        <w:tc>
          <w:tcPr>
            <w:tcW w:w="10508" w:type="dxa"/>
            <w:gridSpan w:val="7"/>
          </w:tcPr>
          <w:p w14:paraId="38AAD7EB" w14:textId="77777777" w:rsidR="00B66DFA" w:rsidRPr="00607277" w:rsidRDefault="00F95981" w:rsidP="00F95981">
            <w:pPr>
              <w:rPr>
                <w:rFonts w:cstheme="minorHAnsi"/>
                <w:sz w:val="20"/>
                <w:szCs w:val="20"/>
              </w:rPr>
            </w:pPr>
            <w:r w:rsidRPr="00F95981">
              <w:rPr>
                <w:rFonts w:cstheme="minorHAnsi"/>
                <w:sz w:val="20"/>
                <w:szCs w:val="20"/>
              </w:rPr>
              <w:t>Provide a reference which indicates ho</w:t>
            </w:r>
            <w:r>
              <w:rPr>
                <w:rFonts w:cstheme="minorHAnsi"/>
                <w:sz w:val="20"/>
                <w:szCs w:val="20"/>
              </w:rPr>
              <w:t>w your organisation provides</w:t>
            </w:r>
            <w:r w:rsidR="00B66DFA" w:rsidRPr="00402789">
              <w:rPr>
                <w:rFonts w:cstheme="minorHAnsi"/>
                <w:sz w:val="20"/>
                <w:szCs w:val="20"/>
              </w:rPr>
              <w:t>, if applicable, meteorological information to search and rescue services units and maintain</w:t>
            </w:r>
            <w:r>
              <w:rPr>
                <w:rFonts w:cstheme="minorHAnsi"/>
                <w:sz w:val="20"/>
                <w:szCs w:val="20"/>
              </w:rPr>
              <w:t>s</w:t>
            </w:r>
            <w:r w:rsidR="00B66DFA" w:rsidRPr="00402789">
              <w:rPr>
                <w:rFonts w:cstheme="minorHAnsi"/>
                <w:sz w:val="20"/>
                <w:szCs w:val="20"/>
              </w:rPr>
              <w:t xml:space="preserve"> liaison with the search and rescue services unit(s) throughou</w:t>
            </w:r>
            <w:r>
              <w:rPr>
                <w:rFonts w:cstheme="minorHAnsi"/>
                <w:sz w:val="20"/>
                <w:szCs w:val="20"/>
              </w:rPr>
              <w:t>t a search and rescue operation.</w:t>
            </w:r>
            <w:r w:rsidRPr="000062BC">
              <w:rPr>
                <w:i/>
                <w:sz w:val="20"/>
                <w:szCs w:val="20"/>
              </w:rPr>
              <w:t xml:space="preserve"> (Note AMC requirements below).</w:t>
            </w:r>
          </w:p>
        </w:tc>
        <w:tc>
          <w:tcPr>
            <w:tcW w:w="705" w:type="dxa"/>
          </w:tcPr>
          <w:p w14:paraId="0D2A12BD" w14:textId="77777777" w:rsidR="00B66DFA" w:rsidRPr="00607277" w:rsidRDefault="00745FE9"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B66DFA" w:rsidRPr="005647DE" w14:paraId="75659DEE" w14:textId="77777777" w:rsidTr="00ED5B98">
        <w:trPr>
          <w:trHeight w:val="567"/>
        </w:trPr>
        <w:tc>
          <w:tcPr>
            <w:tcW w:w="2816" w:type="dxa"/>
            <w:shd w:val="clear" w:color="auto" w:fill="FFC000"/>
          </w:tcPr>
          <w:p w14:paraId="415C0501" w14:textId="77777777" w:rsidR="00B66DFA" w:rsidRPr="00E96ABF" w:rsidRDefault="00B66DFA" w:rsidP="00B66DFA">
            <w:pPr>
              <w:rPr>
                <w:rFonts w:cstheme="minorHAnsi"/>
                <w:b/>
                <w:bCs/>
                <w:sz w:val="20"/>
                <w:szCs w:val="20"/>
              </w:rPr>
            </w:pPr>
            <w:r w:rsidRPr="00E96ABF">
              <w:rPr>
                <w:rFonts w:cstheme="minorHAnsi"/>
                <w:b/>
                <w:bCs/>
                <w:sz w:val="20"/>
                <w:szCs w:val="20"/>
              </w:rPr>
              <w:t>AMC1 MET.OR.215(g) Forecasts and other information</w:t>
            </w:r>
            <w:bookmarkStart w:id="74" w:name="RETURN_AMC1_OR_215g"/>
            <w:bookmarkEnd w:id="74"/>
          </w:p>
        </w:tc>
        <w:tc>
          <w:tcPr>
            <w:tcW w:w="10508" w:type="dxa"/>
            <w:gridSpan w:val="7"/>
          </w:tcPr>
          <w:p w14:paraId="0238CDFC" w14:textId="77777777" w:rsidR="00F95981" w:rsidRPr="00F95981" w:rsidRDefault="00F95981" w:rsidP="00F95981">
            <w:pPr>
              <w:rPr>
                <w:rFonts w:cstheme="minorHAnsi"/>
                <w:b/>
                <w:sz w:val="20"/>
                <w:szCs w:val="20"/>
              </w:rPr>
            </w:pPr>
            <w:r w:rsidRPr="00F95981">
              <w:rPr>
                <w:rFonts w:cstheme="minorHAnsi"/>
                <w:b/>
                <w:sz w:val="20"/>
                <w:szCs w:val="20"/>
              </w:rPr>
              <w:t xml:space="preserve">SEARCH AND RESCUE </w:t>
            </w:r>
          </w:p>
          <w:p w14:paraId="5842EF1F" w14:textId="77777777" w:rsidR="00F95981" w:rsidRPr="00F95981" w:rsidRDefault="00F95981" w:rsidP="00F95981">
            <w:pPr>
              <w:rPr>
                <w:rFonts w:cstheme="minorHAnsi"/>
                <w:sz w:val="20"/>
                <w:szCs w:val="20"/>
              </w:rPr>
            </w:pPr>
            <w:r w:rsidRPr="00F95981">
              <w:rPr>
                <w:rFonts w:cstheme="minorHAnsi"/>
                <w:sz w:val="20"/>
                <w:szCs w:val="20"/>
              </w:rPr>
              <w:t xml:space="preserve">To facilitate search and rescue operations, the aerodrome meteorological office or meteorological watch office should provide: </w:t>
            </w:r>
          </w:p>
          <w:p w14:paraId="1ADC6969" w14:textId="54455CA9" w:rsidR="00F95981" w:rsidRPr="00F95981" w:rsidRDefault="00F95981" w:rsidP="00F95981">
            <w:pPr>
              <w:rPr>
                <w:rFonts w:cstheme="minorHAnsi"/>
                <w:sz w:val="20"/>
                <w:szCs w:val="20"/>
              </w:rPr>
            </w:pPr>
            <w:r w:rsidRPr="00F95981">
              <w:rPr>
                <w:rFonts w:cstheme="minorHAnsi"/>
                <w:sz w:val="20"/>
                <w:szCs w:val="20"/>
              </w:rPr>
              <w:t>(a) complete and detailed meteorological information on the current and forecast meteorological conditions in the search area</w:t>
            </w:r>
            <w:r w:rsidR="0033044A">
              <w:rPr>
                <w:rFonts w:cstheme="minorHAnsi"/>
                <w:sz w:val="20"/>
                <w:szCs w:val="20"/>
              </w:rPr>
              <w:t>.</w:t>
            </w:r>
            <w:r w:rsidRPr="00F95981">
              <w:rPr>
                <w:rFonts w:cstheme="minorHAnsi"/>
                <w:sz w:val="20"/>
                <w:szCs w:val="20"/>
              </w:rPr>
              <w:t xml:space="preserve"> </w:t>
            </w:r>
          </w:p>
          <w:p w14:paraId="14C48FE7" w14:textId="2739D681" w:rsidR="00F95981" w:rsidRPr="00F95981" w:rsidRDefault="00F95981" w:rsidP="00F95981">
            <w:pPr>
              <w:rPr>
                <w:rFonts w:cstheme="minorHAnsi"/>
                <w:sz w:val="20"/>
                <w:szCs w:val="20"/>
              </w:rPr>
            </w:pPr>
            <w:r w:rsidRPr="00F95981">
              <w:rPr>
                <w:rFonts w:cstheme="minorHAnsi"/>
                <w:sz w:val="20"/>
                <w:szCs w:val="20"/>
              </w:rPr>
              <w:t xml:space="preserve">(b) current and forecast conditions </w:t>
            </w:r>
            <w:proofErr w:type="spellStart"/>
            <w:r w:rsidRPr="00F95981">
              <w:rPr>
                <w:rFonts w:cstheme="minorHAnsi"/>
                <w:sz w:val="20"/>
                <w:szCs w:val="20"/>
              </w:rPr>
              <w:t>en</w:t>
            </w:r>
            <w:proofErr w:type="spellEnd"/>
            <w:r w:rsidRPr="00F95981">
              <w:rPr>
                <w:rFonts w:cstheme="minorHAnsi"/>
                <w:sz w:val="20"/>
                <w:szCs w:val="20"/>
              </w:rPr>
              <w:t>-route, covering flights by search aircraft from and returning to the aerodrome from which the search is being conducted</w:t>
            </w:r>
            <w:r w:rsidR="0033044A">
              <w:rPr>
                <w:rFonts w:cstheme="minorHAnsi"/>
                <w:sz w:val="20"/>
                <w:szCs w:val="20"/>
              </w:rPr>
              <w:t>.</w:t>
            </w:r>
            <w:r w:rsidRPr="00F95981">
              <w:rPr>
                <w:rFonts w:cstheme="minorHAnsi"/>
                <w:sz w:val="20"/>
                <w:szCs w:val="20"/>
              </w:rPr>
              <w:t xml:space="preserve"> and </w:t>
            </w:r>
          </w:p>
          <w:p w14:paraId="53D15195" w14:textId="77777777" w:rsidR="00B66DFA" w:rsidRPr="00402789" w:rsidRDefault="00F95981" w:rsidP="00F95981">
            <w:pPr>
              <w:rPr>
                <w:rFonts w:cstheme="minorHAnsi"/>
                <w:sz w:val="20"/>
                <w:szCs w:val="20"/>
              </w:rPr>
            </w:pPr>
            <w:r w:rsidRPr="00F95981">
              <w:rPr>
                <w:rFonts w:cstheme="minorHAnsi"/>
                <w:sz w:val="20"/>
                <w:szCs w:val="20"/>
              </w:rPr>
              <w:t>(c) on request from the rescue coordination centre, meteorological information required by ships undertaking search and rescue operations.</w:t>
            </w:r>
          </w:p>
        </w:tc>
        <w:tc>
          <w:tcPr>
            <w:tcW w:w="705" w:type="dxa"/>
          </w:tcPr>
          <w:p w14:paraId="2033919B" w14:textId="77777777" w:rsidR="00B66DFA" w:rsidRPr="00607277" w:rsidRDefault="00745FE9" w:rsidP="00B66DFA">
            <w:pPr>
              <w:rPr>
                <w:rFonts w:cstheme="minorHAnsi"/>
                <w:sz w:val="20"/>
                <w:szCs w:val="20"/>
              </w:rPr>
            </w:pPr>
            <w:hyperlink w:anchor="AMC1_OR_215g" w:history="1">
              <w:r w:rsidR="00B532B3" w:rsidRPr="00AB772A">
                <w:rPr>
                  <w:rStyle w:val="Hyperlink"/>
                  <w:rFonts w:cstheme="minorHAnsi"/>
                  <w:sz w:val="20"/>
                  <w:szCs w:val="20"/>
                </w:rPr>
                <w:t>373</w:t>
              </w:r>
            </w:hyperlink>
          </w:p>
        </w:tc>
      </w:tr>
      <w:tr w:rsidR="00B66DFA" w:rsidRPr="00E96ABF" w14:paraId="0591E14C" w14:textId="77777777" w:rsidTr="00ED5B98">
        <w:trPr>
          <w:trHeight w:val="567"/>
        </w:trPr>
        <w:tc>
          <w:tcPr>
            <w:tcW w:w="2816" w:type="dxa"/>
            <w:shd w:val="clear" w:color="auto" w:fill="auto"/>
          </w:tcPr>
          <w:p w14:paraId="56689D42" w14:textId="77777777" w:rsidR="00B66DFA" w:rsidRPr="00E96ABF" w:rsidRDefault="00D252F7" w:rsidP="00B66DFA">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7"/>
          </w:tcPr>
          <w:p w14:paraId="0665D91A" w14:textId="77777777" w:rsidR="00B66DFA" w:rsidRPr="00E96ABF" w:rsidRDefault="00B66DFA" w:rsidP="00B66DFA">
            <w:pPr>
              <w:rPr>
                <w:rFonts w:cstheme="minorHAnsi"/>
                <w:color w:val="C00000"/>
                <w:sz w:val="20"/>
                <w:szCs w:val="20"/>
              </w:rPr>
            </w:pPr>
          </w:p>
        </w:tc>
        <w:tc>
          <w:tcPr>
            <w:tcW w:w="705" w:type="dxa"/>
          </w:tcPr>
          <w:p w14:paraId="0C46720C" w14:textId="77777777" w:rsidR="00B66DFA" w:rsidRPr="00E96ABF" w:rsidRDefault="00B66DFA" w:rsidP="00B66DFA">
            <w:pPr>
              <w:rPr>
                <w:rFonts w:cstheme="minorHAnsi"/>
                <w:color w:val="C00000"/>
                <w:sz w:val="20"/>
                <w:szCs w:val="20"/>
              </w:rPr>
            </w:pPr>
          </w:p>
        </w:tc>
      </w:tr>
      <w:tr w:rsidR="00B66DFA" w:rsidRPr="005647DE" w14:paraId="23A9687F" w14:textId="77777777" w:rsidTr="00ED5B98">
        <w:trPr>
          <w:trHeight w:val="567"/>
        </w:trPr>
        <w:tc>
          <w:tcPr>
            <w:tcW w:w="2816" w:type="dxa"/>
            <w:shd w:val="clear" w:color="auto" w:fill="4026F4"/>
          </w:tcPr>
          <w:p w14:paraId="487CD728" w14:textId="77777777" w:rsidR="00B66DFA" w:rsidRPr="00C25C90" w:rsidRDefault="00B66DFA" w:rsidP="00B66DFA">
            <w:pPr>
              <w:rPr>
                <w:rFonts w:cstheme="minorHAnsi"/>
                <w:b/>
                <w:bCs/>
                <w:color w:val="FFFFFF" w:themeColor="background1"/>
                <w:sz w:val="20"/>
                <w:szCs w:val="20"/>
              </w:rPr>
            </w:pPr>
            <w:r>
              <w:rPr>
                <w:rFonts w:cstheme="minorHAnsi"/>
                <w:b/>
                <w:bCs/>
                <w:color w:val="FFFFFF" w:themeColor="background1"/>
                <w:sz w:val="20"/>
                <w:szCs w:val="20"/>
              </w:rPr>
              <w:t>MET.OR.215 (h</w:t>
            </w:r>
            <w:r w:rsidRPr="00402789">
              <w:rPr>
                <w:rFonts w:cstheme="minorHAnsi"/>
                <w:b/>
                <w:bCs/>
                <w:color w:val="FFFFFF" w:themeColor="background1"/>
                <w:sz w:val="20"/>
                <w:szCs w:val="20"/>
              </w:rPr>
              <w:t>) Forecasts and other information</w:t>
            </w:r>
            <w:bookmarkStart w:id="75" w:name="RETURN_OR_215h"/>
            <w:bookmarkEnd w:id="75"/>
          </w:p>
        </w:tc>
        <w:tc>
          <w:tcPr>
            <w:tcW w:w="10508" w:type="dxa"/>
            <w:gridSpan w:val="7"/>
          </w:tcPr>
          <w:p w14:paraId="7856FC5C" w14:textId="77777777" w:rsidR="00B66DFA" w:rsidRPr="007436FB" w:rsidRDefault="00F95981" w:rsidP="00F95981">
            <w:pPr>
              <w:rPr>
                <w:rFonts w:cstheme="minorHAnsi"/>
                <w:sz w:val="20"/>
                <w:szCs w:val="20"/>
              </w:rPr>
            </w:pPr>
            <w:r w:rsidRPr="00F95981">
              <w:rPr>
                <w:rFonts w:cstheme="minorHAnsi"/>
                <w:sz w:val="20"/>
                <w:szCs w:val="20"/>
              </w:rPr>
              <w:t>Provide a reference which indicates ho</w:t>
            </w:r>
            <w:r>
              <w:rPr>
                <w:rFonts w:cstheme="minorHAnsi"/>
                <w:sz w:val="20"/>
                <w:szCs w:val="20"/>
              </w:rPr>
              <w:t xml:space="preserve">w your organisation provides </w:t>
            </w:r>
            <w:r w:rsidR="00B66DFA" w:rsidRPr="00402789">
              <w:rPr>
                <w:rFonts w:cstheme="minorHAnsi"/>
                <w:sz w:val="20"/>
                <w:szCs w:val="20"/>
              </w:rPr>
              <w:t>meteorological information to relevant aeronautical information services units, as necessary, for</w:t>
            </w:r>
            <w:r>
              <w:rPr>
                <w:rFonts w:cstheme="minorHAnsi"/>
                <w:sz w:val="20"/>
                <w:szCs w:val="20"/>
              </w:rPr>
              <w:t xml:space="preserve"> the conduct of their functions.</w:t>
            </w:r>
          </w:p>
        </w:tc>
        <w:tc>
          <w:tcPr>
            <w:tcW w:w="705" w:type="dxa"/>
          </w:tcPr>
          <w:p w14:paraId="3C1C45AA" w14:textId="77777777" w:rsidR="00B66DFA" w:rsidRPr="005647DE" w:rsidRDefault="00745FE9" w:rsidP="00B66DFA">
            <w:pPr>
              <w:rPr>
                <w:rFonts w:cstheme="minorHAnsi"/>
                <w:color w:val="C00000"/>
                <w:sz w:val="20"/>
                <w:szCs w:val="20"/>
              </w:rPr>
            </w:pPr>
            <w:hyperlink w:anchor="OR_215" w:history="1">
              <w:r w:rsidR="00B532B3" w:rsidRPr="00AB772A">
                <w:rPr>
                  <w:rStyle w:val="Hyperlink"/>
                  <w:rFonts w:cstheme="minorHAnsi"/>
                  <w:sz w:val="20"/>
                  <w:szCs w:val="20"/>
                </w:rPr>
                <w:t>373</w:t>
              </w:r>
            </w:hyperlink>
          </w:p>
        </w:tc>
      </w:tr>
      <w:tr w:rsidR="00D93CF0" w:rsidRPr="004A65B6" w14:paraId="1810A211" w14:textId="77777777" w:rsidTr="00ED5B98">
        <w:trPr>
          <w:trHeight w:val="567"/>
        </w:trPr>
        <w:tc>
          <w:tcPr>
            <w:tcW w:w="2816" w:type="dxa"/>
            <w:shd w:val="clear" w:color="auto" w:fill="auto"/>
          </w:tcPr>
          <w:p w14:paraId="34D209C9" w14:textId="77777777" w:rsidR="00D93CF0" w:rsidRPr="00E96ABF" w:rsidRDefault="00D252F7" w:rsidP="00D93CF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7"/>
          </w:tcPr>
          <w:p w14:paraId="78CE335E" w14:textId="77777777" w:rsidR="00D93CF0" w:rsidRPr="004A65B6" w:rsidRDefault="00D93CF0" w:rsidP="00D93CF0">
            <w:pPr>
              <w:rPr>
                <w:rFonts w:cstheme="minorHAnsi"/>
                <w:color w:val="C00000"/>
                <w:sz w:val="20"/>
                <w:szCs w:val="20"/>
              </w:rPr>
            </w:pPr>
          </w:p>
        </w:tc>
        <w:tc>
          <w:tcPr>
            <w:tcW w:w="705" w:type="dxa"/>
          </w:tcPr>
          <w:p w14:paraId="199584B4" w14:textId="77777777" w:rsidR="00D93CF0" w:rsidRPr="004A65B6" w:rsidRDefault="00D93CF0" w:rsidP="00D93CF0">
            <w:pPr>
              <w:rPr>
                <w:rFonts w:cstheme="minorHAnsi"/>
                <w:color w:val="C00000"/>
                <w:sz w:val="20"/>
                <w:szCs w:val="20"/>
              </w:rPr>
            </w:pPr>
          </w:p>
        </w:tc>
      </w:tr>
      <w:tr w:rsidR="00B66DFA" w:rsidRPr="005647DE" w14:paraId="3B6E6BD8" w14:textId="77777777" w:rsidTr="00434DB0">
        <w:trPr>
          <w:trHeight w:val="567"/>
        </w:trPr>
        <w:tc>
          <w:tcPr>
            <w:tcW w:w="2830" w:type="dxa"/>
            <w:gridSpan w:val="2"/>
            <w:shd w:val="clear" w:color="auto" w:fill="4026F4"/>
          </w:tcPr>
          <w:p w14:paraId="51263440"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(i</w:t>
            </w:r>
            <w:r w:rsidRPr="00402789">
              <w:rPr>
                <w:rFonts w:cstheme="minorHAnsi"/>
                <w:b/>
                <w:bCs/>
                <w:color w:val="FFFFFF" w:themeColor="background1"/>
                <w:sz w:val="20"/>
                <w:szCs w:val="20"/>
              </w:rPr>
              <w:t>) Forecasts and other information</w:t>
            </w:r>
            <w:bookmarkStart w:id="76" w:name="RETURN_OR_215i"/>
            <w:bookmarkEnd w:id="76"/>
          </w:p>
        </w:tc>
        <w:tc>
          <w:tcPr>
            <w:tcW w:w="10490" w:type="dxa"/>
            <w:gridSpan w:val="6"/>
          </w:tcPr>
          <w:p w14:paraId="41AF5F6E" w14:textId="77777777" w:rsidR="00B66DFA" w:rsidRPr="007436FB" w:rsidRDefault="002D1B76" w:rsidP="002D1B76">
            <w:pPr>
              <w:rPr>
                <w:rFonts w:cstheme="minorHAnsi"/>
                <w:sz w:val="20"/>
                <w:szCs w:val="20"/>
              </w:rPr>
            </w:pPr>
            <w:r w:rsidRPr="00F95981">
              <w:rPr>
                <w:rFonts w:cstheme="minorHAnsi"/>
                <w:sz w:val="20"/>
                <w:szCs w:val="20"/>
              </w:rPr>
              <w:t>Provide a reference which indicates ho</w:t>
            </w:r>
            <w:r>
              <w:rPr>
                <w:rFonts w:cstheme="minorHAnsi"/>
                <w:sz w:val="20"/>
                <w:szCs w:val="20"/>
              </w:rPr>
              <w:t>w your organisation p</w:t>
            </w:r>
            <w:r w:rsidR="00B66DFA" w:rsidRPr="00402789">
              <w:rPr>
                <w:rFonts w:cstheme="minorHAnsi"/>
                <w:sz w:val="20"/>
                <w:szCs w:val="20"/>
              </w:rPr>
              <w:t>repare</w:t>
            </w:r>
            <w:r>
              <w:rPr>
                <w:rFonts w:cstheme="minorHAnsi"/>
                <w:sz w:val="20"/>
                <w:szCs w:val="20"/>
              </w:rPr>
              <w:t>s</w:t>
            </w:r>
            <w:r w:rsidR="00B66DFA" w:rsidRPr="00402789">
              <w:rPr>
                <w:rFonts w:cstheme="minorHAnsi"/>
                <w:sz w:val="20"/>
                <w:szCs w:val="20"/>
              </w:rPr>
              <w:t xml:space="preserve"> and/or obtain</w:t>
            </w:r>
            <w:r>
              <w:rPr>
                <w:rFonts w:cstheme="minorHAnsi"/>
                <w:sz w:val="20"/>
                <w:szCs w:val="20"/>
              </w:rPr>
              <w:t>s</w:t>
            </w:r>
            <w:r w:rsidR="00B66DFA" w:rsidRPr="00402789">
              <w:rPr>
                <w:rFonts w:cstheme="minorHAnsi"/>
                <w:sz w:val="20"/>
                <w:szCs w:val="20"/>
              </w:rPr>
              <w:t xml:space="preserve"> forecast and other relevant meteorological information necessary for the performance of the ATS units functions in a</w:t>
            </w:r>
            <w:r>
              <w:rPr>
                <w:rFonts w:cstheme="minorHAnsi"/>
                <w:sz w:val="20"/>
                <w:szCs w:val="20"/>
              </w:rPr>
              <w:t>ccordance with point MET.OR.242.</w:t>
            </w:r>
          </w:p>
        </w:tc>
        <w:tc>
          <w:tcPr>
            <w:tcW w:w="709" w:type="dxa"/>
          </w:tcPr>
          <w:p w14:paraId="7FECD32D" w14:textId="77777777" w:rsidR="00B66DFA" w:rsidRPr="005647DE" w:rsidRDefault="00A7129D" w:rsidP="00E96ABF">
            <w:pPr>
              <w:rPr>
                <w:rFonts w:cstheme="minorHAnsi"/>
                <w:color w:val="C00000"/>
                <w:sz w:val="20"/>
                <w:szCs w:val="20"/>
              </w:rPr>
            </w:pPr>
            <w:hyperlink w:anchor="OR_215" w:history="1">
              <w:r w:rsidR="00B532B3" w:rsidRPr="00AB772A">
                <w:rPr>
                  <w:rStyle w:val="Hyperlink"/>
                  <w:rFonts w:cstheme="minorHAnsi"/>
                  <w:sz w:val="20"/>
                  <w:szCs w:val="20"/>
                </w:rPr>
                <w:t>373</w:t>
              </w:r>
            </w:hyperlink>
          </w:p>
        </w:tc>
      </w:tr>
      <w:tr w:rsidR="00D93CF0" w:rsidRPr="004A65B6" w14:paraId="0CFE1816" w14:textId="77777777" w:rsidTr="00434DB0">
        <w:trPr>
          <w:trHeight w:val="699"/>
        </w:trPr>
        <w:tc>
          <w:tcPr>
            <w:tcW w:w="2830" w:type="dxa"/>
            <w:gridSpan w:val="2"/>
            <w:shd w:val="clear" w:color="auto" w:fill="auto"/>
          </w:tcPr>
          <w:p w14:paraId="1028500E" w14:textId="77777777" w:rsidR="00D93CF0" w:rsidRPr="00E96ABF" w:rsidRDefault="00D252F7" w:rsidP="00D93CF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7593D2F8" w14:textId="77777777" w:rsidR="00D93CF0" w:rsidRPr="004A65B6" w:rsidRDefault="00D93CF0" w:rsidP="00D93CF0">
            <w:pPr>
              <w:rPr>
                <w:rFonts w:cstheme="minorHAnsi"/>
                <w:color w:val="C00000"/>
                <w:sz w:val="20"/>
                <w:szCs w:val="20"/>
              </w:rPr>
            </w:pPr>
          </w:p>
        </w:tc>
        <w:tc>
          <w:tcPr>
            <w:tcW w:w="709" w:type="dxa"/>
          </w:tcPr>
          <w:p w14:paraId="4311628A" w14:textId="77777777" w:rsidR="00D93CF0" w:rsidRPr="004A65B6" w:rsidRDefault="00D93CF0" w:rsidP="00D93CF0">
            <w:pPr>
              <w:rPr>
                <w:rFonts w:cstheme="minorHAnsi"/>
                <w:color w:val="C00000"/>
                <w:sz w:val="20"/>
                <w:szCs w:val="20"/>
              </w:rPr>
            </w:pPr>
          </w:p>
        </w:tc>
      </w:tr>
      <w:tr w:rsidR="00D93CF0" w:rsidRPr="005647DE" w14:paraId="5155FAB6" w14:textId="77777777" w:rsidTr="00434DB0">
        <w:trPr>
          <w:trHeight w:val="567"/>
        </w:trPr>
        <w:tc>
          <w:tcPr>
            <w:tcW w:w="2830" w:type="dxa"/>
            <w:gridSpan w:val="2"/>
            <w:shd w:val="clear" w:color="auto" w:fill="4026F4"/>
          </w:tcPr>
          <w:p w14:paraId="0B5B0D79" w14:textId="77777777" w:rsidR="00D93CF0" w:rsidRPr="00C25C90" w:rsidRDefault="00D93CF0" w:rsidP="00D93CF0">
            <w:pPr>
              <w:rPr>
                <w:rFonts w:cstheme="minorHAnsi"/>
                <w:b/>
                <w:bCs/>
                <w:color w:val="FFFFFF" w:themeColor="background1"/>
                <w:sz w:val="20"/>
                <w:szCs w:val="20"/>
              </w:rPr>
            </w:pPr>
            <w:r>
              <w:rPr>
                <w:rFonts w:cstheme="minorHAnsi"/>
                <w:b/>
                <w:bCs/>
                <w:color w:val="FFFFFF" w:themeColor="background1"/>
                <w:sz w:val="20"/>
                <w:szCs w:val="20"/>
              </w:rPr>
              <w:t>MET.OR.215 (j</w:t>
            </w:r>
            <w:r w:rsidRPr="00402789">
              <w:rPr>
                <w:rFonts w:cstheme="minorHAnsi"/>
                <w:b/>
                <w:bCs/>
                <w:color w:val="FFFFFF" w:themeColor="background1"/>
                <w:sz w:val="20"/>
                <w:szCs w:val="20"/>
              </w:rPr>
              <w:t>) Forecasts and other information</w:t>
            </w:r>
            <w:bookmarkStart w:id="77" w:name="RETURN_OR_215j"/>
            <w:bookmarkEnd w:id="77"/>
          </w:p>
        </w:tc>
        <w:tc>
          <w:tcPr>
            <w:tcW w:w="10490" w:type="dxa"/>
            <w:gridSpan w:val="6"/>
          </w:tcPr>
          <w:p w14:paraId="3F20A06B" w14:textId="77777777" w:rsidR="00D93CF0" w:rsidRDefault="002D1B76" w:rsidP="00D93CF0">
            <w:pPr>
              <w:rPr>
                <w:rFonts w:cstheme="minorHAnsi"/>
                <w:sz w:val="20"/>
                <w:szCs w:val="20"/>
              </w:rPr>
            </w:pPr>
            <w:r w:rsidRPr="002D1B76">
              <w:rPr>
                <w:rFonts w:cstheme="minorHAnsi"/>
                <w:sz w:val="20"/>
                <w:szCs w:val="20"/>
              </w:rPr>
              <w:t>Provide a reference which indicates how your organisation provides</w:t>
            </w:r>
            <w:r w:rsidR="00D93CF0" w:rsidRPr="00402789">
              <w:rPr>
                <w:rFonts w:cstheme="minorHAnsi"/>
                <w:sz w:val="20"/>
                <w:szCs w:val="20"/>
              </w:rPr>
              <w:t xml:space="preserve"> its associated air traffic services unit, aeronautical information service unit and meteorological watch offices with information received on the release of radioactive materials into the atmosphere</w:t>
            </w:r>
            <w:r>
              <w:rPr>
                <w:rFonts w:cstheme="minorHAnsi"/>
                <w:sz w:val="20"/>
                <w:szCs w:val="20"/>
              </w:rPr>
              <w:t>.</w:t>
            </w:r>
          </w:p>
          <w:p w14:paraId="61B6F675" w14:textId="77777777" w:rsidR="00D93CF0" w:rsidRPr="007436FB" w:rsidRDefault="00D93CF0" w:rsidP="00D93CF0">
            <w:pPr>
              <w:rPr>
                <w:rFonts w:cstheme="minorHAnsi"/>
                <w:sz w:val="20"/>
                <w:szCs w:val="20"/>
              </w:rPr>
            </w:pPr>
          </w:p>
        </w:tc>
        <w:tc>
          <w:tcPr>
            <w:tcW w:w="709" w:type="dxa"/>
          </w:tcPr>
          <w:p w14:paraId="4319D6E5" w14:textId="77777777" w:rsidR="00D93CF0" w:rsidRPr="005647DE" w:rsidRDefault="00A7129D" w:rsidP="00D93CF0">
            <w:pPr>
              <w:rPr>
                <w:rFonts w:cstheme="minorHAnsi"/>
                <w:color w:val="C00000"/>
                <w:sz w:val="20"/>
                <w:szCs w:val="20"/>
              </w:rPr>
            </w:pPr>
            <w:hyperlink w:anchor="OR_215" w:history="1">
              <w:r w:rsidR="00B532B3" w:rsidRPr="00AB772A">
                <w:rPr>
                  <w:rStyle w:val="Hyperlink"/>
                  <w:rFonts w:cstheme="minorHAnsi"/>
                  <w:sz w:val="20"/>
                  <w:szCs w:val="20"/>
                </w:rPr>
                <w:t>373</w:t>
              </w:r>
            </w:hyperlink>
          </w:p>
        </w:tc>
      </w:tr>
      <w:tr w:rsidR="00D93CF0" w:rsidRPr="004A65B6" w14:paraId="031CEABF" w14:textId="77777777" w:rsidTr="00434DB0">
        <w:trPr>
          <w:trHeight w:val="567"/>
        </w:trPr>
        <w:tc>
          <w:tcPr>
            <w:tcW w:w="2830" w:type="dxa"/>
            <w:gridSpan w:val="2"/>
            <w:shd w:val="clear" w:color="auto" w:fill="auto"/>
          </w:tcPr>
          <w:p w14:paraId="6ABC3F54" w14:textId="77777777" w:rsidR="00D93CF0" w:rsidRPr="00E96ABF" w:rsidRDefault="00D252F7" w:rsidP="00D93CF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52D66E7A" w14:textId="77777777" w:rsidR="00D93CF0" w:rsidRPr="004A65B6" w:rsidRDefault="00D93CF0" w:rsidP="00D93CF0">
            <w:pPr>
              <w:rPr>
                <w:rFonts w:cstheme="minorHAnsi"/>
                <w:color w:val="C00000"/>
                <w:sz w:val="20"/>
                <w:szCs w:val="20"/>
              </w:rPr>
            </w:pPr>
          </w:p>
        </w:tc>
        <w:tc>
          <w:tcPr>
            <w:tcW w:w="709" w:type="dxa"/>
          </w:tcPr>
          <w:p w14:paraId="07592CEB" w14:textId="77777777" w:rsidR="00D93CF0" w:rsidRPr="004A65B6" w:rsidRDefault="00D93CF0" w:rsidP="00D93CF0">
            <w:pPr>
              <w:rPr>
                <w:rFonts w:cstheme="minorHAnsi"/>
                <w:color w:val="C00000"/>
                <w:sz w:val="20"/>
                <w:szCs w:val="20"/>
              </w:rPr>
            </w:pPr>
          </w:p>
        </w:tc>
      </w:tr>
      <w:tr w:rsidR="00864F97" w:rsidRPr="00823472" w14:paraId="5AB29346" w14:textId="77777777" w:rsidTr="00EA2FC0">
        <w:trPr>
          <w:trHeight w:val="417"/>
        </w:trPr>
        <w:tc>
          <w:tcPr>
            <w:tcW w:w="14029" w:type="dxa"/>
            <w:gridSpan w:val="9"/>
            <w:shd w:val="clear" w:color="auto" w:fill="D99594" w:themeFill="accent2" w:themeFillTint="99"/>
          </w:tcPr>
          <w:p w14:paraId="13811941" w14:textId="33F1D47F" w:rsidR="00864F97" w:rsidRDefault="00864F97" w:rsidP="00D91A9D">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MET.OR.21</w:t>
            </w:r>
            <w:r w:rsidR="00E36DD8">
              <w:rPr>
                <w:rFonts w:cstheme="minorHAnsi"/>
                <w:b/>
                <w:bCs/>
                <w:sz w:val="20"/>
                <w:szCs w:val="20"/>
              </w:rPr>
              <w:t>5</w:t>
            </w:r>
            <w:bookmarkStart w:id="78" w:name="RETURN_ATR_215"/>
            <w:bookmarkEnd w:id="78"/>
          </w:p>
        </w:tc>
      </w:tr>
      <w:tr w:rsidR="00864F97" w:rsidRPr="00823472" w14:paraId="439DCD83" w14:textId="77777777" w:rsidTr="006E0D53">
        <w:trPr>
          <w:trHeight w:val="417"/>
        </w:trPr>
        <w:tc>
          <w:tcPr>
            <w:tcW w:w="2830" w:type="dxa"/>
            <w:gridSpan w:val="2"/>
            <w:shd w:val="clear" w:color="auto" w:fill="00B0F0"/>
          </w:tcPr>
          <w:p w14:paraId="0FC8DB45" w14:textId="3421FAB5" w:rsidR="00864F97" w:rsidRPr="001608FB" w:rsidRDefault="00745FE9" w:rsidP="00D91A9D">
            <w:pPr>
              <w:rPr>
                <w:rFonts w:cstheme="minorHAnsi"/>
                <w:b/>
                <w:bCs/>
                <w:sz w:val="16"/>
                <w:szCs w:val="16"/>
              </w:rPr>
            </w:pPr>
            <w:hyperlink w:anchor="TR_215" w:history="1">
              <w:r w:rsidR="00E36DD8">
                <w:rPr>
                  <w:rStyle w:val="Hyperlink"/>
                  <w:rFonts w:cstheme="minorHAnsi"/>
                  <w:b/>
                  <w:bCs/>
                  <w:sz w:val="16"/>
                  <w:szCs w:val="16"/>
                </w:rPr>
                <w:t>MET.TR.215</w:t>
              </w:r>
            </w:hyperlink>
          </w:p>
        </w:tc>
        <w:tc>
          <w:tcPr>
            <w:tcW w:w="1843" w:type="dxa"/>
            <w:shd w:val="clear" w:color="auto" w:fill="FFFF00"/>
          </w:tcPr>
          <w:p w14:paraId="27909CB1" w14:textId="20879E67" w:rsidR="00864F97" w:rsidRPr="001608FB" w:rsidRDefault="00745FE9" w:rsidP="00D91A9D">
            <w:pPr>
              <w:rPr>
                <w:rFonts w:cstheme="minorHAnsi"/>
                <w:sz w:val="16"/>
                <w:szCs w:val="16"/>
              </w:rPr>
            </w:pPr>
            <w:hyperlink w:anchor="AMC1_TR_215_a" w:history="1">
              <w:r w:rsidR="00E36DD8">
                <w:rPr>
                  <w:rStyle w:val="Hyperlink"/>
                  <w:rFonts w:cstheme="minorHAnsi"/>
                  <w:b/>
                  <w:bCs/>
                  <w:sz w:val="16"/>
                  <w:szCs w:val="16"/>
                </w:rPr>
                <w:t>AMC1 MET.TR.215 (a)</w:t>
              </w:r>
            </w:hyperlink>
            <w:r w:rsidR="00864F97" w:rsidRPr="001608FB">
              <w:rPr>
                <w:rFonts w:cstheme="minorHAnsi"/>
                <w:b/>
                <w:bCs/>
                <w:sz w:val="16"/>
                <w:szCs w:val="16"/>
              </w:rPr>
              <w:t>)</w:t>
            </w:r>
          </w:p>
        </w:tc>
        <w:tc>
          <w:tcPr>
            <w:tcW w:w="1889" w:type="dxa"/>
            <w:shd w:val="clear" w:color="auto" w:fill="FFFF00"/>
          </w:tcPr>
          <w:p w14:paraId="71D7F5BC" w14:textId="27B694D7" w:rsidR="00864F97" w:rsidRPr="001608FB" w:rsidRDefault="00745FE9" w:rsidP="00D91A9D">
            <w:pPr>
              <w:rPr>
                <w:rFonts w:cstheme="minorHAnsi"/>
                <w:b/>
                <w:bCs/>
                <w:sz w:val="16"/>
                <w:szCs w:val="16"/>
              </w:rPr>
            </w:pPr>
            <w:hyperlink w:anchor="AMC2_TR_215_a" w:history="1">
              <w:r w:rsidR="00E36DD8">
                <w:rPr>
                  <w:rStyle w:val="Hyperlink"/>
                  <w:rFonts w:cstheme="minorHAnsi"/>
                  <w:b/>
                  <w:bCs/>
                  <w:sz w:val="16"/>
                  <w:szCs w:val="16"/>
                </w:rPr>
                <w:t>AMC2 MET.TR.215 (a)</w:t>
              </w:r>
            </w:hyperlink>
            <w:r w:rsidR="00864F97" w:rsidRPr="001608FB">
              <w:rPr>
                <w:b/>
                <w:bCs/>
                <w:sz w:val="16"/>
                <w:szCs w:val="16"/>
              </w:rPr>
              <w:t xml:space="preserve"> </w:t>
            </w:r>
          </w:p>
        </w:tc>
        <w:tc>
          <w:tcPr>
            <w:tcW w:w="1901" w:type="dxa"/>
            <w:shd w:val="clear" w:color="auto" w:fill="FFFF00"/>
          </w:tcPr>
          <w:p w14:paraId="04FB196C" w14:textId="4D1358FB" w:rsidR="00864F97" w:rsidRPr="001608FB" w:rsidRDefault="00745FE9" w:rsidP="00D91A9D">
            <w:pPr>
              <w:rPr>
                <w:rFonts w:cstheme="minorHAnsi"/>
                <w:b/>
                <w:bCs/>
                <w:sz w:val="16"/>
                <w:szCs w:val="16"/>
              </w:rPr>
            </w:pPr>
            <w:hyperlink w:anchor="AMC3_TR_215_a" w:history="1">
              <w:r w:rsidR="00E36DD8">
                <w:rPr>
                  <w:rStyle w:val="Hyperlink"/>
                  <w:rFonts w:cstheme="minorHAnsi"/>
                  <w:b/>
                  <w:bCs/>
                  <w:sz w:val="16"/>
                  <w:szCs w:val="16"/>
                </w:rPr>
                <w:t>AMC3 MET.TR.215 (a)</w:t>
              </w:r>
            </w:hyperlink>
            <w:r w:rsidR="00864F97" w:rsidRPr="001608FB">
              <w:rPr>
                <w:b/>
                <w:bCs/>
                <w:sz w:val="16"/>
                <w:szCs w:val="16"/>
              </w:rPr>
              <w:t xml:space="preserve"> </w:t>
            </w:r>
          </w:p>
        </w:tc>
        <w:tc>
          <w:tcPr>
            <w:tcW w:w="1776" w:type="dxa"/>
            <w:shd w:val="clear" w:color="auto" w:fill="FFFF00"/>
          </w:tcPr>
          <w:p w14:paraId="300AFBE8" w14:textId="2B5C142D" w:rsidR="00864F97" w:rsidRPr="001608FB" w:rsidRDefault="00745FE9" w:rsidP="00D91A9D">
            <w:pPr>
              <w:rPr>
                <w:rFonts w:cstheme="minorHAnsi"/>
                <w:b/>
                <w:bCs/>
                <w:sz w:val="16"/>
                <w:szCs w:val="16"/>
              </w:rPr>
            </w:pPr>
            <w:hyperlink w:anchor="AMC1_TR_215_d_5" w:history="1">
              <w:r w:rsidR="00E36DD8">
                <w:rPr>
                  <w:rStyle w:val="Hyperlink"/>
                  <w:rFonts w:cstheme="minorHAnsi"/>
                  <w:b/>
                  <w:bCs/>
                  <w:sz w:val="16"/>
                  <w:szCs w:val="16"/>
                </w:rPr>
                <w:t>AMC1 MET.TR.215 (d) (5)</w:t>
              </w:r>
            </w:hyperlink>
            <w:r w:rsidR="00864F97" w:rsidRPr="001608FB">
              <w:rPr>
                <w:b/>
                <w:bCs/>
                <w:sz w:val="16"/>
                <w:szCs w:val="16"/>
              </w:rPr>
              <w:t xml:space="preserve"> </w:t>
            </w:r>
          </w:p>
        </w:tc>
        <w:tc>
          <w:tcPr>
            <w:tcW w:w="1785" w:type="dxa"/>
            <w:shd w:val="clear" w:color="auto" w:fill="FFFF00"/>
          </w:tcPr>
          <w:p w14:paraId="306ECB8C" w14:textId="704ACAA0" w:rsidR="00864F97" w:rsidRPr="001608FB" w:rsidRDefault="00745FE9" w:rsidP="00D91A9D">
            <w:pPr>
              <w:rPr>
                <w:rFonts w:cstheme="minorHAnsi"/>
                <w:b/>
                <w:bCs/>
                <w:sz w:val="16"/>
                <w:szCs w:val="16"/>
              </w:rPr>
            </w:pPr>
            <w:hyperlink w:anchor="AMC1_TR_215_e" w:history="1">
              <w:r w:rsidR="00E36DD8">
                <w:rPr>
                  <w:rStyle w:val="Hyperlink"/>
                  <w:rFonts w:cstheme="minorHAnsi"/>
                  <w:b/>
                  <w:bCs/>
                  <w:sz w:val="16"/>
                  <w:szCs w:val="16"/>
                </w:rPr>
                <w:t>AMC1 MET.TR.215 (e)</w:t>
              </w:r>
            </w:hyperlink>
            <w:r w:rsidR="00864F97" w:rsidRPr="001608FB">
              <w:rPr>
                <w:sz w:val="16"/>
                <w:szCs w:val="16"/>
              </w:rPr>
              <w:t xml:space="preserve"> </w:t>
            </w:r>
          </w:p>
        </w:tc>
        <w:tc>
          <w:tcPr>
            <w:tcW w:w="2005" w:type="dxa"/>
            <w:gridSpan w:val="2"/>
            <w:shd w:val="clear" w:color="auto" w:fill="FFFF00"/>
          </w:tcPr>
          <w:p w14:paraId="258392A7" w14:textId="1A504F74" w:rsidR="00864F97" w:rsidRPr="001608FB" w:rsidRDefault="00745FE9" w:rsidP="00D91A9D">
            <w:pPr>
              <w:rPr>
                <w:rFonts w:cstheme="minorHAnsi"/>
                <w:b/>
                <w:bCs/>
                <w:sz w:val="16"/>
                <w:szCs w:val="16"/>
              </w:rPr>
            </w:pPr>
            <w:hyperlink w:anchor="AMC1_TR_215_e_1_2" w:history="1">
              <w:r w:rsidR="00E36DD8">
                <w:rPr>
                  <w:rStyle w:val="Hyperlink"/>
                  <w:rFonts w:cstheme="minorHAnsi"/>
                  <w:b/>
                  <w:bCs/>
                  <w:sz w:val="16"/>
                  <w:szCs w:val="16"/>
                </w:rPr>
                <w:t>AMC1 MET.TR.215 (e) (1) &amp; (2)</w:t>
              </w:r>
            </w:hyperlink>
            <w:r w:rsidR="00864F97" w:rsidRPr="001608FB">
              <w:rPr>
                <w:b/>
                <w:bCs/>
                <w:sz w:val="16"/>
                <w:szCs w:val="16"/>
              </w:rPr>
              <w:t xml:space="preserve"> </w:t>
            </w:r>
          </w:p>
        </w:tc>
      </w:tr>
      <w:tr w:rsidR="00864F97" w:rsidRPr="00823472" w14:paraId="22FB8C80" w14:textId="77777777" w:rsidTr="006E0D53">
        <w:trPr>
          <w:trHeight w:val="567"/>
        </w:trPr>
        <w:tc>
          <w:tcPr>
            <w:tcW w:w="2830" w:type="dxa"/>
            <w:gridSpan w:val="2"/>
            <w:shd w:val="clear" w:color="auto" w:fill="FFFF00"/>
          </w:tcPr>
          <w:p w14:paraId="17E1E0F3" w14:textId="16A13B30" w:rsidR="00864F97" w:rsidRPr="001608FB" w:rsidRDefault="00745FE9" w:rsidP="00D91A9D">
            <w:pPr>
              <w:rPr>
                <w:rFonts w:cstheme="minorHAnsi"/>
                <w:b/>
                <w:bCs/>
                <w:sz w:val="16"/>
                <w:szCs w:val="16"/>
              </w:rPr>
            </w:pPr>
            <w:hyperlink w:anchor="AMC2_TR_215_e_1_2" w:history="1">
              <w:r w:rsidR="00E36DD8">
                <w:rPr>
                  <w:rStyle w:val="Hyperlink"/>
                  <w:rFonts w:cstheme="minorHAnsi"/>
                  <w:b/>
                  <w:bCs/>
                  <w:sz w:val="16"/>
                  <w:szCs w:val="16"/>
                </w:rPr>
                <w:t>AMC2 MET.TR.215 (e) (1) &amp; (2)</w:t>
              </w:r>
            </w:hyperlink>
            <w:r w:rsidR="00864F97" w:rsidRPr="001608FB">
              <w:rPr>
                <w:sz w:val="16"/>
                <w:szCs w:val="16"/>
              </w:rPr>
              <w:t xml:space="preserve"> </w:t>
            </w:r>
          </w:p>
        </w:tc>
        <w:tc>
          <w:tcPr>
            <w:tcW w:w="1843" w:type="dxa"/>
            <w:shd w:val="clear" w:color="auto" w:fill="FFFF00"/>
          </w:tcPr>
          <w:p w14:paraId="4F7F9342" w14:textId="68226D41" w:rsidR="00864F97" w:rsidRPr="001608FB" w:rsidRDefault="00745FE9" w:rsidP="00D91A9D">
            <w:pPr>
              <w:rPr>
                <w:rFonts w:cstheme="minorHAnsi"/>
                <w:b/>
                <w:bCs/>
                <w:sz w:val="16"/>
                <w:szCs w:val="16"/>
              </w:rPr>
            </w:pPr>
            <w:hyperlink w:anchor="AMC1_TR_215_f" w:history="1">
              <w:r w:rsidR="00E36DD8">
                <w:rPr>
                  <w:rStyle w:val="Hyperlink"/>
                  <w:rFonts w:cstheme="minorHAnsi"/>
                  <w:b/>
                  <w:bCs/>
                  <w:sz w:val="16"/>
                  <w:szCs w:val="16"/>
                </w:rPr>
                <w:t>AMC1 MET.TR.215 (f)</w:t>
              </w:r>
            </w:hyperlink>
            <w:r w:rsidR="00864F97" w:rsidRPr="001608FB">
              <w:rPr>
                <w:sz w:val="16"/>
                <w:szCs w:val="16"/>
              </w:rPr>
              <w:t xml:space="preserve"> </w:t>
            </w:r>
          </w:p>
        </w:tc>
        <w:tc>
          <w:tcPr>
            <w:tcW w:w="1889" w:type="dxa"/>
            <w:shd w:val="clear" w:color="auto" w:fill="FFFF00"/>
          </w:tcPr>
          <w:p w14:paraId="6C4121AB" w14:textId="766068D0" w:rsidR="00864F97" w:rsidRPr="001608FB" w:rsidRDefault="00A7129D" w:rsidP="00D91A9D">
            <w:pPr>
              <w:rPr>
                <w:rFonts w:cstheme="minorHAnsi"/>
                <w:b/>
                <w:bCs/>
                <w:sz w:val="16"/>
                <w:szCs w:val="16"/>
              </w:rPr>
            </w:pPr>
            <w:hyperlink w:anchor="AMC2_TR_215_f" w:history="1">
              <w:r w:rsidR="00E36DD8">
                <w:rPr>
                  <w:rStyle w:val="Hyperlink"/>
                  <w:rFonts w:cstheme="minorHAnsi"/>
                  <w:b/>
                  <w:bCs/>
                  <w:sz w:val="16"/>
                  <w:szCs w:val="16"/>
                </w:rPr>
                <w:t>AMC2 MET.TR.215 (f)</w:t>
              </w:r>
            </w:hyperlink>
            <w:r w:rsidR="00864F97" w:rsidRPr="001608FB">
              <w:rPr>
                <w:sz w:val="16"/>
                <w:szCs w:val="16"/>
              </w:rPr>
              <w:t xml:space="preserve"> </w:t>
            </w:r>
          </w:p>
        </w:tc>
        <w:tc>
          <w:tcPr>
            <w:tcW w:w="1901" w:type="dxa"/>
            <w:shd w:val="clear" w:color="auto" w:fill="FFFF00"/>
          </w:tcPr>
          <w:p w14:paraId="19B57D08" w14:textId="3ABB46A1" w:rsidR="00864F97" w:rsidRPr="001608FB" w:rsidRDefault="00745FE9" w:rsidP="00D91A9D">
            <w:pPr>
              <w:rPr>
                <w:rFonts w:cstheme="minorHAnsi"/>
                <w:b/>
                <w:bCs/>
                <w:sz w:val="16"/>
                <w:szCs w:val="16"/>
              </w:rPr>
            </w:pPr>
            <w:hyperlink w:anchor="AMC1_TR_215_i" w:history="1">
              <w:r w:rsidR="00152EEC">
                <w:rPr>
                  <w:rStyle w:val="Hyperlink"/>
                  <w:rFonts w:cstheme="minorHAnsi"/>
                  <w:b/>
                  <w:bCs/>
                  <w:sz w:val="16"/>
                  <w:szCs w:val="16"/>
                </w:rPr>
                <w:t>AMC1 MET.TR.215 (i)</w:t>
              </w:r>
            </w:hyperlink>
            <w:r w:rsidR="00864F97" w:rsidRPr="001608FB">
              <w:rPr>
                <w:sz w:val="16"/>
                <w:szCs w:val="16"/>
              </w:rPr>
              <w:t xml:space="preserve"> </w:t>
            </w:r>
          </w:p>
        </w:tc>
        <w:tc>
          <w:tcPr>
            <w:tcW w:w="1776" w:type="dxa"/>
            <w:shd w:val="clear" w:color="auto" w:fill="FFFF00"/>
          </w:tcPr>
          <w:p w14:paraId="628A6290" w14:textId="612DC184" w:rsidR="00864F97" w:rsidRPr="001608FB" w:rsidRDefault="00745FE9" w:rsidP="00D91A9D">
            <w:pPr>
              <w:rPr>
                <w:rFonts w:cstheme="minorHAnsi"/>
                <w:b/>
                <w:bCs/>
                <w:sz w:val="16"/>
                <w:szCs w:val="16"/>
              </w:rPr>
            </w:pPr>
            <w:hyperlink w:anchor="AMC2_TR_215_i" w:history="1">
              <w:r w:rsidR="00152EEC">
                <w:rPr>
                  <w:rStyle w:val="Hyperlink"/>
                  <w:rFonts w:cstheme="minorHAnsi"/>
                  <w:b/>
                  <w:bCs/>
                  <w:sz w:val="16"/>
                  <w:szCs w:val="16"/>
                </w:rPr>
                <w:t>AMC2 MET.TR.215 (i)</w:t>
              </w:r>
            </w:hyperlink>
            <w:r w:rsidR="00864F97" w:rsidRPr="001608FB">
              <w:rPr>
                <w:b/>
                <w:bCs/>
                <w:sz w:val="16"/>
                <w:szCs w:val="16"/>
              </w:rPr>
              <w:t xml:space="preserve"> </w:t>
            </w:r>
          </w:p>
        </w:tc>
        <w:tc>
          <w:tcPr>
            <w:tcW w:w="1785" w:type="dxa"/>
            <w:shd w:val="clear" w:color="auto" w:fill="FFFF00"/>
          </w:tcPr>
          <w:p w14:paraId="71F4132A" w14:textId="29FFCF5F" w:rsidR="00864F97" w:rsidRPr="001608FB" w:rsidRDefault="00745FE9" w:rsidP="00D91A9D">
            <w:pPr>
              <w:rPr>
                <w:rFonts w:cstheme="minorHAnsi"/>
                <w:b/>
                <w:bCs/>
                <w:sz w:val="16"/>
                <w:szCs w:val="16"/>
              </w:rPr>
            </w:pPr>
            <w:hyperlink w:anchor="AMC3_TR_215_i" w:history="1">
              <w:r w:rsidR="00152EEC">
                <w:rPr>
                  <w:rStyle w:val="Hyperlink"/>
                  <w:rFonts w:cstheme="minorHAnsi"/>
                  <w:b/>
                  <w:bCs/>
                  <w:sz w:val="16"/>
                  <w:szCs w:val="16"/>
                </w:rPr>
                <w:t>AMC3 MET.TR.215 (i)</w:t>
              </w:r>
            </w:hyperlink>
            <w:r w:rsidR="00864F97" w:rsidRPr="001608FB">
              <w:rPr>
                <w:sz w:val="16"/>
                <w:szCs w:val="16"/>
              </w:rPr>
              <w:t xml:space="preserve"> </w:t>
            </w:r>
          </w:p>
        </w:tc>
        <w:tc>
          <w:tcPr>
            <w:tcW w:w="2005" w:type="dxa"/>
            <w:gridSpan w:val="2"/>
            <w:shd w:val="clear" w:color="auto" w:fill="FFFF00"/>
          </w:tcPr>
          <w:p w14:paraId="3B901ED4" w14:textId="46FD2740" w:rsidR="00864F97" w:rsidRPr="001608FB" w:rsidRDefault="00745FE9" w:rsidP="00D91A9D">
            <w:pPr>
              <w:rPr>
                <w:rFonts w:cstheme="minorHAnsi"/>
                <w:b/>
                <w:bCs/>
                <w:sz w:val="16"/>
                <w:szCs w:val="16"/>
              </w:rPr>
            </w:pPr>
            <w:hyperlink w:anchor="AMC4_TR_215_i" w:history="1">
              <w:r w:rsidR="00152EEC">
                <w:rPr>
                  <w:rStyle w:val="Hyperlink"/>
                  <w:rFonts w:cstheme="minorHAnsi"/>
                  <w:b/>
                  <w:bCs/>
                  <w:sz w:val="16"/>
                  <w:szCs w:val="16"/>
                </w:rPr>
                <w:t>AMC4 MET.TR.215 (i)</w:t>
              </w:r>
            </w:hyperlink>
            <w:r w:rsidR="00864F97" w:rsidRPr="001608FB">
              <w:rPr>
                <w:rFonts w:cstheme="minorHAnsi"/>
                <w:b/>
                <w:bCs/>
                <w:sz w:val="16"/>
                <w:szCs w:val="16"/>
              </w:rPr>
              <w:t>)</w:t>
            </w:r>
            <w:r w:rsidR="00864F97" w:rsidRPr="001608FB">
              <w:rPr>
                <w:sz w:val="16"/>
                <w:szCs w:val="16"/>
              </w:rPr>
              <w:t xml:space="preserve"> </w:t>
            </w:r>
          </w:p>
        </w:tc>
      </w:tr>
      <w:tr w:rsidR="00864F97" w:rsidRPr="00823472" w14:paraId="1078A989" w14:textId="77777777" w:rsidTr="006E0D53">
        <w:trPr>
          <w:trHeight w:val="567"/>
        </w:trPr>
        <w:tc>
          <w:tcPr>
            <w:tcW w:w="2830" w:type="dxa"/>
            <w:gridSpan w:val="2"/>
            <w:shd w:val="clear" w:color="auto" w:fill="FFFF00"/>
          </w:tcPr>
          <w:p w14:paraId="2749CA0B" w14:textId="3EF26677" w:rsidR="00864F97" w:rsidRPr="001608FB" w:rsidRDefault="00745FE9" w:rsidP="00D91A9D">
            <w:pPr>
              <w:rPr>
                <w:rFonts w:cstheme="minorHAnsi"/>
                <w:b/>
                <w:bCs/>
                <w:sz w:val="16"/>
                <w:szCs w:val="16"/>
              </w:rPr>
            </w:pPr>
            <w:hyperlink w:anchor="AMC5_TR_215_i" w:history="1">
              <w:r w:rsidR="00152EEC">
                <w:rPr>
                  <w:rStyle w:val="Hyperlink"/>
                  <w:rFonts w:cstheme="minorHAnsi"/>
                  <w:b/>
                  <w:bCs/>
                  <w:sz w:val="16"/>
                  <w:szCs w:val="16"/>
                </w:rPr>
                <w:t>AMC5 MET.TR.215 (i)</w:t>
              </w:r>
            </w:hyperlink>
            <w:r w:rsidR="00864F97" w:rsidRPr="001608FB">
              <w:rPr>
                <w:sz w:val="16"/>
                <w:szCs w:val="16"/>
              </w:rPr>
              <w:t xml:space="preserve"> </w:t>
            </w:r>
          </w:p>
        </w:tc>
        <w:tc>
          <w:tcPr>
            <w:tcW w:w="1843" w:type="dxa"/>
            <w:shd w:val="clear" w:color="auto" w:fill="FFFF00"/>
          </w:tcPr>
          <w:p w14:paraId="54D8BCAB" w14:textId="4EE51826" w:rsidR="00864F97" w:rsidRPr="001608FB" w:rsidRDefault="00745FE9" w:rsidP="00D91A9D">
            <w:pPr>
              <w:rPr>
                <w:rFonts w:cstheme="minorHAnsi"/>
                <w:b/>
                <w:bCs/>
                <w:sz w:val="16"/>
                <w:szCs w:val="16"/>
              </w:rPr>
            </w:pPr>
            <w:hyperlink w:anchor="AMC6_TR_215_i" w:history="1">
              <w:r w:rsidR="00152EEC">
                <w:rPr>
                  <w:rStyle w:val="Hyperlink"/>
                  <w:rFonts w:cstheme="minorHAnsi"/>
                  <w:b/>
                  <w:bCs/>
                  <w:sz w:val="16"/>
                  <w:szCs w:val="16"/>
                </w:rPr>
                <w:t>AMC6 MET.TR.215 (i)</w:t>
              </w:r>
            </w:hyperlink>
            <w:r w:rsidR="00864F97" w:rsidRPr="001608FB">
              <w:rPr>
                <w:sz w:val="16"/>
                <w:szCs w:val="16"/>
              </w:rPr>
              <w:t xml:space="preserve"> </w:t>
            </w:r>
          </w:p>
        </w:tc>
        <w:tc>
          <w:tcPr>
            <w:tcW w:w="1889" w:type="dxa"/>
            <w:shd w:val="clear" w:color="auto" w:fill="auto"/>
          </w:tcPr>
          <w:p w14:paraId="19CAE090" w14:textId="31A839BF" w:rsidR="00864F97" w:rsidRPr="001608FB" w:rsidRDefault="00864F97" w:rsidP="00D91A9D">
            <w:pPr>
              <w:rPr>
                <w:rFonts w:cstheme="minorHAnsi"/>
                <w:b/>
                <w:bCs/>
                <w:sz w:val="16"/>
                <w:szCs w:val="16"/>
              </w:rPr>
            </w:pPr>
          </w:p>
        </w:tc>
        <w:tc>
          <w:tcPr>
            <w:tcW w:w="1901" w:type="dxa"/>
            <w:shd w:val="clear" w:color="auto" w:fill="auto"/>
          </w:tcPr>
          <w:p w14:paraId="1715B222" w14:textId="45DC5B52" w:rsidR="00864F97" w:rsidRPr="001608FB" w:rsidRDefault="00864F97" w:rsidP="00D91A9D">
            <w:pPr>
              <w:rPr>
                <w:rFonts w:cstheme="minorHAnsi"/>
                <w:b/>
                <w:bCs/>
                <w:sz w:val="16"/>
                <w:szCs w:val="16"/>
              </w:rPr>
            </w:pPr>
          </w:p>
        </w:tc>
        <w:tc>
          <w:tcPr>
            <w:tcW w:w="1776" w:type="dxa"/>
            <w:shd w:val="clear" w:color="auto" w:fill="auto"/>
          </w:tcPr>
          <w:p w14:paraId="365F7035" w14:textId="77777777" w:rsidR="00864F97" w:rsidRPr="001608FB" w:rsidRDefault="00864F97" w:rsidP="00D91A9D">
            <w:pPr>
              <w:rPr>
                <w:rFonts w:cstheme="minorHAnsi"/>
                <w:b/>
                <w:bCs/>
                <w:sz w:val="16"/>
                <w:szCs w:val="16"/>
              </w:rPr>
            </w:pPr>
          </w:p>
        </w:tc>
        <w:tc>
          <w:tcPr>
            <w:tcW w:w="1785" w:type="dxa"/>
            <w:shd w:val="clear" w:color="auto" w:fill="auto"/>
          </w:tcPr>
          <w:p w14:paraId="06608164" w14:textId="77777777" w:rsidR="00864F97" w:rsidRPr="001608FB" w:rsidRDefault="00864F97" w:rsidP="00D91A9D">
            <w:pPr>
              <w:rPr>
                <w:rFonts w:cstheme="minorHAnsi"/>
                <w:b/>
                <w:bCs/>
                <w:sz w:val="16"/>
                <w:szCs w:val="16"/>
              </w:rPr>
            </w:pPr>
          </w:p>
        </w:tc>
        <w:tc>
          <w:tcPr>
            <w:tcW w:w="2005" w:type="dxa"/>
            <w:gridSpan w:val="2"/>
            <w:shd w:val="clear" w:color="auto" w:fill="auto"/>
          </w:tcPr>
          <w:p w14:paraId="3F508E87" w14:textId="77777777" w:rsidR="00864F97" w:rsidRPr="001608FB" w:rsidRDefault="00864F97" w:rsidP="00D91A9D">
            <w:pPr>
              <w:rPr>
                <w:rFonts w:cstheme="minorHAnsi"/>
                <w:b/>
                <w:bCs/>
                <w:sz w:val="16"/>
                <w:szCs w:val="16"/>
              </w:rPr>
            </w:pPr>
          </w:p>
        </w:tc>
      </w:tr>
    </w:tbl>
    <w:p w14:paraId="000CB41B" w14:textId="77777777" w:rsidR="00864F97" w:rsidRDefault="00864F97"/>
    <w:tbl>
      <w:tblPr>
        <w:tblStyle w:val="TableGrid"/>
        <w:tblW w:w="14029" w:type="dxa"/>
        <w:tblLook w:val="04A0" w:firstRow="1" w:lastRow="0" w:firstColumn="1" w:lastColumn="0" w:noHBand="0" w:noVBand="1"/>
      </w:tblPr>
      <w:tblGrid>
        <w:gridCol w:w="2525"/>
        <w:gridCol w:w="288"/>
        <w:gridCol w:w="1860"/>
        <w:gridCol w:w="1889"/>
        <w:gridCol w:w="1901"/>
        <w:gridCol w:w="1776"/>
        <w:gridCol w:w="1785"/>
        <w:gridCol w:w="1299"/>
        <w:gridCol w:w="706"/>
      </w:tblGrid>
      <w:tr w:rsidR="00B532B3" w:rsidRPr="005647DE" w14:paraId="393091E0" w14:textId="77777777" w:rsidTr="001834BC">
        <w:trPr>
          <w:trHeight w:val="567"/>
        </w:trPr>
        <w:tc>
          <w:tcPr>
            <w:tcW w:w="2813" w:type="dxa"/>
            <w:gridSpan w:val="2"/>
            <w:shd w:val="clear" w:color="auto" w:fill="4026F4"/>
          </w:tcPr>
          <w:p w14:paraId="07665DC8" w14:textId="77777777" w:rsidR="00B532B3" w:rsidRPr="00C25C90" w:rsidRDefault="00B532B3" w:rsidP="00B532B3">
            <w:pPr>
              <w:rPr>
                <w:rFonts w:cstheme="minorHAnsi"/>
                <w:b/>
                <w:bCs/>
                <w:color w:val="FFFFFF" w:themeColor="background1"/>
                <w:sz w:val="20"/>
                <w:szCs w:val="20"/>
              </w:rPr>
            </w:pPr>
            <w:r w:rsidRPr="00A74BEC">
              <w:rPr>
                <w:rFonts w:cstheme="minorHAnsi"/>
                <w:color w:val="FFFFFF" w:themeColor="background1"/>
                <w:sz w:val="20"/>
                <w:szCs w:val="20"/>
              </w:rPr>
              <w:t>MET.OR.220 Aerodrome forecasts</w:t>
            </w:r>
            <w:r>
              <w:rPr>
                <w:rFonts w:cstheme="minorHAnsi"/>
                <w:color w:val="FFFFFF" w:themeColor="background1"/>
                <w:sz w:val="20"/>
                <w:szCs w:val="20"/>
              </w:rPr>
              <w:t xml:space="preserve"> (a) (b)</w:t>
            </w:r>
            <w:bookmarkStart w:id="79" w:name="RETURN_OR_220"/>
            <w:bookmarkEnd w:id="79"/>
          </w:p>
        </w:tc>
        <w:tc>
          <w:tcPr>
            <w:tcW w:w="10510" w:type="dxa"/>
            <w:gridSpan w:val="6"/>
          </w:tcPr>
          <w:p w14:paraId="7D288491" w14:textId="77777777" w:rsidR="00DB5F34" w:rsidRDefault="00DB5F34" w:rsidP="00B532B3">
            <w:pPr>
              <w:rPr>
                <w:rFonts w:cstheme="minorHAnsi"/>
                <w:sz w:val="20"/>
                <w:szCs w:val="20"/>
              </w:rPr>
            </w:pPr>
            <w:r w:rsidRPr="00DB5F34">
              <w:rPr>
                <w:rFonts w:cstheme="minorHAnsi"/>
                <w:sz w:val="20"/>
                <w:szCs w:val="20"/>
              </w:rPr>
              <w:t>Provide a reference which indicate</w:t>
            </w:r>
            <w:r>
              <w:rPr>
                <w:rFonts w:cstheme="minorHAnsi"/>
                <w:sz w:val="20"/>
                <w:szCs w:val="20"/>
              </w:rPr>
              <w:t>s how your organisation</w:t>
            </w:r>
            <w:r w:rsidR="00272121">
              <w:rPr>
                <w:rFonts w:cstheme="minorHAnsi"/>
                <w:sz w:val="20"/>
                <w:szCs w:val="20"/>
              </w:rPr>
              <w:t>,</w:t>
            </w:r>
          </w:p>
          <w:p w14:paraId="1672A761" w14:textId="628CEFAB" w:rsidR="00B532B3" w:rsidRDefault="00DB5F34" w:rsidP="00B532B3">
            <w:pPr>
              <w:rPr>
                <w:rFonts w:cstheme="minorHAnsi"/>
                <w:sz w:val="20"/>
                <w:szCs w:val="20"/>
              </w:rPr>
            </w:pPr>
            <w:r>
              <w:rPr>
                <w:rFonts w:cstheme="minorHAnsi"/>
                <w:sz w:val="20"/>
                <w:szCs w:val="20"/>
              </w:rPr>
              <w:t>(a) I</w:t>
            </w:r>
            <w:r w:rsidR="00B532B3" w:rsidRPr="00A74BEC">
              <w:rPr>
                <w:rFonts w:cstheme="minorHAnsi"/>
                <w:sz w:val="20"/>
                <w:szCs w:val="20"/>
              </w:rPr>
              <w:t>ssue</w:t>
            </w:r>
            <w:r>
              <w:rPr>
                <w:rFonts w:cstheme="minorHAnsi"/>
                <w:sz w:val="20"/>
                <w:szCs w:val="20"/>
              </w:rPr>
              <w:t>s</w:t>
            </w:r>
            <w:r w:rsidR="00B532B3" w:rsidRPr="00A74BEC">
              <w:rPr>
                <w:rFonts w:cstheme="minorHAnsi"/>
                <w:sz w:val="20"/>
                <w:szCs w:val="20"/>
              </w:rPr>
              <w:t xml:space="preserve"> aerodrome forecast</w:t>
            </w:r>
            <w:r>
              <w:rPr>
                <w:rFonts w:cstheme="minorHAnsi"/>
                <w:sz w:val="20"/>
                <w:szCs w:val="20"/>
              </w:rPr>
              <w:t>s as a TAF at a specified time and</w:t>
            </w:r>
            <w:r w:rsidR="0033044A">
              <w:rPr>
                <w:rFonts w:cstheme="minorHAnsi"/>
                <w:sz w:val="20"/>
                <w:szCs w:val="20"/>
              </w:rPr>
              <w:t>.</w:t>
            </w:r>
          </w:p>
          <w:p w14:paraId="478BF068" w14:textId="77777777" w:rsidR="00B532B3" w:rsidRPr="007436FB" w:rsidRDefault="00B532B3" w:rsidP="00272121">
            <w:pPr>
              <w:rPr>
                <w:rFonts w:cstheme="minorHAnsi"/>
                <w:sz w:val="20"/>
                <w:szCs w:val="20"/>
              </w:rPr>
            </w:pPr>
            <w:r>
              <w:rPr>
                <w:rFonts w:cstheme="minorHAnsi"/>
                <w:sz w:val="20"/>
                <w:szCs w:val="20"/>
              </w:rPr>
              <w:t xml:space="preserve">(b) </w:t>
            </w:r>
            <w:r w:rsidRPr="00A74BEC">
              <w:rPr>
                <w:rFonts w:cstheme="minorHAnsi"/>
                <w:sz w:val="20"/>
                <w:szCs w:val="20"/>
              </w:rPr>
              <w:t xml:space="preserve">When issuing TAF, the aerodrome meteorological office shall ensure that </w:t>
            </w:r>
            <w:proofErr w:type="spellStart"/>
            <w:r w:rsidRPr="00A74BEC">
              <w:rPr>
                <w:rFonts w:cstheme="minorHAnsi"/>
                <w:sz w:val="20"/>
                <w:szCs w:val="20"/>
              </w:rPr>
              <w:t>not</w:t>
            </w:r>
            <w:proofErr w:type="spellEnd"/>
            <w:r w:rsidRPr="00A74BEC">
              <w:rPr>
                <w:rFonts w:cstheme="minorHAnsi"/>
                <w:sz w:val="20"/>
                <w:szCs w:val="20"/>
              </w:rPr>
              <w:t xml:space="preserve"> more than one TAF is valid at an aerodrome at any given time.</w:t>
            </w:r>
          </w:p>
        </w:tc>
        <w:tc>
          <w:tcPr>
            <w:tcW w:w="706" w:type="dxa"/>
          </w:tcPr>
          <w:p w14:paraId="5E929A26" w14:textId="77777777" w:rsidR="00B532B3" w:rsidRPr="005647DE" w:rsidRDefault="00745FE9" w:rsidP="00B532B3">
            <w:pPr>
              <w:rPr>
                <w:rFonts w:cstheme="minorHAnsi"/>
                <w:color w:val="C00000"/>
                <w:sz w:val="20"/>
                <w:szCs w:val="20"/>
              </w:rPr>
            </w:pPr>
            <w:hyperlink w:anchor="OR_220" w:history="1">
              <w:r w:rsidR="00B532B3" w:rsidRPr="00AB772A">
                <w:rPr>
                  <w:rStyle w:val="Hyperlink"/>
                  <w:rFonts w:cstheme="minorHAnsi"/>
                  <w:sz w:val="20"/>
                  <w:szCs w:val="20"/>
                </w:rPr>
                <w:t>373</w:t>
              </w:r>
            </w:hyperlink>
          </w:p>
        </w:tc>
      </w:tr>
      <w:tr w:rsidR="00B36572" w:rsidRPr="004A65B6" w14:paraId="33EB4EFC" w14:textId="77777777" w:rsidTr="00B36572">
        <w:trPr>
          <w:trHeight w:val="567"/>
        </w:trPr>
        <w:tc>
          <w:tcPr>
            <w:tcW w:w="2813" w:type="dxa"/>
            <w:gridSpan w:val="2"/>
          </w:tcPr>
          <w:p w14:paraId="01ABC26D" w14:textId="77777777" w:rsidR="00B36572" w:rsidRPr="00E96ABF" w:rsidRDefault="00B36572" w:rsidP="00BB4662">
            <w:pPr>
              <w:rPr>
                <w:rFonts w:cstheme="minorHAnsi"/>
                <w:b/>
                <w:bCs/>
                <w:color w:val="C00000"/>
                <w:sz w:val="20"/>
                <w:szCs w:val="20"/>
              </w:rPr>
            </w:pPr>
            <w:r>
              <w:rPr>
                <w:rFonts w:cstheme="minorHAnsi"/>
                <w:b/>
                <w:bCs/>
                <w:color w:val="C00000"/>
                <w:sz w:val="20"/>
                <w:szCs w:val="20"/>
              </w:rPr>
              <w:t>Enter reference(s) where compliance is indicated</w:t>
            </w:r>
          </w:p>
        </w:tc>
        <w:tc>
          <w:tcPr>
            <w:tcW w:w="10510" w:type="dxa"/>
            <w:gridSpan w:val="6"/>
          </w:tcPr>
          <w:p w14:paraId="354E8193" w14:textId="77777777" w:rsidR="00B36572" w:rsidRPr="004A65B6" w:rsidRDefault="00B36572" w:rsidP="00BB4662">
            <w:pPr>
              <w:rPr>
                <w:rFonts w:cstheme="minorHAnsi"/>
                <w:color w:val="C00000"/>
                <w:sz w:val="20"/>
                <w:szCs w:val="20"/>
              </w:rPr>
            </w:pPr>
          </w:p>
        </w:tc>
        <w:tc>
          <w:tcPr>
            <w:tcW w:w="706" w:type="dxa"/>
          </w:tcPr>
          <w:p w14:paraId="1FCDC42A" w14:textId="77777777" w:rsidR="00B36572" w:rsidRPr="004A65B6" w:rsidRDefault="00B36572" w:rsidP="00BB4662">
            <w:pPr>
              <w:rPr>
                <w:rFonts w:cstheme="minorHAnsi"/>
                <w:color w:val="C00000"/>
                <w:sz w:val="20"/>
                <w:szCs w:val="20"/>
              </w:rPr>
            </w:pPr>
          </w:p>
        </w:tc>
      </w:tr>
      <w:tr w:rsidR="001834BC" w:rsidRPr="00823472" w14:paraId="77D62F1E" w14:textId="77777777" w:rsidTr="001834BC">
        <w:trPr>
          <w:trHeight w:val="417"/>
        </w:trPr>
        <w:tc>
          <w:tcPr>
            <w:tcW w:w="14029" w:type="dxa"/>
            <w:gridSpan w:val="9"/>
            <w:shd w:val="clear" w:color="auto" w:fill="D99594" w:themeFill="accent2" w:themeFillTint="99"/>
          </w:tcPr>
          <w:p w14:paraId="4A353F9C" w14:textId="3D1F884B" w:rsidR="001834BC" w:rsidRDefault="001834BC" w:rsidP="00BB4662">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w:t>
            </w:r>
            <w:r w:rsidR="00B36572">
              <w:rPr>
                <w:rFonts w:cstheme="minorHAnsi"/>
                <w:b/>
                <w:bCs/>
                <w:sz w:val="20"/>
                <w:szCs w:val="20"/>
              </w:rPr>
              <w:t>20</w:t>
            </w:r>
            <w:bookmarkStart w:id="80" w:name="RETURN_ATR_220"/>
            <w:bookmarkEnd w:id="80"/>
          </w:p>
        </w:tc>
      </w:tr>
      <w:tr w:rsidR="001834BC" w:rsidRPr="00823472" w14:paraId="34E6D15D" w14:textId="77777777" w:rsidTr="00EA2FC0">
        <w:trPr>
          <w:trHeight w:val="417"/>
        </w:trPr>
        <w:tc>
          <w:tcPr>
            <w:tcW w:w="2525" w:type="dxa"/>
            <w:shd w:val="clear" w:color="auto" w:fill="00B0F0"/>
          </w:tcPr>
          <w:p w14:paraId="6EDA7DDE" w14:textId="34B20F69" w:rsidR="001834BC" w:rsidRPr="001608FB" w:rsidRDefault="00745FE9" w:rsidP="00BB4662">
            <w:pPr>
              <w:rPr>
                <w:rFonts w:cstheme="minorHAnsi"/>
                <w:b/>
                <w:bCs/>
                <w:sz w:val="16"/>
                <w:szCs w:val="16"/>
              </w:rPr>
            </w:pPr>
            <w:hyperlink w:anchor="TR_220" w:history="1">
              <w:r w:rsidR="00B36572">
                <w:rPr>
                  <w:rStyle w:val="Hyperlink"/>
                  <w:rFonts w:cstheme="minorHAnsi"/>
                  <w:b/>
                  <w:bCs/>
                  <w:sz w:val="16"/>
                  <w:szCs w:val="16"/>
                </w:rPr>
                <w:t>MET.TR.220</w:t>
              </w:r>
            </w:hyperlink>
          </w:p>
        </w:tc>
        <w:tc>
          <w:tcPr>
            <w:tcW w:w="2148" w:type="dxa"/>
            <w:gridSpan w:val="2"/>
            <w:shd w:val="clear" w:color="auto" w:fill="FFFF00"/>
          </w:tcPr>
          <w:p w14:paraId="4F1BA41C" w14:textId="312C5C74" w:rsidR="001834BC" w:rsidRPr="001608FB" w:rsidRDefault="00745FE9" w:rsidP="00BB4662">
            <w:pPr>
              <w:rPr>
                <w:rFonts w:cstheme="minorHAnsi"/>
                <w:sz w:val="16"/>
                <w:szCs w:val="16"/>
              </w:rPr>
            </w:pPr>
            <w:hyperlink w:anchor="AMC1_TR_220_c" w:history="1">
              <w:r w:rsidR="00B36572">
                <w:rPr>
                  <w:rStyle w:val="Hyperlink"/>
                  <w:rFonts w:cstheme="minorHAnsi"/>
                  <w:b/>
                  <w:bCs/>
                  <w:sz w:val="16"/>
                  <w:szCs w:val="16"/>
                </w:rPr>
                <w:t>AMC1 MET.TR.220 (c)</w:t>
              </w:r>
            </w:hyperlink>
            <w:r w:rsidR="001834BC" w:rsidRPr="001608FB">
              <w:rPr>
                <w:rFonts w:cstheme="minorHAnsi"/>
                <w:b/>
                <w:bCs/>
                <w:sz w:val="16"/>
                <w:szCs w:val="16"/>
              </w:rPr>
              <w:t>)</w:t>
            </w:r>
          </w:p>
        </w:tc>
        <w:tc>
          <w:tcPr>
            <w:tcW w:w="1889" w:type="dxa"/>
            <w:shd w:val="clear" w:color="auto" w:fill="FFFF00"/>
          </w:tcPr>
          <w:p w14:paraId="7273A6C0" w14:textId="6B94B80C" w:rsidR="001834BC" w:rsidRPr="001608FB" w:rsidRDefault="00745FE9" w:rsidP="00BB4662">
            <w:pPr>
              <w:rPr>
                <w:rFonts w:cstheme="minorHAnsi"/>
                <w:b/>
                <w:bCs/>
                <w:sz w:val="16"/>
                <w:szCs w:val="16"/>
              </w:rPr>
            </w:pPr>
            <w:hyperlink w:anchor="AMC1_TR_220_f" w:history="1">
              <w:r w:rsidR="00B36572">
                <w:rPr>
                  <w:rStyle w:val="Hyperlink"/>
                  <w:rFonts w:cstheme="minorHAnsi"/>
                  <w:b/>
                  <w:bCs/>
                  <w:sz w:val="16"/>
                  <w:szCs w:val="16"/>
                </w:rPr>
                <w:t>AMC1 MET.TR.220 (f)</w:t>
              </w:r>
            </w:hyperlink>
            <w:r w:rsidR="001834BC" w:rsidRPr="001608FB">
              <w:rPr>
                <w:b/>
                <w:bCs/>
                <w:sz w:val="16"/>
                <w:szCs w:val="16"/>
              </w:rPr>
              <w:t xml:space="preserve"> </w:t>
            </w:r>
          </w:p>
        </w:tc>
        <w:tc>
          <w:tcPr>
            <w:tcW w:w="1901" w:type="dxa"/>
            <w:shd w:val="clear" w:color="auto" w:fill="FFFF00"/>
          </w:tcPr>
          <w:p w14:paraId="59D1191F" w14:textId="0EB40FC7" w:rsidR="001834BC" w:rsidRPr="001608FB" w:rsidRDefault="00745FE9" w:rsidP="00BB4662">
            <w:pPr>
              <w:rPr>
                <w:rFonts w:cstheme="minorHAnsi"/>
                <w:b/>
                <w:bCs/>
                <w:sz w:val="16"/>
                <w:szCs w:val="16"/>
              </w:rPr>
            </w:pPr>
            <w:hyperlink w:anchor="AMC1_TR_220_g" w:history="1">
              <w:r w:rsidR="00B36572">
                <w:rPr>
                  <w:rStyle w:val="Hyperlink"/>
                  <w:rFonts w:cstheme="minorHAnsi"/>
                  <w:b/>
                  <w:bCs/>
                  <w:sz w:val="16"/>
                  <w:szCs w:val="16"/>
                </w:rPr>
                <w:t>AMC1 MET.TR.220 (g)</w:t>
              </w:r>
            </w:hyperlink>
            <w:r w:rsidR="001834BC" w:rsidRPr="001608FB">
              <w:rPr>
                <w:b/>
                <w:bCs/>
                <w:sz w:val="16"/>
                <w:szCs w:val="16"/>
              </w:rPr>
              <w:t xml:space="preserve"> </w:t>
            </w:r>
          </w:p>
        </w:tc>
        <w:tc>
          <w:tcPr>
            <w:tcW w:w="1776" w:type="dxa"/>
            <w:shd w:val="clear" w:color="auto" w:fill="auto"/>
          </w:tcPr>
          <w:p w14:paraId="45BDA064" w14:textId="1FFCEA2C" w:rsidR="001834BC" w:rsidRPr="001608FB" w:rsidRDefault="001834BC" w:rsidP="00BB4662">
            <w:pPr>
              <w:rPr>
                <w:rFonts w:cstheme="minorHAnsi"/>
                <w:b/>
                <w:bCs/>
                <w:sz w:val="16"/>
                <w:szCs w:val="16"/>
              </w:rPr>
            </w:pPr>
          </w:p>
        </w:tc>
        <w:tc>
          <w:tcPr>
            <w:tcW w:w="1785" w:type="dxa"/>
            <w:shd w:val="clear" w:color="auto" w:fill="auto"/>
          </w:tcPr>
          <w:p w14:paraId="16BEE5E9" w14:textId="73D07A9E" w:rsidR="001834BC" w:rsidRPr="001608FB" w:rsidRDefault="001834BC" w:rsidP="00BB4662">
            <w:pPr>
              <w:rPr>
                <w:rFonts w:cstheme="minorHAnsi"/>
                <w:b/>
                <w:bCs/>
                <w:sz w:val="16"/>
                <w:szCs w:val="16"/>
              </w:rPr>
            </w:pPr>
          </w:p>
        </w:tc>
        <w:tc>
          <w:tcPr>
            <w:tcW w:w="2005" w:type="dxa"/>
            <w:gridSpan w:val="2"/>
            <w:shd w:val="clear" w:color="auto" w:fill="auto"/>
          </w:tcPr>
          <w:p w14:paraId="3486DD5C" w14:textId="2CCDF22D" w:rsidR="001834BC" w:rsidRPr="001608FB" w:rsidRDefault="001834BC" w:rsidP="00BB4662">
            <w:pPr>
              <w:rPr>
                <w:rFonts w:cstheme="minorHAnsi"/>
                <w:b/>
                <w:bCs/>
                <w:sz w:val="16"/>
                <w:szCs w:val="16"/>
              </w:rPr>
            </w:pPr>
          </w:p>
        </w:tc>
      </w:tr>
    </w:tbl>
    <w:p w14:paraId="3F57C6B4" w14:textId="256EB505" w:rsidR="00B36572" w:rsidRDefault="00B36572"/>
    <w:tbl>
      <w:tblPr>
        <w:tblStyle w:val="TableGrid"/>
        <w:tblW w:w="14029" w:type="dxa"/>
        <w:tblLook w:val="04A0" w:firstRow="1" w:lastRow="0" w:firstColumn="1" w:lastColumn="0" w:noHBand="0" w:noVBand="1"/>
      </w:tblPr>
      <w:tblGrid>
        <w:gridCol w:w="2525"/>
        <w:gridCol w:w="288"/>
        <w:gridCol w:w="2002"/>
        <w:gridCol w:w="2126"/>
        <w:gridCol w:w="2126"/>
        <w:gridCol w:w="1172"/>
        <w:gridCol w:w="1785"/>
        <w:gridCol w:w="1299"/>
        <w:gridCol w:w="706"/>
      </w:tblGrid>
      <w:tr w:rsidR="00B532B3" w:rsidRPr="004A65B6" w14:paraId="1C694048" w14:textId="77777777" w:rsidTr="001834BC">
        <w:trPr>
          <w:trHeight w:val="567"/>
        </w:trPr>
        <w:tc>
          <w:tcPr>
            <w:tcW w:w="2813" w:type="dxa"/>
            <w:gridSpan w:val="2"/>
            <w:shd w:val="clear" w:color="auto" w:fill="4027F5"/>
          </w:tcPr>
          <w:p w14:paraId="160E4EAE" w14:textId="77777777" w:rsidR="00B532B3" w:rsidRPr="00A74BEC" w:rsidRDefault="00B532B3" w:rsidP="00B532B3">
            <w:pPr>
              <w:rPr>
                <w:rFonts w:cstheme="minorHAnsi"/>
                <w:b/>
                <w:bCs/>
                <w:color w:val="FFFFFF" w:themeColor="background1"/>
                <w:sz w:val="20"/>
                <w:szCs w:val="20"/>
              </w:rPr>
            </w:pPr>
            <w:r w:rsidRPr="00A74BEC">
              <w:rPr>
                <w:rFonts w:cstheme="minorHAnsi"/>
                <w:b/>
                <w:bCs/>
                <w:color w:val="FFFFFF" w:themeColor="background1"/>
                <w:sz w:val="20"/>
                <w:szCs w:val="20"/>
              </w:rPr>
              <w:t>MET.OR.225 Forecasts for landing</w:t>
            </w:r>
            <w:r>
              <w:rPr>
                <w:rFonts w:cstheme="minorHAnsi"/>
                <w:b/>
                <w:bCs/>
                <w:color w:val="FFFFFF" w:themeColor="background1"/>
                <w:sz w:val="20"/>
                <w:szCs w:val="20"/>
              </w:rPr>
              <w:t xml:space="preserve"> (a) (b) (c)</w:t>
            </w:r>
            <w:bookmarkStart w:id="81" w:name="RETURN_OR_225"/>
            <w:bookmarkEnd w:id="81"/>
          </w:p>
        </w:tc>
        <w:tc>
          <w:tcPr>
            <w:tcW w:w="10510" w:type="dxa"/>
            <w:gridSpan w:val="6"/>
            <w:shd w:val="clear" w:color="auto" w:fill="auto"/>
          </w:tcPr>
          <w:p w14:paraId="3DED320B" w14:textId="77777777" w:rsidR="00272121" w:rsidRDefault="00272121" w:rsidP="00B532B3">
            <w:pPr>
              <w:rPr>
                <w:rFonts w:cstheme="minorHAnsi"/>
                <w:sz w:val="20"/>
                <w:szCs w:val="20"/>
              </w:rPr>
            </w:pPr>
            <w:r w:rsidRPr="00DB5F34">
              <w:rPr>
                <w:rFonts w:cstheme="minorHAnsi"/>
                <w:sz w:val="20"/>
                <w:szCs w:val="20"/>
              </w:rPr>
              <w:t>Provide a reference which indicate</w:t>
            </w:r>
            <w:r>
              <w:rPr>
                <w:rFonts w:cstheme="minorHAnsi"/>
                <w:sz w:val="20"/>
                <w:szCs w:val="20"/>
              </w:rPr>
              <w:t>s how your organisation,</w:t>
            </w:r>
          </w:p>
          <w:p w14:paraId="4FA598C0" w14:textId="705E1B72" w:rsidR="00B532B3" w:rsidRPr="00A74BEC" w:rsidRDefault="00B532B3" w:rsidP="00B532B3">
            <w:pPr>
              <w:rPr>
                <w:rFonts w:cstheme="minorHAnsi"/>
                <w:sz w:val="20"/>
                <w:szCs w:val="20"/>
              </w:rPr>
            </w:pPr>
            <w:r>
              <w:rPr>
                <w:rFonts w:cstheme="minorHAnsi"/>
                <w:sz w:val="20"/>
                <w:szCs w:val="20"/>
              </w:rPr>
              <w:t xml:space="preserve">(a) </w:t>
            </w:r>
            <w:r w:rsidRPr="00A74BEC">
              <w:rPr>
                <w:rFonts w:cstheme="minorHAnsi"/>
                <w:sz w:val="20"/>
                <w:szCs w:val="20"/>
              </w:rPr>
              <w:t>prepare</w:t>
            </w:r>
            <w:r w:rsidR="00272121">
              <w:rPr>
                <w:rFonts w:cstheme="minorHAnsi"/>
                <w:sz w:val="20"/>
                <w:szCs w:val="20"/>
              </w:rPr>
              <w:t>s</w:t>
            </w:r>
            <w:r w:rsidRPr="00A74BEC">
              <w:rPr>
                <w:rFonts w:cstheme="minorHAnsi"/>
                <w:sz w:val="20"/>
                <w:szCs w:val="20"/>
              </w:rPr>
              <w:t xml:space="preserve"> forecasts for landing as determ</w:t>
            </w:r>
            <w:r w:rsidR="00272121">
              <w:rPr>
                <w:rFonts w:cstheme="minorHAnsi"/>
                <w:sz w:val="20"/>
                <w:szCs w:val="20"/>
              </w:rPr>
              <w:t>ined by the competent authority and ensures that</w:t>
            </w:r>
            <w:r w:rsidR="0033044A">
              <w:rPr>
                <w:rFonts w:cstheme="minorHAnsi"/>
                <w:sz w:val="20"/>
                <w:szCs w:val="20"/>
              </w:rPr>
              <w:t>.</w:t>
            </w:r>
          </w:p>
          <w:p w14:paraId="1EE1E5E7" w14:textId="41E33719" w:rsidR="00B532B3" w:rsidRPr="00A74BEC" w:rsidRDefault="00B532B3" w:rsidP="00B532B3">
            <w:pPr>
              <w:rPr>
                <w:rFonts w:cstheme="minorHAnsi"/>
                <w:sz w:val="20"/>
                <w:szCs w:val="20"/>
              </w:rPr>
            </w:pPr>
            <w:r>
              <w:rPr>
                <w:rFonts w:cstheme="minorHAnsi"/>
                <w:sz w:val="20"/>
                <w:szCs w:val="20"/>
              </w:rPr>
              <w:t xml:space="preserve">(b) </w:t>
            </w:r>
            <w:r w:rsidRPr="00A74BEC">
              <w:rPr>
                <w:rFonts w:cstheme="minorHAnsi"/>
                <w:sz w:val="20"/>
                <w:szCs w:val="20"/>
              </w:rPr>
              <w:t>This forecast for landing shall be issued in the form of a TREND forecast</w:t>
            </w:r>
            <w:r w:rsidR="00272121">
              <w:rPr>
                <w:rFonts w:cstheme="minorHAnsi"/>
                <w:sz w:val="20"/>
                <w:szCs w:val="20"/>
              </w:rPr>
              <w:t xml:space="preserve"> and that</w:t>
            </w:r>
            <w:r w:rsidR="0033044A">
              <w:rPr>
                <w:rFonts w:cstheme="minorHAnsi"/>
                <w:sz w:val="20"/>
                <w:szCs w:val="20"/>
              </w:rPr>
              <w:t>.</w:t>
            </w:r>
          </w:p>
          <w:p w14:paraId="5B3D94D3" w14:textId="77777777" w:rsidR="00B532B3" w:rsidRPr="00A74BEC" w:rsidRDefault="00B532B3" w:rsidP="00272121">
            <w:pPr>
              <w:rPr>
                <w:rFonts w:cstheme="minorHAnsi"/>
                <w:sz w:val="20"/>
                <w:szCs w:val="20"/>
              </w:rPr>
            </w:pPr>
            <w:r>
              <w:rPr>
                <w:rFonts w:cstheme="minorHAnsi"/>
                <w:sz w:val="20"/>
                <w:szCs w:val="20"/>
              </w:rPr>
              <w:t xml:space="preserve">(c) </w:t>
            </w:r>
            <w:r w:rsidRPr="00A74BEC">
              <w:rPr>
                <w:rFonts w:cstheme="minorHAnsi"/>
                <w:sz w:val="20"/>
                <w:szCs w:val="20"/>
              </w:rPr>
              <w:t>The period of validity of a TREND forecast shall be 2 hours from the time of the report which forms part of the landing forecast.</w:t>
            </w:r>
          </w:p>
        </w:tc>
        <w:tc>
          <w:tcPr>
            <w:tcW w:w="706" w:type="dxa"/>
            <w:shd w:val="clear" w:color="auto" w:fill="auto"/>
          </w:tcPr>
          <w:p w14:paraId="64834E8C" w14:textId="77777777" w:rsidR="00B532B3" w:rsidRPr="004A65B6" w:rsidRDefault="00745FE9" w:rsidP="00B532B3">
            <w:pPr>
              <w:rPr>
                <w:rFonts w:cstheme="minorHAnsi"/>
                <w:color w:val="C00000"/>
                <w:sz w:val="20"/>
                <w:szCs w:val="20"/>
              </w:rPr>
            </w:pPr>
            <w:hyperlink w:anchor="OR_225" w:history="1">
              <w:r w:rsidR="00B532B3" w:rsidRPr="00AB772A">
                <w:rPr>
                  <w:rStyle w:val="Hyperlink"/>
                  <w:rFonts w:cstheme="minorHAnsi"/>
                  <w:sz w:val="20"/>
                  <w:szCs w:val="20"/>
                </w:rPr>
                <w:t>373</w:t>
              </w:r>
            </w:hyperlink>
          </w:p>
        </w:tc>
      </w:tr>
      <w:tr w:rsidR="00B532B3" w:rsidRPr="004A65B6" w14:paraId="75F32CC5" w14:textId="77777777" w:rsidTr="001834BC">
        <w:trPr>
          <w:trHeight w:val="567"/>
        </w:trPr>
        <w:tc>
          <w:tcPr>
            <w:tcW w:w="2813" w:type="dxa"/>
            <w:gridSpan w:val="2"/>
            <w:shd w:val="clear" w:color="auto" w:fill="auto"/>
          </w:tcPr>
          <w:p w14:paraId="51C935C6"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10" w:type="dxa"/>
            <w:gridSpan w:val="6"/>
            <w:shd w:val="clear" w:color="auto" w:fill="auto"/>
          </w:tcPr>
          <w:p w14:paraId="2F20D036" w14:textId="77777777" w:rsidR="00B532B3" w:rsidRPr="004A65B6" w:rsidRDefault="00B532B3" w:rsidP="00B532B3">
            <w:pPr>
              <w:rPr>
                <w:rFonts w:cstheme="minorHAnsi"/>
                <w:color w:val="C00000"/>
                <w:sz w:val="20"/>
                <w:szCs w:val="20"/>
              </w:rPr>
            </w:pPr>
          </w:p>
        </w:tc>
        <w:tc>
          <w:tcPr>
            <w:tcW w:w="706" w:type="dxa"/>
            <w:shd w:val="clear" w:color="auto" w:fill="auto"/>
          </w:tcPr>
          <w:p w14:paraId="18E074F2" w14:textId="77777777" w:rsidR="00B532B3" w:rsidRPr="004A65B6" w:rsidRDefault="00B532B3" w:rsidP="00B532B3">
            <w:pPr>
              <w:rPr>
                <w:rFonts w:cstheme="minorHAnsi"/>
                <w:color w:val="C00000"/>
                <w:sz w:val="20"/>
                <w:szCs w:val="20"/>
              </w:rPr>
            </w:pPr>
          </w:p>
        </w:tc>
      </w:tr>
      <w:tr w:rsidR="00E16D5E" w:rsidRPr="00823472" w14:paraId="5014A659" w14:textId="77777777" w:rsidTr="00BB4662">
        <w:trPr>
          <w:trHeight w:val="417"/>
        </w:trPr>
        <w:tc>
          <w:tcPr>
            <w:tcW w:w="14029" w:type="dxa"/>
            <w:gridSpan w:val="9"/>
            <w:shd w:val="clear" w:color="auto" w:fill="D99594" w:themeFill="accent2" w:themeFillTint="99"/>
          </w:tcPr>
          <w:p w14:paraId="7AEF797D" w14:textId="40AA4CD2" w:rsidR="00E16D5E" w:rsidRDefault="00E16D5E" w:rsidP="00BB4662">
            <w:pPr>
              <w:jc w:val="center"/>
              <w:rPr>
                <w:rFonts w:cstheme="minorHAnsi"/>
                <w:b/>
                <w:bCs/>
                <w:sz w:val="16"/>
                <w:szCs w:val="16"/>
              </w:rPr>
            </w:pPr>
            <w:bookmarkStart w:id="82" w:name="_Hlk97738186"/>
            <w:r w:rsidRPr="00823472">
              <w:rPr>
                <w:rFonts w:cstheme="minorHAnsi"/>
                <w:b/>
                <w:bCs/>
                <w:sz w:val="20"/>
                <w:szCs w:val="20"/>
              </w:rPr>
              <w:t>Associated Technical Requirements</w:t>
            </w:r>
            <w:r>
              <w:rPr>
                <w:rFonts w:cstheme="minorHAnsi"/>
                <w:b/>
                <w:bCs/>
                <w:sz w:val="20"/>
                <w:szCs w:val="20"/>
              </w:rPr>
              <w:t xml:space="preserve"> (TR) and (TR AMC) for MET.OR.22</w:t>
            </w:r>
            <w:bookmarkStart w:id="83" w:name="RETURN_ATR_225"/>
            <w:bookmarkEnd w:id="83"/>
            <w:r w:rsidR="0063011B">
              <w:rPr>
                <w:rFonts w:cstheme="minorHAnsi"/>
                <w:b/>
                <w:bCs/>
                <w:sz w:val="20"/>
                <w:szCs w:val="20"/>
              </w:rPr>
              <w:t>5</w:t>
            </w:r>
          </w:p>
        </w:tc>
      </w:tr>
      <w:tr w:rsidR="00E16D5E" w:rsidRPr="00823472" w14:paraId="360FAEB5" w14:textId="77777777" w:rsidTr="0063011B">
        <w:trPr>
          <w:trHeight w:val="417"/>
        </w:trPr>
        <w:tc>
          <w:tcPr>
            <w:tcW w:w="2525" w:type="dxa"/>
            <w:shd w:val="clear" w:color="auto" w:fill="00B0F0"/>
          </w:tcPr>
          <w:p w14:paraId="433E7A93" w14:textId="6FF0E300" w:rsidR="00E16D5E" w:rsidRPr="001608FB" w:rsidRDefault="00745FE9" w:rsidP="00BB4662">
            <w:pPr>
              <w:rPr>
                <w:rFonts w:cstheme="minorHAnsi"/>
                <w:b/>
                <w:bCs/>
                <w:sz w:val="16"/>
                <w:szCs w:val="16"/>
              </w:rPr>
            </w:pPr>
            <w:hyperlink w:anchor="TR_225" w:history="1">
              <w:r w:rsidR="00B127F7">
                <w:rPr>
                  <w:rStyle w:val="Hyperlink"/>
                  <w:rFonts w:cstheme="minorHAnsi"/>
                  <w:b/>
                  <w:bCs/>
                  <w:sz w:val="16"/>
                  <w:szCs w:val="16"/>
                </w:rPr>
                <w:t>MET.TR.225</w:t>
              </w:r>
            </w:hyperlink>
          </w:p>
        </w:tc>
        <w:tc>
          <w:tcPr>
            <w:tcW w:w="2290" w:type="dxa"/>
            <w:gridSpan w:val="2"/>
            <w:shd w:val="clear" w:color="auto" w:fill="FFFF00"/>
          </w:tcPr>
          <w:p w14:paraId="4EF135DD" w14:textId="773079C7" w:rsidR="00E16D5E" w:rsidRPr="001608FB" w:rsidRDefault="00745FE9" w:rsidP="00BB4662">
            <w:pPr>
              <w:rPr>
                <w:rFonts w:cstheme="minorHAnsi"/>
                <w:sz w:val="16"/>
                <w:szCs w:val="16"/>
              </w:rPr>
            </w:pPr>
            <w:hyperlink w:anchor="AMC1_TR_225_c_1_iii" w:history="1">
              <w:r w:rsidR="00B127F7">
                <w:rPr>
                  <w:rStyle w:val="Hyperlink"/>
                  <w:rFonts w:cstheme="minorHAnsi"/>
                  <w:b/>
                  <w:bCs/>
                  <w:sz w:val="16"/>
                  <w:szCs w:val="16"/>
                </w:rPr>
                <w:t>AMC1 MET.TR.220 (c) (1) (iii)</w:t>
              </w:r>
            </w:hyperlink>
            <w:r w:rsidR="00E16D5E" w:rsidRPr="001608FB">
              <w:rPr>
                <w:rFonts w:cstheme="minorHAnsi"/>
                <w:b/>
                <w:bCs/>
                <w:sz w:val="16"/>
                <w:szCs w:val="16"/>
              </w:rPr>
              <w:t>)</w:t>
            </w:r>
          </w:p>
        </w:tc>
        <w:tc>
          <w:tcPr>
            <w:tcW w:w="2126" w:type="dxa"/>
            <w:shd w:val="clear" w:color="auto" w:fill="FFFF00"/>
          </w:tcPr>
          <w:p w14:paraId="16AC3EAC" w14:textId="60D7A715" w:rsidR="00E16D5E" w:rsidRPr="001608FB" w:rsidRDefault="00745FE9" w:rsidP="00BB4662">
            <w:pPr>
              <w:rPr>
                <w:rFonts w:cstheme="minorHAnsi"/>
                <w:b/>
                <w:bCs/>
                <w:sz w:val="16"/>
                <w:szCs w:val="16"/>
              </w:rPr>
            </w:pPr>
            <w:hyperlink w:anchor="AMC1_TR_225_c_7_ii" w:history="1">
              <w:r w:rsidR="00B127F7">
                <w:rPr>
                  <w:rStyle w:val="Hyperlink"/>
                  <w:rFonts w:cstheme="minorHAnsi"/>
                  <w:b/>
                  <w:bCs/>
                  <w:sz w:val="16"/>
                  <w:szCs w:val="16"/>
                </w:rPr>
                <w:t>AMC1 MET.TR.225 (c) (7) (ii)</w:t>
              </w:r>
            </w:hyperlink>
            <w:r w:rsidR="00E16D5E" w:rsidRPr="001608FB">
              <w:rPr>
                <w:b/>
                <w:bCs/>
                <w:sz w:val="16"/>
                <w:szCs w:val="16"/>
              </w:rPr>
              <w:t xml:space="preserve"> </w:t>
            </w:r>
          </w:p>
        </w:tc>
        <w:tc>
          <w:tcPr>
            <w:tcW w:w="2126" w:type="dxa"/>
            <w:shd w:val="clear" w:color="auto" w:fill="FFFF00"/>
          </w:tcPr>
          <w:p w14:paraId="68ED08B9" w14:textId="50788AF7" w:rsidR="00E16D5E" w:rsidRPr="001608FB" w:rsidRDefault="00745FE9" w:rsidP="00BB4662">
            <w:pPr>
              <w:rPr>
                <w:rFonts w:cstheme="minorHAnsi"/>
                <w:b/>
                <w:bCs/>
                <w:sz w:val="16"/>
                <w:szCs w:val="16"/>
              </w:rPr>
            </w:pPr>
            <w:hyperlink w:anchor="AMC1_TR_225_c_7_iii" w:history="1">
              <w:r w:rsidR="00B127F7">
                <w:rPr>
                  <w:rStyle w:val="Hyperlink"/>
                  <w:rFonts w:cstheme="minorHAnsi"/>
                  <w:b/>
                  <w:bCs/>
                  <w:sz w:val="16"/>
                  <w:szCs w:val="16"/>
                </w:rPr>
                <w:t>AMC1 MET.TR.225 (c) (7) (iii)</w:t>
              </w:r>
            </w:hyperlink>
            <w:r w:rsidR="00E16D5E" w:rsidRPr="001608FB">
              <w:rPr>
                <w:b/>
                <w:bCs/>
                <w:sz w:val="16"/>
                <w:szCs w:val="16"/>
              </w:rPr>
              <w:t xml:space="preserve"> </w:t>
            </w:r>
          </w:p>
        </w:tc>
        <w:tc>
          <w:tcPr>
            <w:tcW w:w="1172" w:type="dxa"/>
            <w:shd w:val="clear" w:color="auto" w:fill="auto"/>
          </w:tcPr>
          <w:p w14:paraId="6874A2E8" w14:textId="77777777" w:rsidR="00E16D5E" w:rsidRPr="001608FB" w:rsidRDefault="00E16D5E" w:rsidP="00BB4662">
            <w:pPr>
              <w:rPr>
                <w:rFonts w:cstheme="minorHAnsi"/>
                <w:b/>
                <w:bCs/>
                <w:sz w:val="16"/>
                <w:szCs w:val="16"/>
              </w:rPr>
            </w:pPr>
          </w:p>
        </w:tc>
        <w:tc>
          <w:tcPr>
            <w:tcW w:w="1785" w:type="dxa"/>
            <w:shd w:val="clear" w:color="auto" w:fill="auto"/>
          </w:tcPr>
          <w:p w14:paraId="5D9A883A" w14:textId="77777777" w:rsidR="00E16D5E" w:rsidRPr="001608FB" w:rsidRDefault="00E16D5E" w:rsidP="00BB4662">
            <w:pPr>
              <w:rPr>
                <w:rFonts w:cstheme="minorHAnsi"/>
                <w:b/>
                <w:bCs/>
                <w:sz w:val="16"/>
                <w:szCs w:val="16"/>
              </w:rPr>
            </w:pPr>
          </w:p>
        </w:tc>
        <w:tc>
          <w:tcPr>
            <w:tcW w:w="2005" w:type="dxa"/>
            <w:gridSpan w:val="2"/>
            <w:shd w:val="clear" w:color="auto" w:fill="auto"/>
          </w:tcPr>
          <w:p w14:paraId="0C691322" w14:textId="77777777" w:rsidR="00E16D5E" w:rsidRPr="001608FB" w:rsidRDefault="00E16D5E" w:rsidP="00BB4662">
            <w:pPr>
              <w:rPr>
                <w:rFonts w:cstheme="minorHAnsi"/>
                <w:b/>
                <w:bCs/>
                <w:sz w:val="16"/>
                <w:szCs w:val="16"/>
              </w:rPr>
            </w:pPr>
          </w:p>
        </w:tc>
      </w:tr>
      <w:bookmarkEnd w:id="82"/>
    </w:tbl>
    <w:p w14:paraId="12AE27CE" w14:textId="77777777" w:rsidR="00E16D5E" w:rsidRDefault="00E16D5E"/>
    <w:tbl>
      <w:tblPr>
        <w:tblStyle w:val="TableGrid"/>
        <w:tblW w:w="14029" w:type="dxa"/>
        <w:tblLook w:val="04A0" w:firstRow="1" w:lastRow="0" w:firstColumn="1" w:lastColumn="0" w:noHBand="0" w:noVBand="1"/>
      </w:tblPr>
      <w:tblGrid>
        <w:gridCol w:w="2525"/>
        <w:gridCol w:w="288"/>
        <w:gridCol w:w="2002"/>
        <w:gridCol w:w="2126"/>
        <w:gridCol w:w="2126"/>
        <w:gridCol w:w="1172"/>
        <w:gridCol w:w="1785"/>
        <w:gridCol w:w="1299"/>
        <w:gridCol w:w="706"/>
      </w:tblGrid>
      <w:tr w:rsidR="00B532B3" w:rsidRPr="005647DE" w14:paraId="39D5C795" w14:textId="77777777" w:rsidTr="001834BC">
        <w:trPr>
          <w:trHeight w:val="567"/>
        </w:trPr>
        <w:tc>
          <w:tcPr>
            <w:tcW w:w="2813" w:type="dxa"/>
            <w:gridSpan w:val="2"/>
            <w:shd w:val="clear" w:color="auto" w:fill="4026F4"/>
          </w:tcPr>
          <w:p w14:paraId="0D097F00" w14:textId="77777777" w:rsidR="00B532B3" w:rsidRPr="00C25C90" w:rsidRDefault="00B532B3" w:rsidP="00B532B3">
            <w:pPr>
              <w:rPr>
                <w:rFonts w:cstheme="minorHAnsi"/>
                <w:b/>
                <w:bCs/>
                <w:color w:val="FFFFFF" w:themeColor="background1"/>
                <w:sz w:val="20"/>
                <w:szCs w:val="20"/>
              </w:rPr>
            </w:pPr>
            <w:r w:rsidRPr="00A74BEC">
              <w:rPr>
                <w:rFonts w:cstheme="minorHAnsi"/>
                <w:b/>
                <w:bCs/>
                <w:color w:val="FFFFFF" w:themeColor="background1"/>
                <w:sz w:val="20"/>
                <w:szCs w:val="20"/>
              </w:rPr>
              <w:t>MET.OR.230 Forecasts for take-off</w:t>
            </w:r>
            <w:r>
              <w:rPr>
                <w:rFonts w:cstheme="minorHAnsi"/>
                <w:b/>
                <w:bCs/>
                <w:color w:val="FFFFFF" w:themeColor="background1"/>
                <w:sz w:val="20"/>
                <w:szCs w:val="20"/>
              </w:rPr>
              <w:t xml:space="preserve"> (a) (b)</w:t>
            </w:r>
            <w:bookmarkStart w:id="84" w:name="RETURN_OR_230"/>
            <w:bookmarkEnd w:id="84"/>
          </w:p>
        </w:tc>
        <w:tc>
          <w:tcPr>
            <w:tcW w:w="10510" w:type="dxa"/>
            <w:gridSpan w:val="6"/>
          </w:tcPr>
          <w:p w14:paraId="4059D92C" w14:textId="77777777" w:rsidR="00B532B3" w:rsidRDefault="00272121" w:rsidP="00B532B3">
            <w:pPr>
              <w:rPr>
                <w:rFonts w:cstheme="minorHAnsi"/>
                <w:sz w:val="20"/>
                <w:szCs w:val="20"/>
              </w:rPr>
            </w:pPr>
            <w:r w:rsidRPr="00272121">
              <w:rPr>
                <w:rFonts w:cstheme="minorHAnsi"/>
                <w:sz w:val="20"/>
                <w:szCs w:val="20"/>
              </w:rPr>
              <w:t>Provide a reference which indicates how your organisation</w:t>
            </w:r>
            <w:r>
              <w:rPr>
                <w:rFonts w:cstheme="minorHAnsi"/>
                <w:sz w:val="20"/>
                <w:szCs w:val="20"/>
              </w:rPr>
              <w:t>,</w:t>
            </w:r>
          </w:p>
          <w:p w14:paraId="51ED5356" w14:textId="6AF97435" w:rsidR="00B532B3" w:rsidRDefault="00B532B3" w:rsidP="00B532B3">
            <w:pPr>
              <w:rPr>
                <w:rFonts w:cstheme="minorHAnsi"/>
                <w:sz w:val="20"/>
                <w:szCs w:val="20"/>
              </w:rPr>
            </w:pPr>
            <w:r>
              <w:rPr>
                <w:rFonts w:cstheme="minorHAnsi"/>
                <w:sz w:val="20"/>
                <w:szCs w:val="20"/>
              </w:rPr>
              <w:t xml:space="preserve">(a) </w:t>
            </w:r>
            <w:r w:rsidRPr="00A74BEC">
              <w:rPr>
                <w:rFonts w:cstheme="minorHAnsi"/>
                <w:sz w:val="20"/>
                <w:szCs w:val="20"/>
              </w:rPr>
              <w:t>prepare</w:t>
            </w:r>
            <w:r w:rsidR="00272121">
              <w:rPr>
                <w:rFonts w:cstheme="minorHAnsi"/>
                <w:sz w:val="20"/>
                <w:szCs w:val="20"/>
              </w:rPr>
              <w:t>s</w:t>
            </w:r>
            <w:r w:rsidRPr="00A74BEC">
              <w:rPr>
                <w:rFonts w:cstheme="minorHAnsi"/>
                <w:sz w:val="20"/>
                <w:szCs w:val="20"/>
              </w:rPr>
              <w:t xml:space="preserve"> forecasts for take-off as determi</w:t>
            </w:r>
            <w:r>
              <w:rPr>
                <w:rFonts w:cstheme="minorHAnsi"/>
                <w:sz w:val="20"/>
                <w:szCs w:val="20"/>
              </w:rPr>
              <w:t>ned by the competent authority</w:t>
            </w:r>
            <w:r w:rsidR="0033044A">
              <w:rPr>
                <w:rFonts w:cstheme="minorHAnsi"/>
                <w:sz w:val="20"/>
                <w:szCs w:val="20"/>
              </w:rPr>
              <w:t>.</w:t>
            </w:r>
          </w:p>
          <w:p w14:paraId="18A2E8BB" w14:textId="77777777" w:rsidR="00B532B3" w:rsidRPr="007436FB" w:rsidRDefault="00B532B3" w:rsidP="00272121">
            <w:pPr>
              <w:rPr>
                <w:rFonts w:cstheme="minorHAnsi"/>
                <w:sz w:val="20"/>
                <w:szCs w:val="20"/>
              </w:rPr>
            </w:pPr>
            <w:r>
              <w:rPr>
                <w:rFonts w:cstheme="minorHAnsi"/>
                <w:sz w:val="20"/>
                <w:szCs w:val="20"/>
              </w:rPr>
              <w:t xml:space="preserve">(b) </w:t>
            </w:r>
            <w:r w:rsidR="00272121" w:rsidRPr="00A74BEC">
              <w:rPr>
                <w:rFonts w:cstheme="minorHAnsi"/>
                <w:sz w:val="20"/>
                <w:szCs w:val="20"/>
              </w:rPr>
              <w:t>supply</w:t>
            </w:r>
            <w:r w:rsidR="00272121">
              <w:rPr>
                <w:rFonts w:cstheme="minorHAnsi"/>
                <w:sz w:val="20"/>
                <w:szCs w:val="20"/>
              </w:rPr>
              <w:t>’s</w:t>
            </w:r>
            <w:r w:rsidRPr="00A74BEC">
              <w:rPr>
                <w:rFonts w:cstheme="minorHAnsi"/>
                <w:sz w:val="20"/>
                <w:szCs w:val="20"/>
              </w:rPr>
              <w:t xml:space="preserve"> forecasts for take-off to operators and flight crew members on request within the 3 hours before the expected time of departure.</w:t>
            </w:r>
          </w:p>
        </w:tc>
        <w:tc>
          <w:tcPr>
            <w:tcW w:w="706" w:type="dxa"/>
          </w:tcPr>
          <w:p w14:paraId="3CC70348" w14:textId="77777777" w:rsidR="00B532B3" w:rsidRPr="005647DE" w:rsidRDefault="00745FE9" w:rsidP="00B532B3">
            <w:pPr>
              <w:rPr>
                <w:rFonts w:cstheme="minorHAnsi"/>
                <w:color w:val="C00000"/>
                <w:sz w:val="20"/>
                <w:szCs w:val="20"/>
              </w:rPr>
            </w:pPr>
            <w:hyperlink w:anchor="OR_230" w:history="1">
              <w:r w:rsidR="00B532B3" w:rsidRPr="00AB772A">
                <w:rPr>
                  <w:rStyle w:val="Hyperlink"/>
                  <w:rFonts w:cstheme="minorHAnsi"/>
                  <w:sz w:val="20"/>
                  <w:szCs w:val="20"/>
                </w:rPr>
                <w:t>373</w:t>
              </w:r>
            </w:hyperlink>
          </w:p>
        </w:tc>
      </w:tr>
      <w:tr w:rsidR="00B532B3" w:rsidRPr="00D93CF0" w14:paraId="6067289C" w14:textId="77777777" w:rsidTr="001834BC">
        <w:trPr>
          <w:trHeight w:val="567"/>
        </w:trPr>
        <w:tc>
          <w:tcPr>
            <w:tcW w:w="2813" w:type="dxa"/>
            <w:gridSpan w:val="2"/>
            <w:shd w:val="clear" w:color="auto" w:fill="auto"/>
          </w:tcPr>
          <w:p w14:paraId="38FB3F5D" w14:textId="77777777" w:rsidR="00B532B3" w:rsidRPr="00D93CF0"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10" w:type="dxa"/>
            <w:gridSpan w:val="6"/>
          </w:tcPr>
          <w:p w14:paraId="19BA9540" w14:textId="77777777" w:rsidR="00B532B3" w:rsidRPr="00D93CF0" w:rsidRDefault="00B532B3" w:rsidP="00B532B3">
            <w:pPr>
              <w:rPr>
                <w:rFonts w:cstheme="minorHAnsi"/>
                <w:color w:val="C00000"/>
                <w:sz w:val="20"/>
                <w:szCs w:val="20"/>
              </w:rPr>
            </w:pPr>
          </w:p>
        </w:tc>
        <w:tc>
          <w:tcPr>
            <w:tcW w:w="706" w:type="dxa"/>
          </w:tcPr>
          <w:p w14:paraId="25FC7026" w14:textId="77777777" w:rsidR="00B532B3" w:rsidRPr="00D93CF0" w:rsidRDefault="00B532B3" w:rsidP="00B532B3">
            <w:pPr>
              <w:rPr>
                <w:rFonts w:cstheme="minorHAnsi"/>
                <w:color w:val="C00000"/>
                <w:sz w:val="20"/>
                <w:szCs w:val="20"/>
              </w:rPr>
            </w:pPr>
          </w:p>
        </w:tc>
      </w:tr>
      <w:tr w:rsidR="0063011B" w:rsidRPr="00823472" w14:paraId="235C8A35" w14:textId="77777777" w:rsidTr="00BB4662">
        <w:trPr>
          <w:trHeight w:val="417"/>
        </w:trPr>
        <w:tc>
          <w:tcPr>
            <w:tcW w:w="14029" w:type="dxa"/>
            <w:gridSpan w:val="9"/>
            <w:shd w:val="clear" w:color="auto" w:fill="D99594" w:themeFill="accent2" w:themeFillTint="99"/>
          </w:tcPr>
          <w:p w14:paraId="5C7F86A0" w14:textId="3337A496" w:rsidR="0063011B" w:rsidRDefault="0063011B" w:rsidP="00BB4662">
            <w:pPr>
              <w:jc w:val="center"/>
              <w:rPr>
                <w:rFonts w:cstheme="minorHAnsi"/>
                <w:b/>
                <w:bCs/>
                <w:sz w:val="16"/>
                <w:szCs w:val="16"/>
              </w:rPr>
            </w:pPr>
            <w:bookmarkStart w:id="85" w:name="_Hlk97738804"/>
            <w:r w:rsidRPr="00823472">
              <w:rPr>
                <w:rFonts w:cstheme="minorHAnsi"/>
                <w:b/>
                <w:bCs/>
                <w:sz w:val="20"/>
                <w:szCs w:val="20"/>
              </w:rPr>
              <w:t>Associated Technical Requirements</w:t>
            </w:r>
            <w:r>
              <w:rPr>
                <w:rFonts w:cstheme="minorHAnsi"/>
                <w:b/>
                <w:bCs/>
                <w:sz w:val="20"/>
                <w:szCs w:val="20"/>
              </w:rPr>
              <w:t xml:space="preserve"> (TR) and (TR AMC) for MET.OR.230</w:t>
            </w:r>
            <w:bookmarkStart w:id="86" w:name="RETURN_ATR_230"/>
            <w:bookmarkEnd w:id="86"/>
          </w:p>
        </w:tc>
      </w:tr>
      <w:tr w:rsidR="0060700C" w:rsidRPr="00823472" w14:paraId="48AAA686" w14:textId="77777777" w:rsidTr="0060700C">
        <w:trPr>
          <w:trHeight w:val="417"/>
        </w:trPr>
        <w:tc>
          <w:tcPr>
            <w:tcW w:w="2525" w:type="dxa"/>
            <w:shd w:val="clear" w:color="auto" w:fill="00B0F0"/>
          </w:tcPr>
          <w:p w14:paraId="302EE42E" w14:textId="71DD4B5F" w:rsidR="0063011B" w:rsidRPr="001608FB" w:rsidRDefault="00745FE9" w:rsidP="00BB4662">
            <w:pPr>
              <w:rPr>
                <w:rFonts w:cstheme="minorHAnsi"/>
                <w:b/>
                <w:bCs/>
                <w:sz w:val="16"/>
                <w:szCs w:val="16"/>
              </w:rPr>
            </w:pPr>
            <w:hyperlink w:anchor="TR_230" w:history="1">
              <w:r w:rsidR="0060700C">
                <w:rPr>
                  <w:rStyle w:val="Hyperlink"/>
                  <w:rFonts w:cstheme="minorHAnsi"/>
                  <w:b/>
                  <w:bCs/>
                  <w:sz w:val="16"/>
                  <w:szCs w:val="16"/>
                </w:rPr>
                <w:t>MET.TR.230</w:t>
              </w:r>
            </w:hyperlink>
          </w:p>
        </w:tc>
        <w:tc>
          <w:tcPr>
            <w:tcW w:w="2290" w:type="dxa"/>
            <w:gridSpan w:val="2"/>
            <w:shd w:val="clear" w:color="auto" w:fill="FFFF00"/>
          </w:tcPr>
          <w:p w14:paraId="11F472C9" w14:textId="033DFCB3" w:rsidR="0063011B" w:rsidRPr="001608FB" w:rsidRDefault="00745FE9" w:rsidP="00BB4662">
            <w:pPr>
              <w:rPr>
                <w:rFonts w:cstheme="minorHAnsi"/>
                <w:sz w:val="16"/>
                <w:szCs w:val="16"/>
              </w:rPr>
            </w:pPr>
            <w:hyperlink w:anchor="AMC1_TR_230_a" w:history="1">
              <w:r w:rsidR="0060700C">
                <w:rPr>
                  <w:rStyle w:val="Hyperlink"/>
                  <w:rFonts w:cstheme="minorHAnsi"/>
                  <w:b/>
                  <w:bCs/>
                  <w:sz w:val="16"/>
                  <w:szCs w:val="16"/>
                </w:rPr>
                <w:t>AMC1 MET.TR.230 (a)</w:t>
              </w:r>
            </w:hyperlink>
            <w:r w:rsidR="0063011B" w:rsidRPr="001608FB">
              <w:rPr>
                <w:rFonts w:cstheme="minorHAnsi"/>
                <w:b/>
                <w:bCs/>
                <w:sz w:val="16"/>
                <w:szCs w:val="16"/>
              </w:rPr>
              <w:t>)</w:t>
            </w:r>
          </w:p>
        </w:tc>
        <w:tc>
          <w:tcPr>
            <w:tcW w:w="2126" w:type="dxa"/>
            <w:shd w:val="clear" w:color="auto" w:fill="auto"/>
          </w:tcPr>
          <w:p w14:paraId="69E433BA" w14:textId="7C140FCD" w:rsidR="0063011B" w:rsidRPr="001608FB" w:rsidRDefault="0063011B" w:rsidP="00BB4662">
            <w:pPr>
              <w:rPr>
                <w:rFonts w:cstheme="minorHAnsi"/>
                <w:b/>
                <w:bCs/>
                <w:sz w:val="16"/>
                <w:szCs w:val="16"/>
              </w:rPr>
            </w:pPr>
          </w:p>
        </w:tc>
        <w:tc>
          <w:tcPr>
            <w:tcW w:w="2126" w:type="dxa"/>
            <w:shd w:val="clear" w:color="auto" w:fill="auto"/>
          </w:tcPr>
          <w:p w14:paraId="72A154F0" w14:textId="28AF3532" w:rsidR="0063011B" w:rsidRPr="001608FB" w:rsidRDefault="0063011B" w:rsidP="00BB4662">
            <w:pPr>
              <w:rPr>
                <w:rFonts w:cstheme="minorHAnsi"/>
                <w:b/>
                <w:bCs/>
                <w:sz w:val="16"/>
                <w:szCs w:val="16"/>
              </w:rPr>
            </w:pPr>
          </w:p>
        </w:tc>
        <w:tc>
          <w:tcPr>
            <w:tcW w:w="1172" w:type="dxa"/>
            <w:shd w:val="clear" w:color="auto" w:fill="auto"/>
          </w:tcPr>
          <w:p w14:paraId="32446A62" w14:textId="77777777" w:rsidR="0063011B" w:rsidRPr="001608FB" w:rsidRDefault="0063011B" w:rsidP="00BB4662">
            <w:pPr>
              <w:rPr>
                <w:rFonts w:cstheme="minorHAnsi"/>
                <w:b/>
                <w:bCs/>
                <w:sz w:val="16"/>
                <w:szCs w:val="16"/>
              </w:rPr>
            </w:pPr>
          </w:p>
        </w:tc>
        <w:tc>
          <w:tcPr>
            <w:tcW w:w="1785" w:type="dxa"/>
            <w:shd w:val="clear" w:color="auto" w:fill="auto"/>
          </w:tcPr>
          <w:p w14:paraId="05B1FA5C" w14:textId="77777777" w:rsidR="0063011B" w:rsidRPr="001608FB" w:rsidRDefault="0063011B" w:rsidP="00BB4662">
            <w:pPr>
              <w:rPr>
                <w:rFonts w:cstheme="minorHAnsi"/>
                <w:b/>
                <w:bCs/>
                <w:sz w:val="16"/>
                <w:szCs w:val="16"/>
              </w:rPr>
            </w:pPr>
          </w:p>
        </w:tc>
        <w:tc>
          <w:tcPr>
            <w:tcW w:w="2005" w:type="dxa"/>
            <w:gridSpan w:val="2"/>
            <w:shd w:val="clear" w:color="auto" w:fill="auto"/>
          </w:tcPr>
          <w:p w14:paraId="17DE5D36" w14:textId="77777777" w:rsidR="0063011B" w:rsidRPr="001608FB" w:rsidRDefault="0063011B" w:rsidP="00BB4662">
            <w:pPr>
              <w:rPr>
                <w:rFonts w:cstheme="minorHAnsi"/>
                <w:b/>
                <w:bCs/>
                <w:sz w:val="16"/>
                <w:szCs w:val="16"/>
              </w:rPr>
            </w:pPr>
          </w:p>
        </w:tc>
      </w:tr>
      <w:bookmarkEnd w:id="85"/>
    </w:tbl>
    <w:p w14:paraId="708DDB76" w14:textId="6787AF7F" w:rsidR="00272121" w:rsidRDefault="00272121"/>
    <w:p w14:paraId="5B648755" w14:textId="77777777" w:rsidR="00ED5B98" w:rsidRDefault="00ED5B98"/>
    <w:p w14:paraId="0D292233" w14:textId="77777777" w:rsidR="00272121" w:rsidRDefault="00272121"/>
    <w:p w14:paraId="7E11BA64" w14:textId="77777777" w:rsidR="00272121" w:rsidRDefault="00272121"/>
    <w:p w14:paraId="0928938E" w14:textId="62378F32" w:rsidR="00272121" w:rsidRDefault="00272121"/>
    <w:p w14:paraId="087D6E5F" w14:textId="4EFFF9FE" w:rsidR="00162E99" w:rsidRDefault="00162E99"/>
    <w:p w14:paraId="4D266A0D" w14:textId="77777777" w:rsidR="00162E99" w:rsidRDefault="00162E99"/>
    <w:tbl>
      <w:tblPr>
        <w:tblStyle w:val="TableGrid"/>
        <w:tblW w:w="14029" w:type="dxa"/>
        <w:tblLook w:val="04A0" w:firstRow="1" w:lastRow="0" w:firstColumn="1" w:lastColumn="0" w:noHBand="0" w:noVBand="1"/>
      </w:tblPr>
      <w:tblGrid>
        <w:gridCol w:w="2525"/>
        <w:gridCol w:w="291"/>
        <w:gridCol w:w="1999"/>
        <w:gridCol w:w="2126"/>
        <w:gridCol w:w="2126"/>
        <w:gridCol w:w="1172"/>
        <w:gridCol w:w="1785"/>
        <w:gridCol w:w="1300"/>
        <w:gridCol w:w="705"/>
      </w:tblGrid>
      <w:tr w:rsidR="00B532B3" w:rsidRPr="005647DE" w14:paraId="75532C11" w14:textId="77777777" w:rsidTr="00162E99">
        <w:trPr>
          <w:trHeight w:val="567"/>
        </w:trPr>
        <w:tc>
          <w:tcPr>
            <w:tcW w:w="2816" w:type="dxa"/>
            <w:gridSpan w:val="2"/>
            <w:shd w:val="clear" w:color="auto" w:fill="4026F4"/>
          </w:tcPr>
          <w:p w14:paraId="74B1608F" w14:textId="77777777" w:rsidR="00B532B3" w:rsidRPr="00C25C90" w:rsidRDefault="00B532B3" w:rsidP="00B532B3">
            <w:pPr>
              <w:rPr>
                <w:rFonts w:cstheme="minorHAnsi"/>
                <w:b/>
                <w:bCs/>
                <w:color w:val="FFFFFF" w:themeColor="background1"/>
                <w:sz w:val="20"/>
                <w:szCs w:val="20"/>
              </w:rPr>
            </w:pPr>
            <w:r w:rsidRPr="00A74BEC">
              <w:rPr>
                <w:rFonts w:cstheme="minorHAnsi"/>
                <w:b/>
                <w:bCs/>
                <w:color w:val="FFFFFF" w:themeColor="background1"/>
                <w:sz w:val="20"/>
                <w:szCs w:val="20"/>
              </w:rPr>
              <w:t>MET.OR.235 Aerodrome warnings and wind shear warnings and alerts</w:t>
            </w:r>
            <w:r>
              <w:rPr>
                <w:rFonts w:cstheme="minorHAnsi"/>
                <w:b/>
                <w:bCs/>
                <w:color w:val="FFFFFF" w:themeColor="background1"/>
                <w:sz w:val="20"/>
                <w:szCs w:val="20"/>
              </w:rPr>
              <w:t xml:space="preserve"> (a) (b) (c) (d)</w:t>
            </w:r>
            <w:bookmarkStart w:id="87" w:name="RETURN_OR_235"/>
            <w:bookmarkEnd w:id="87"/>
          </w:p>
        </w:tc>
        <w:tc>
          <w:tcPr>
            <w:tcW w:w="10508" w:type="dxa"/>
            <w:gridSpan w:val="6"/>
          </w:tcPr>
          <w:p w14:paraId="53D25412" w14:textId="77777777" w:rsidR="00B532B3" w:rsidRPr="00A74BEC" w:rsidRDefault="00272121" w:rsidP="00B532B3">
            <w:pPr>
              <w:rPr>
                <w:rFonts w:cstheme="minorHAnsi"/>
                <w:sz w:val="20"/>
                <w:szCs w:val="20"/>
              </w:rPr>
            </w:pPr>
            <w:r w:rsidRPr="00272121">
              <w:rPr>
                <w:rFonts w:cstheme="minorHAnsi"/>
                <w:sz w:val="20"/>
                <w:szCs w:val="20"/>
              </w:rPr>
              <w:t>Provide a reference which indicates how your organisation</w:t>
            </w:r>
            <w:r>
              <w:rPr>
                <w:rFonts w:cstheme="minorHAnsi"/>
                <w:sz w:val="20"/>
                <w:szCs w:val="20"/>
              </w:rPr>
              <w:t>,</w:t>
            </w:r>
          </w:p>
          <w:p w14:paraId="46F015C6" w14:textId="3D2ED2CF" w:rsidR="00B532B3" w:rsidRDefault="00B532B3" w:rsidP="00B532B3">
            <w:pPr>
              <w:rPr>
                <w:rFonts w:cstheme="minorHAnsi"/>
                <w:sz w:val="20"/>
                <w:szCs w:val="20"/>
              </w:rPr>
            </w:pPr>
            <w:r>
              <w:rPr>
                <w:rFonts w:cstheme="minorHAnsi"/>
                <w:sz w:val="20"/>
                <w:szCs w:val="20"/>
              </w:rPr>
              <w:t xml:space="preserve">(a) </w:t>
            </w:r>
            <w:r w:rsidRPr="00A74BEC">
              <w:rPr>
                <w:rFonts w:cstheme="minorHAnsi"/>
                <w:sz w:val="20"/>
                <w:szCs w:val="20"/>
              </w:rPr>
              <w:t>provide</w:t>
            </w:r>
            <w:r w:rsidR="00272121">
              <w:rPr>
                <w:rFonts w:cstheme="minorHAnsi"/>
                <w:sz w:val="20"/>
                <w:szCs w:val="20"/>
              </w:rPr>
              <w:t>s</w:t>
            </w:r>
            <w:r w:rsidRPr="00A74BEC">
              <w:rPr>
                <w:rFonts w:cstheme="minorHAnsi"/>
                <w:sz w:val="20"/>
                <w:szCs w:val="20"/>
              </w:rPr>
              <w:t xml:space="preserve"> </w:t>
            </w:r>
            <w:r>
              <w:rPr>
                <w:rFonts w:cstheme="minorHAnsi"/>
                <w:sz w:val="20"/>
                <w:szCs w:val="20"/>
              </w:rPr>
              <w:t>aerodrome warnings information</w:t>
            </w:r>
            <w:r w:rsidR="00272121">
              <w:rPr>
                <w:rFonts w:cstheme="minorHAnsi"/>
                <w:sz w:val="20"/>
                <w:szCs w:val="20"/>
              </w:rPr>
              <w:t xml:space="preserve"> and</w:t>
            </w:r>
            <w:r w:rsidR="0033044A">
              <w:rPr>
                <w:rFonts w:cstheme="minorHAnsi"/>
                <w:sz w:val="20"/>
                <w:szCs w:val="20"/>
              </w:rPr>
              <w:t>.</w:t>
            </w:r>
          </w:p>
          <w:p w14:paraId="0380219A" w14:textId="42A95B8D" w:rsidR="00B532B3" w:rsidRPr="00A74BEC" w:rsidRDefault="00B532B3" w:rsidP="00B532B3">
            <w:pPr>
              <w:rPr>
                <w:rFonts w:cstheme="minorHAnsi"/>
                <w:sz w:val="20"/>
                <w:szCs w:val="20"/>
              </w:rPr>
            </w:pPr>
            <w:r>
              <w:rPr>
                <w:rFonts w:cstheme="minorHAnsi"/>
                <w:sz w:val="20"/>
                <w:szCs w:val="20"/>
              </w:rPr>
              <w:t xml:space="preserve">(b) </w:t>
            </w:r>
            <w:r w:rsidRPr="00A74BEC">
              <w:rPr>
                <w:rFonts w:cstheme="minorHAnsi"/>
                <w:sz w:val="20"/>
                <w:szCs w:val="20"/>
              </w:rPr>
              <w:t>prepare</w:t>
            </w:r>
            <w:r w:rsidR="00272121">
              <w:rPr>
                <w:rFonts w:cstheme="minorHAnsi"/>
                <w:sz w:val="20"/>
                <w:szCs w:val="20"/>
              </w:rPr>
              <w:t>s</w:t>
            </w:r>
            <w:r w:rsidRPr="00A74BEC">
              <w:rPr>
                <w:rFonts w:cstheme="minorHAnsi"/>
                <w:sz w:val="20"/>
                <w:szCs w:val="20"/>
              </w:rPr>
              <w:t xml:space="preserve"> wind shear warnings for aerodromes where wind shear is considered a factor, in accordance with local arrangements with the appropriate ATS unit and operators concerned</w:t>
            </w:r>
            <w:r w:rsidR="00272121">
              <w:rPr>
                <w:rFonts w:cstheme="minorHAnsi"/>
                <w:sz w:val="20"/>
                <w:szCs w:val="20"/>
              </w:rPr>
              <w:t xml:space="preserve"> and</w:t>
            </w:r>
            <w:r w:rsidR="0033044A">
              <w:rPr>
                <w:rFonts w:cstheme="minorHAnsi"/>
                <w:sz w:val="20"/>
                <w:szCs w:val="20"/>
              </w:rPr>
              <w:t>.</w:t>
            </w:r>
          </w:p>
          <w:p w14:paraId="6595CE29" w14:textId="45639E66" w:rsidR="00B532B3" w:rsidRPr="00A74BEC" w:rsidRDefault="00B532B3" w:rsidP="00B532B3">
            <w:pPr>
              <w:rPr>
                <w:rFonts w:cstheme="minorHAnsi"/>
                <w:sz w:val="20"/>
                <w:szCs w:val="20"/>
              </w:rPr>
            </w:pPr>
            <w:r>
              <w:rPr>
                <w:rFonts w:cstheme="minorHAnsi"/>
                <w:sz w:val="20"/>
                <w:szCs w:val="20"/>
              </w:rPr>
              <w:t xml:space="preserve">(c) </w:t>
            </w:r>
            <w:r w:rsidRPr="00A74BEC">
              <w:rPr>
                <w:rFonts w:cstheme="minorHAnsi"/>
                <w:sz w:val="20"/>
                <w:szCs w:val="20"/>
              </w:rPr>
              <w:t>issue</w:t>
            </w:r>
            <w:r w:rsidR="00272121">
              <w:rPr>
                <w:rFonts w:cstheme="minorHAnsi"/>
                <w:sz w:val="20"/>
                <w:szCs w:val="20"/>
              </w:rPr>
              <w:t>s</w:t>
            </w:r>
            <w:r w:rsidRPr="00A74BEC">
              <w:rPr>
                <w:rFonts w:cstheme="minorHAnsi"/>
                <w:sz w:val="20"/>
                <w:szCs w:val="20"/>
              </w:rPr>
              <w:t>, at aerodromes where wind shear is detected by automated, ground-based, wind shear remote-sensing or detection equipment, wind shear alerts generated by these systems</w:t>
            </w:r>
            <w:r w:rsidR="00272121">
              <w:rPr>
                <w:rFonts w:cstheme="minorHAnsi"/>
                <w:sz w:val="20"/>
                <w:szCs w:val="20"/>
              </w:rPr>
              <w:t xml:space="preserve"> and</w:t>
            </w:r>
            <w:r w:rsidR="0033044A">
              <w:rPr>
                <w:rFonts w:cstheme="minorHAnsi"/>
                <w:sz w:val="20"/>
                <w:szCs w:val="20"/>
              </w:rPr>
              <w:t>.</w:t>
            </w:r>
          </w:p>
          <w:p w14:paraId="3F12E418" w14:textId="77777777" w:rsidR="00B532B3" w:rsidRPr="007436FB" w:rsidRDefault="00B532B3" w:rsidP="00272121">
            <w:pPr>
              <w:rPr>
                <w:rFonts w:cstheme="minorHAnsi"/>
                <w:sz w:val="20"/>
                <w:szCs w:val="20"/>
              </w:rPr>
            </w:pPr>
            <w:r>
              <w:rPr>
                <w:rFonts w:cstheme="minorHAnsi"/>
                <w:sz w:val="20"/>
                <w:szCs w:val="20"/>
              </w:rPr>
              <w:t xml:space="preserve">(d) </w:t>
            </w:r>
            <w:r w:rsidRPr="00A74BEC">
              <w:rPr>
                <w:rFonts w:cstheme="minorHAnsi"/>
                <w:sz w:val="20"/>
                <w:szCs w:val="20"/>
              </w:rPr>
              <w:t>cancel warnings when the conditions are no longer occurring and/or no longer expected to occur at the aerodrome.</w:t>
            </w:r>
            <w:r w:rsidR="00272121" w:rsidRPr="000062BC">
              <w:rPr>
                <w:i/>
                <w:sz w:val="20"/>
                <w:szCs w:val="20"/>
              </w:rPr>
              <w:t xml:space="preserve"> (Note AMC requirements below).</w:t>
            </w:r>
          </w:p>
        </w:tc>
        <w:tc>
          <w:tcPr>
            <w:tcW w:w="705" w:type="dxa"/>
          </w:tcPr>
          <w:p w14:paraId="52C54775" w14:textId="77777777" w:rsidR="00B532B3" w:rsidRPr="005647DE" w:rsidRDefault="00745FE9" w:rsidP="00B532B3">
            <w:pPr>
              <w:rPr>
                <w:rFonts w:cstheme="minorHAnsi"/>
                <w:color w:val="C00000"/>
                <w:sz w:val="20"/>
                <w:szCs w:val="20"/>
              </w:rPr>
            </w:pPr>
            <w:hyperlink w:anchor="OR_235" w:history="1">
              <w:r w:rsidR="00B532B3" w:rsidRPr="00AB772A">
                <w:rPr>
                  <w:rStyle w:val="Hyperlink"/>
                  <w:rFonts w:cstheme="minorHAnsi"/>
                  <w:sz w:val="20"/>
                  <w:szCs w:val="20"/>
                </w:rPr>
                <w:t>373</w:t>
              </w:r>
            </w:hyperlink>
          </w:p>
        </w:tc>
      </w:tr>
      <w:tr w:rsidR="00B532B3" w:rsidRPr="00D73CB1" w14:paraId="45C5DBC8" w14:textId="77777777" w:rsidTr="00162E99">
        <w:trPr>
          <w:trHeight w:val="699"/>
        </w:trPr>
        <w:tc>
          <w:tcPr>
            <w:tcW w:w="2816" w:type="dxa"/>
            <w:gridSpan w:val="2"/>
            <w:shd w:val="clear" w:color="auto" w:fill="FFC000"/>
          </w:tcPr>
          <w:p w14:paraId="6EFB6E44" w14:textId="7617937C" w:rsidR="00B532B3" w:rsidRPr="00D73CB1" w:rsidRDefault="00B532B3" w:rsidP="00B532B3">
            <w:pPr>
              <w:rPr>
                <w:rFonts w:cstheme="minorHAnsi"/>
                <w:b/>
                <w:bCs/>
                <w:sz w:val="20"/>
                <w:szCs w:val="20"/>
              </w:rPr>
            </w:pPr>
            <w:r w:rsidRPr="00D73CB1">
              <w:rPr>
                <w:rFonts w:cstheme="minorHAnsi"/>
                <w:b/>
                <w:bCs/>
                <w:sz w:val="20"/>
                <w:szCs w:val="20"/>
              </w:rPr>
              <w:t>AMC1 MET.OR.235(</w:t>
            </w:r>
            <w:r w:rsidR="00013CD7">
              <w:rPr>
                <w:rFonts w:cstheme="minorHAnsi"/>
                <w:b/>
                <w:bCs/>
                <w:sz w:val="20"/>
                <w:szCs w:val="20"/>
              </w:rPr>
              <w:t>c</w:t>
            </w:r>
            <w:r w:rsidRPr="00D73CB1">
              <w:rPr>
                <w:rFonts w:cstheme="minorHAnsi"/>
                <w:b/>
                <w:bCs/>
                <w:sz w:val="20"/>
                <w:szCs w:val="20"/>
              </w:rPr>
              <w:t>) Aerodrome warnings and wind shear warnings and alerts</w:t>
            </w:r>
            <w:bookmarkStart w:id="88" w:name="RETURN_AMC1_OR_235b"/>
            <w:bookmarkEnd w:id="88"/>
          </w:p>
        </w:tc>
        <w:tc>
          <w:tcPr>
            <w:tcW w:w="10508" w:type="dxa"/>
            <w:gridSpan w:val="6"/>
          </w:tcPr>
          <w:p w14:paraId="3EC20ABC" w14:textId="77777777" w:rsidR="00B532B3" w:rsidRPr="00272121" w:rsidRDefault="00B532B3" w:rsidP="00B532B3">
            <w:pPr>
              <w:rPr>
                <w:rFonts w:cstheme="minorHAnsi"/>
                <w:b/>
                <w:sz w:val="20"/>
                <w:szCs w:val="20"/>
              </w:rPr>
            </w:pPr>
            <w:r w:rsidRPr="00272121">
              <w:rPr>
                <w:rFonts w:cstheme="minorHAnsi"/>
                <w:b/>
                <w:sz w:val="20"/>
                <w:szCs w:val="20"/>
              </w:rPr>
              <w:t>WIND SHEAR FOLLOW-UP</w:t>
            </w:r>
          </w:p>
          <w:p w14:paraId="4B092A0E" w14:textId="77777777" w:rsidR="00B532B3" w:rsidRDefault="00B532B3" w:rsidP="00272121">
            <w:pPr>
              <w:rPr>
                <w:rFonts w:cstheme="minorHAnsi"/>
                <w:sz w:val="20"/>
                <w:szCs w:val="20"/>
              </w:rPr>
            </w:pPr>
            <w:r w:rsidRPr="00D73CB1">
              <w:rPr>
                <w:rFonts w:cstheme="minorHAnsi"/>
                <w:sz w:val="20"/>
                <w:szCs w:val="20"/>
              </w:rPr>
              <w:t>Wind shear alerts should be updated at least every minute. They should be cancelled as soon as the headwind/tailwind change falls below 15 kt (7.5 m/s).</w:t>
            </w:r>
          </w:p>
          <w:p w14:paraId="352294A8" w14:textId="399F2531" w:rsidR="00D12634" w:rsidRPr="00D73CB1" w:rsidRDefault="00D12634" w:rsidP="00272121">
            <w:pPr>
              <w:rPr>
                <w:rFonts w:cstheme="minorHAnsi"/>
                <w:sz w:val="20"/>
                <w:szCs w:val="20"/>
              </w:rPr>
            </w:pPr>
            <w:r w:rsidRPr="006365CC">
              <w:rPr>
                <w:rFonts w:cstheme="minorHAnsi"/>
                <w:color w:val="FF0000"/>
                <w:sz w:val="20"/>
                <w:szCs w:val="20"/>
              </w:rPr>
              <w:t>Amended by ED Decision 2020/008/R</w:t>
            </w:r>
          </w:p>
        </w:tc>
        <w:tc>
          <w:tcPr>
            <w:tcW w:w="705" w:type="dxa"/>
          </w:tcPr>
          <w:p w14:paraId="0AADBA04" w14:textId="77777777" w:rsidR="00B532B3" w:rsidRPr="005647DE" w:rsidRDefault="00745FE9" w:rsidP="00B532B3">
            <w:pPr>
              <w:rPr>
                <w:rFonts w:cstheme="minorHAnsi"/>
                <w:color w:val="C00000"/>
                <w:sz w:val="20"/>
                <w:szCs w:val="20"/>
              </w:rPr>
            </w:pPr>
            <w:hyperlink w:anchor="AMC1_OR_235b" w:history="1">
              <w:r w:rsidR="00B532B3" w:rsidRPr="00AB772A">
                <w:rPr>
                  <w:rStyle w:val="Hyperlink"/>
                  <w:rFonts w:cstheme="minorHAnsi"/>
                  <w:sz w:val="20"/>
                  <w:szCs w:val="20"/>
                </w:rPr>
                <w:t>373</w:t>
              </w:r>
            </w:hyperlink>
          </w:p>
        </w:tc>
      </w:tr>
      <w:tr w:rsidR="00B532B3" w:rsidRPr="00D93CF0" w14:paraId="41EDBB81" w14:textId="77777777" w:rsidTr="00162E99">
        <w:trPr>
          <w:trHeight w:val="699"/>
        </w:trPr>
        <w:tc>
          <w:tcPr>
            <w:tcW w:w="2816" w:type="dxa"/>
            <w:gridSpan w:val="2"/>
            <w:shd w:val="clear" w:color="auto" w:fill="auto"/>
          </w:tcPr>
          <w:p w14:paraId="528D6790" w14:textId="77777777" w:rsidR="00B532B3" w:rsidRPr="00D93CF0"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6"/>
          </w:tcPr>
          <w:p w14:paraId="15CAEC56" w14:textId="77777777" w:rsidR="00B532B3" w:rsidRPr="00D93CF0" w:rsidRDefault="00B532B3" w:rsidP="00B532B3">
            <w:pPr>
              <w:rPr>
                <w:rFonts w:cstheme="minorHAnsi"/>
                <w:color w:val="C00000"/>
                <w:sz w:val="20"/>
                <w:szCs w:val="20"/>
              </w:rPr>
            </w:pPr>
          </w:p>
        </w:tc>
        <w:tc>
          <w:tcPr>
            <w:tcW w:w="705" w:type="dxa"/>
          </w:tcPr>
          <w:p w14:paraId="24D95DBC" w14:textId="77777777" w:rsidR="00B532B3" w:rsidRPr="00D93CF0" w:rsidRDefault="00B532B3" w:rsidP="00B532B3">
            <w:pPr>
              <w:rPr>
                <w:rFonts w:cstheme="minorHAnsi"/>
                <w:color w:val="C00000"/>
                <w:sz w:val="20"/>
                <w:szCs w:val="20"/>
              </w:rPr>
            </w:pPr>
          </w:p>
        </w:tc>
      </w:tr>
      <w:tr w:rsidR="00162E99" w:rsidRPr="00823472" w14:paraId="49A0131B" w14:textId="77777777" w:rsidTr="00BB4662">
        <w:trPr>
          <w:trHeight w:val="417"/>
        </w:trPr>
        <w:tc>
          <w:tcPr>
            <w:tcW w:w="14029" w:type="dxa"/>
            <w:gridSpan w:val="9"/>
            <w:shd w:val="clear" w:color="auto" w:fill="D99594" w:themeFill="accent2" w:themeFillTint="99"/>
          </w:tcPr>
          <w:p w14:paraId="6FE5454A" w14:textId="4B652AEA" w:rsidR="00162E99" w:rsidRDefault="00162E99" w:rsidP="00BB4662">
            <w:pPr>
              <w:jc w:val="center"/>
              <w:rPr>
                <w:rFonts w:cstheme="minorHAnsi"/>
                <w:b/>
                <w:bCs/>
                <w:sz w:val="16"/>
                <w:szCs w:val="16"/>
              </w:rPr>
            </w:pPr>
            <w:bookmarkStart w:id="89" w:name="_Hlk98310517"/>
            <w:bookmarkStart w:id="90" w:name="_Hlk520803482"/>
            <w:r w:rsidRPr="00823472">
              <w:rPr>
                <w:rFonts w:cstheme="minorHAnsi"/>
                <w:b/>
                <w:bCs/>
                <w:sz w:val="20"/>
                <w:szCs w:val="20"/>
              </w:rPr>
              <w:t>Associated Technical Requirements</w:t>
            </w:r>
            <w:r>
              <w:rPr>
                <w:rFonts w:cstheme="minorHAnsi"/>
                <w:b/>
                <w:bCs/>
                <w:sz w:val="20"/>
                <w:szCs w:val="20"/>
              </w:rPr>
              <w:t xml:space="preserve"> (TR) and (TR AMC) for MET.OR.23</w:t>
            </w:r>
            <w:r w:rsidR="00013AAA">
              <w:rPr>
                <w:rFonts w:cstheme="minorHAnsi"/>
                <w:b/>
                <w:bCs/>
                <w:sz w:val="20"/>
                <w:szCs w:val="20"/>
              </w:rPr>
              <w:t>5</w:t>
            </w:r>
            <w:bookmarkStart w:id="91" w:name="RETURN_ATR_235"/>
            <w:bookmarkEnd w:id="91"/>
          </w:p>
        </w:tc>
      </w:tr>
      <w:tr w:rsidR="00162E99" w:rsidRPr="00823472" w14:paraId="1CB0DFCC" w14:textId="77777777" w:rsidTr="00013AAA">
        <w:trPr>
          <w:trHeight w:val="417"/>
        </w:trPr>
        <w:tc>
          <w:tcPr>
            <w:tcW w:w="2525" w:type="dxa"/>
            <w:shd w:val="clear" w:color="auto" w:fill="00B0F0"/>
          </w:tcPr>
          <w:p w14:paraId="1D09C9F4" w14:textId="3FC772CC" w:rsidR="00162E99" w:rsidRPr="001608FB" w:rsidRDefault="00745FE9" w:rsidP="00BB4662">
            <w:pPr>
              <w:rPr>
                <w:rFonts w:cstheme="minorHAnsi"/>
                <w:b/>
                <w:bCs/>
                <w:sz w:val="16"/>
                <w:szCs w:val="16"/>
              </w:rPr>
            </w:pPr>
            <w:hyperlink w:anchor="TR_235" w:history="1">
              <w:r w:rsidR="00013AAA">
                <w:rPr>
                  <w:rStyle w:val="Hyperlink"/>
                  <w:rFonts w:cstheme="minorHAnsi"/>
                  <w:b/>
                  <w:bCs/>
                  <w:sz w:val="16"/>
                  <w:szCs w:val="16"/>
                </w:rPr>
                <w:t>MET.TR.235</w:t>
              </w:r>
            </w:hyperlink>
          </w:p>
        </w:tc>
        <w:tc>
          <w:tcPr>
            <w:tcW w:w="2290" w:type="dxa"/>
            <w:gridSpan w:val="2"/>
            <w:shd w:val="clear" w:color="auto" w:fill="FFFF00"/>
          </w:tcPr>
          <w:p w14:paraId="1B9552A3" w14:textId="08F48C40" w:rsidR="00162E99" w:rsidRPr="001608FB" w:rsidRDefault="00745FE9" w:rsidP="00BB4662">
            <w:pPr>
              <w:rPr>
                <w:rFonts w:cstheme="minorHAnsi"/>
                <w:sz w:val="16"/>
                <w:szCs w:val="16"/>
              </w:rPr>
            </w:pPr>
            <w:hyperlink w:anchor="AMC1_TR_235" w:history="1">
              <w:r w:rsidR="002B579E">
                <w:rPr>
                  <w:rStyle w:val="Hyperlink"/>
                  <w:rFonts w:cstheme="minorHAnsi"/>
                  <w:b/>
                  <w:bCs/>
                  <w:sz w:val="16"/>
                  <w:szCs w:val="16"/>
                </w:rPr>
                <w:t>AMC1 MET.TR.235</w:t>
              </w:r>
            </w:hyperlink>
            <w:r w:rsidR="00162E99" w:rsidRPr="001608FB">
              <w:rPr>
                <w:rFonts w:cstheme="minorHAnsi"/>
                <w:b/>
                <w:bCs/>
                <w:sz w:val="16"/>
                <w:szCs w:val="16"/>
              </w:rPr>
              <w:t>)</w:t>
            </w:r>
          </w:p>
        </w:tc>
        <w:tc>
          <w:tcPr>
            <w:tcW w:w="2126" w:type="dxa"/>
            <w:shd w:val="clear" w:color="auto" w:fill="FFFF00"/>
          </w:tcPr>
          <w:p w14:paraId="4A8FE525" w14:textId="030E9D51" w:rsidR="00162E99" w:rsidRPr="001608FB" w:rsidRDefault="00745FE9" w:rsidP="00BB4662">
            <w:pPr>
              <w:rPr>
                <w:rFonts w:cstheme="minorHAnsi"/>
                <w:b/>
                <w:bCs/>
                <w:sz w:val="16"/>
                <w:szCs w:val="16"/>
              </w:rPr>
            </w:pPr>
            <w:hyperlink w:anchor="AMC1_TR_235_a" w:history="1">
              <w:r w:rsidR="00013AAA" w:rsidRPr="00013AAA">
                <w:rPr>
                  <w:rStyle w:val="Hyperlink"/>
                  <w:rFonts w:cstheme="minorHAnsi"/>
                  <w:b/>
                  <w:bCs/>
                  <w:sz w:val="16"/>
                  <w:szCs w:val="16"/>
                </w:rPr>
                <w:t>AMC1 TR.235 (a)</w:t>
              </w:r>
            </w:hyperlink>
          </w:p>
        </w:tc>
        <w:tc>
          <w:tcPr>
            <w:tcW w:w="2126" w:type="dxa"/>
            <w:shd w:val="clear" w:color="auto" w:fill="FFFF00"/>
          </w:tcPr>
          <w:p w14:paraId="0D56A38C" w14:textId="30CDA76E" w:rsidR="00162E99" w:rsidRPr="001608FB" w:rsidRDefault="00745FE9" w:rsidP="00BB4662">
            <w:pPr>
              <w:rPr>
                <w:rFonts w:cstheme="minorHAnsi"/>
                <w:b/>
                <w:bCs/>
                <w:sz w:val="16"/>
                <w:szCs w:val="16"/>
              </w:rPr>
            </w:pPr>
            <w:hyperlink w:anchor="AMC1_TR_235_c" w:history="1">
              <w:r w:rsidR="00013AAA" w:rsidRPr="00013AAA">
                <w:rPr>
                  <w:rStyle w:val="Hyperlink"/>
                  <w:rFonts w:cstheme="minorHAnsi"/>
                  <w:b/>
                  <w:bCs/>
                  <w:sz w:val="16"/>
                  <w:szCs w:val="16"/>
                </w:rPr>
                <w:t>AMC1 TR.235 (c)</w:t>
              </w:r>
            </w:hyperlink>
          </w:p>
        </w:tc>
        <w:tc>
          <w:tcPr>
            <w:tcW w:w="1172" w:type="dxa"/>
            <w:shd w:val="clear" w:color="auto" w:fill="auto"/>
          </w:tcPr>
          <w:p w14:paraId="4FCCE2F0" w14:textId="77777777" w:rsidR="00162E99" w:rsidRPr="001608FB" w:rsidRDefault="00162E99" w:rsidP="00BB4662">
            <w:pPr>
              <w:rPr>
                <w:rFonts w:cstheme="minorHAnsi"/>
                <w:b/>
                <w:bCs/>
                <w:sz w:val="16"/>
                <w:szCs w:val="16"/>
              </w:rPr>
            </w:pPr>
          </w:p>
        </w:tc>
        <w:tc>
          <w:tcPr>
            <w:tcW w:w="1785" w:type="dxa"/>
            <w:shd w:val="clear" w:color="auto" w:fill="auto"/>
          </w:tcPr>
          <w:p w14:paraId="022AEA0E" w14:textId="77777777" w:rsidR="00162E99" w:rsidRPr="001608FB" w:rsidRDefault="00162E99" w:rsidP="00BB4662">
            <w:pPr>
              <w:rPr>
                <w:rFonts w:cstheme="minorHAnsi"/>
                <w:b/>
                <w:bCs/>
                <w:sz w:val="16"/>
                <w:szCs w:val="16"/>
              </w:rPr>
            </w:pPr>
          </w:p>
        </w:tc>
        <w:tc>
          <w:tcPr>
            <w:tcW w:w="2005" w:type="dxa"/>
            <w:gridSpan w:val="2"/>
            <w:shd w:val="clear" w:color="auto" w:fill="auto"/>
          </w:tcPr>
          <w:p w14:paraId="4361DEE5" w14:textId="77777777" w:rsidR="00162E99" w:rsidRPr="001608FB" w:rsidRDefault="00162E99" w:rsidP="00BB4662">
            <w:pPr>
              <w:rPr>
                <w:rFonts w:cstheme="minorHAnsi"/>
                <w:b/>
                <w:bCs/>
                <w:sz w:val="16"/>
                <w:szCs w:val="16"/>
              </w:rPr>
            </w:pPr>
          </w:p>
        </w:tc>
      </w:tr>
      <w:bookmarkEnd w:id="89"/>
    </w:tbl>
    <w:p w14:paraId="5C2BB639" w14:textId="77777777" w:rsidR="00162E99" w:rsidRDefault="00162E99"/>
    <w:tbl>
      <w:tblPr>
        <w:tblStyle w:val="TableGrid"/>
        <w:tblW w:w="14029" w:type="dxa"/>
        <w:tblLook w:val="04A0" w:firstRow="1" w:lastRow="0" w:firstColumn="1" w:lastColumn="0" w:noHBand="0" w:noVBand="1"/>
      </w:tblPr>
      <w:tblGrid>
        <w:gridCol w:w="2816"/>
        <w:gridCol w:w="10508"/>
        <w:gridCol w:w="705"/>
      </w:tblGrid>
      <w:tr w:rsidR="00B532B3" w:rsidRPr="005647DE" w14:paraId="1EC3F2EC" w14:textId="77777777" w:rsidTr="00162E99">
        <w:trPr>
          <w:trHeight w:val="567"/>
        </w:trPr>
        <w:tc>
          <w:tcPr>
            <w:tcW w:w="2816" w:type="dxa"/>
            <w:shd w:val="clear" w:color="auto" w:fill="4026F4"/>
          </w:tcPr>
          <w:p w14:paraId="583F2545" w14:textId="77777777" w:rsidR="00B532B3" w:rsidRPr="00C25C90"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w:t>
            </w:r>
            <w:bookmarkStart w:id="92" w:name="RETURNOR_240"/>
            <w:bookmarkStart w:id="93" w:name="RETURNOR_240a"/>
            <w:bookmarkStart w:id="94" w:name="RETURNOR_240a1"/>
            <w:bookmarkEnd w:id="92"/>
            <w:bookmarkEnd w:id="93"/>
            <w:bookmarkEnd w:id="94"/>
            <w:r w:rsidR="00987844">
              <w:rPr>
                <w:rFonts w:cstheme="minorHAnsi"/>
                <w:b/>
                <w:bCs/>
                <w:color w:val="FFFFFF" w:themeColor="background1"/>
                <w:sz w:val="20"/>
                <w:szCs w:val="20"/>
              </w:rPr>
              <w:t xml:space="preserve"> (1)</w:t>
            </w:r>
          </w:p>
        </w:tc>
        <w:tc>
          <w:tcPr>
            <w:tcW w:w="10508" w:type="dxa"/>
          </w:tcPr>
          <w:p w14:paraId="0985A701" w14:textId="77777777" w:rsidR="00BA4D44" w:rsidRPr="00BA4D44" w:rsidRDefault="00987844" w:rsidP="00BA4D44">
            <w:pPr>
              <w:rPr>
                <w:rFonts w:cstheme="minorHAnsi"/>
                <w:sz w:val="20"/>
                <w:szCs w:val="20"/>
              </w:rPr>
            </w:pPr>
            <w:r w:rsidRPr="00987844">
              <w:rPr>
                <w:rFonts w:cstheme="minorHAnsi"/>
                <w:sz w:val="20"/>
                <w:szCs w:val="20"/>
              </w:rPr>
              <w:t xml:space="preserve">Provide a reference which indicates how your organisation </w:t>
            </w:r>
            <w:r w:rsidR="00BA4D44" w:rsidRPr="00BA4D44">
              <w:rPr>
                <w:rFonts w:cstheme="minorHAnsi"/>
                <w:sz w:val="20"/>
                <w:szCs w:val="20"/>
              </w:rPr>
              <w:t>provide</w:t>
            </w:r>
            <w:r>
              <w:rPr>
                <w:rFonts w:cstheme="minorHAnsi"/>
                <w:sz w:val="20"/>
                <w:szCs w:val="20"/>
              </w:rPr>
              <w:t>s</w:t>
            </w:r>
            <w:r w:rsidR="00BA4D44" w:rsidRPr="00BA4D44">
              <w:rPr>
                <w:rFonts w:cstheme="minorHAnsi"/>
                <w:sz w:val="20"/>
                <w:szCs w:val="20"/>
              </w:rPr>
              <w:t xml:space="preserve"> operato</w:t>
            </w:r>
            <w:r>
              <w:rPr>
                <w:rFonts w:cstheme="minorHAnsi"/>
                <w:sz w:val="20"/>
                <w:szCs w:val="20"/>
              </w:rPr>
              <w:t>rs and flight crew members with,</w:t>
            </w:r>
          </w:p>
          <w:p w14:paraId="67648A28" w14:textId="77777777" w:rsidR="00B532B3" w:rsidRPr="007436FB" w:rsidRDefault="00987844" w:rsidP="00D05359">
            <w:pPr>
              <w:rPr>
                <w:rFonts w:cstheme="minorHAnsi"/>
                <w:sz w:val="20"/>
                <w:szCs w:val="20"/>
              </w:rPr>
            </w:pPr>
            <w:r w:rsidRPr="00987844">
              <w:rPr>
                <w:rFonts w:cstheme="minorHAnsi"/>
                <w:sz w:val="20"/>
                <w:szCs w:val="20"/>
              </w:rPr>
              <w:t>(1) forecasts, originating from the WAFS, of the elements listed in points (1) and (2) of point MET.OR.275(a)</w:t>
            </w:r>
            <w:r w:rsidR="00D05359">
              <w:rPr>
                <w:rFonts w:cstheme="minorHAnsi"/>
                <w:sz w:val="20"/>
                <w:szCs w:val="20"/>
              </w:rPr>
              <w:t>.</w:t>
            </w:r>
          </w:p>
        </w:tc>
        <w:tc>
          <w:tcPr>
            <w:tcW w:w="705" w:type="dxa"/>
          </w:tcPr>
          <w:p w14:paraId="17151499" w14:textId="77777777" w:rsidR="00B532B3" w:rsidRPr="005647DE" w:rsidRDefault="00745FE9" w:rsidP="00B532B3">
            <w:pPr>
              <w:rPr>
                <w:rFonts w:cstheme="minorHAnsi"/>
                <w:color w:val="C00000"/>
                <w:sz w:val="20"/>
                <w:szCs w:val="20"/>
              </w:rPr>
            </w:pPr>
            <w:hyperlink w:anchor="OR_240" w:history="1">
              <w:r w:rsidR="00B532B3" w:rsidRPr="00AB772A">
                <w:rPr>
                  <w:rStyle w:val="Hyperlink"/>
                  <w:rFonts w:cstheme="minorHAnsi"/>
                  <w:sz w:val="20"/>
                  <w:szCs w:val="20"/>
                </w:rPr>
                <w:t>373</w:t>
              </w:r>
            </w:hyperlink>
          </w:p>
        </w:tc>
      </w:tr>
      <w:bookmarkEnd w:id="90"/>
      <w:tr w:rsidR="00B532B3" w:rsidRPr="004A65B6" w14:paraId="6B06FC48" w14:textId="77777777" w:rsidTr="00162E99">
        <w:trPr>
          <w:trHeight w:val="567"/>
        </w:trPr>
        <w:tc>
          <w:tcPr>
            <w:tcW w:w="2816" w:type="dxa"/>
            <w:shd w:val="clear" w:color="auto" w:fill="auto"/>
          </w:tcPr>
          <w:p w14:paraId="5E4B0A32"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7FD2FE6C" w14:textId="77777777" w:rsidR="00B532B3" w:rsidRPr="004A65B6" w:rsidRDefault="00B532B3" w:rsidP="00B532B3">
            <w:pPr>
              <w:rPr>
                <w:rFonts w:cstheme="minorHAnsi"/>
                <w:color w:val="C00000"/>
                <w:sz w:val="20"/>
                <w:szCs w:val="20"/>
              </w:rPr>
            </w:pPr>
          </w:p>
        </w:tc>
        <w:tc>
          <w:tcPr>
            <w:tcW w:w="705" w:type="dxa"/>
          </w:tcPr>
          <w:p w14:paraId="5C776267" w14:textId="77777777" w:rsidR="00B532B3" w:rsidRPr="004A65B6" w:rsidRDefault="00B532B3" w:rsidP="00B532B3">
            <w:pPr>
              <w:rPr>
                <w:rFonts w:cstheme="minorHAnsi"/>
                <w:color w:val="C00000"/>
                <w:sz w:val="20"/>
                <w:szCs w:val="20"/>
              </w:rPr>
            </w:pPr>
          </w:p>
        </w:tc>
      </w:tr>
      <w:tr w:rsidR="00987844" w:rsidRPr="005647DE" w14:paraId="2FE81BDC" w14:textId="77777777" w:rsidTr="00162E99">
        <w:trPr>
          <w:trHeight w:val="567"/>
        </w:trPr>
        <w:tc>
          <w:tcPr>
            <w:tcW w:w="2816" w:type="dxa"/>
            <w:shd w:val="clear" w:color="auto" w:fill="4026F4"/>
          </w:tcPr>
          <w:p w14:paraId="06094175"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(2)</w:t>
            </w:r>
            <w:bookmarkStart w:id="95" w:name="RETURNOR_240a2"/>
            <w:bookmarkEnd w:id="95"/>
          </w:p>
        </w:tc>
        <w:tc>
          <w:tcPr>
            <w:tcW w:w="10508" w:type="dxa"/>
          </w:tcPr>
          <w:p w14:paraId="2C20DD2D"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03D1DF9E" w14:textId="77777777" w:rsidR="00987844" w:rsidRPr="007436FB" w:rsidRDefault="00987844" w:rsidP="00987844">
            <w:pPr>
              <w:rPr>
                <w:rFonts w:cstheme="minorHAnsi"/>
                <w:sz w:val="20"/>
                <w:szCs w:val="20"/>
              </w:rPr>
            </w:pPr>
            <w:r w:rsidRPr="00987844">
              <w:rPr>
                <w:rFonts w:cstheme="minorHAnsi"/>
                <w:sz w:val="20"/>
                <w:szCs w:val="20"/>
              </w:rPr>
              <w:t xml:space="preserve">METAR or </w:t>
            </w:r>
            <w:proofErr w:type="spellStart"/>
            <w:r w:rsidRPr="00987844">
              <w:rPr>
                <w:rFonts w:cstheme="minorHAnsi"/>
                <w:sz w:val="20"/>
                <w:szCs w:val="20"/>
              </w:rPr>
              <w:t>SPECI</w:t>
            </w:r>
            <w:proofErr w:type="spellEnd"/>
            <w:r w:rsidRPr="00987844">
              <w:rPr>
                <w:rFonts w:cstheme="minorHAnsi"/>
                <w:sz w:val="20"/>
                <w:szCs w:val="20"/>
              </w:rPr>
              <w:t>, including TREND forecasts, TAF or amended TAF for the aerod</w:t>
            </w:r>
            <w:r>
              <w:rPr>
                <w:rFonts w:cstheme="minorHAnsi"/>
                <w:sz w:val="20"/>
                <w:szCs w:val="20"/>
              </w:rPr>
              <w:t>romes of departure and intended.</w:t>
            </w:r>
          </w:p>
        </w:tc>
        <w:tc>
          <w:tcPr>
            <w:tcW w:w="705" w:type="dxa"/>
          </w:tcPr>
          <w:p w14:paraId="257C62D4" w14:textId="77777777" w:rsidR="00987844" w:rsidRPr="005647DE" w:rsidRDefault="00745FE9"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378B026F" w14:textId="77777777" w:rsidTr="00162E99">
        <w:trPr>
          <w:trHeight w:val="567"/>
        </w:trPr>
        <w:tc>
          <w:tcPr>
            <w:tcW w:w="2816" w:type="dxa"/>
            <w:shd w:val="clear" w:color="auto" w:fill="auto"/>
          </w:tcPr>
          <w:p w14:paraId="76818D47" w14:textId="77777777" w:rsidR="00987844"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6315CC22" w14:textId="77777777" w:rsidR="00987844" w:rsidRPr="004A65B6" w:rsidRDefault="00987844" w:rsidP="00B73B20">
            <w:pPr>
              <w:rPr>
                <w:rFonts w:cstheme="minorHAnsi"/>
                <w:color w:val="C00000"/>
                <w:sz w:val="20"/>
                <w:szCs w:val="20"/>
              </w:rPr>
            </w:pPr>
          </w:p>
        </w:tc>
        <w:tc>
          <w:tcPr>
            <w:tcW w:w="705" w:type="dxa"/>
          </w:tcPr>
          <w:p w14:paraId="5645318E" w14:textId="77777777" w:rsidR="00987844" w:rsidRPr="004A65B6" w:rsidRDefault="00987844" w:rsidP="00B73B20">
            <w:pPr>
              <w:rPr>
                <w:rFonts w:cstheme="minorHAnsi"/>
                <w:color w:val="C00000"/>
                <w:sz w:val="20"/>
                <w:szCs w:val="20"/>
              </w:rPr>
            </w:pPr>
          </w:p>
        </w:tc>
      </w:tr>
      <w:tr w:rsidR="00987844" w:rsidRPr="005647DE" w14:paraId="13624A22" w14:textId="77777777" w:rsidTr="00162E99">
        <w:trPr>
          <w:trHeight w:val="567"/>
        </w:trPr>
        <w:tc>
          <w:tcPr>
            <w:tcW w:w="2816" w:type="dxa"/>
            <w:shd w:val="clear" w:color="auto" w:fill="4026F4"/>
          </w:tcPr>
          <w:p w14:paraId="6AE91ABD"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(3)</w:t>
            </w:r>
            <w:bookmarkStart w:id="96" w:name="RETURNOR_240a3"/>
            <w:bookmarkEnd w:id="96"/>
          </w:p>
        </w:tc>
        <w:tc>
          <w:tcPr>
            <w:tcW w:w="10508" w:type="dxa"/>
          </w:tcPr>
          <w:p w14:paraId="0BB3AA44"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0697B1DF" w14:textId="77777777" w:rsidR="00987844" w:rsidRPr="00987844" w:rsidRDefault="00987844" w:rsidP="00B73B20">
            <w:pPr>
              <w:rPr>
                <w:rFonts w:cstheme="minorHAnsi"/>
                <w:sz w:val="20"/>
                <w:szCs w:val="20"/>
              </w:rPr>
            </w:pPr>
            <w:r>
              <w:rPr>
                <w:rFonts w:cstheme="minorHAnsi"/>
                <w:sz w:val="20"/>
                <w:szCs w:val="20"/>
              </w:rPr>
              <w:t>Aerodrome forecasts for take-off.</w:t>
            </w:r>
          </w:p>
          <w:p w14:paraId="048F7036" w14:textId="77777777" w:rsidR="00987844" w:rsidRPr="007436FB" w:rsidRDefault="00987844" w:rsidP="00B73B20">
            <w:pPr>
              <w:rPr>
                <w:rFonts w:cstheme="minorHAnsi"/>
                <w:sz w:val="20"/>
                <w:szCs w:val="20"/>
              </w:rPr>
            </w:pPr>
          </w:p>
        </w:tc>
        <w:tc>
          <w:tcPr>
            <w:tcW w:w="705" w:type="dxa"/>
          </w:tcPr>
          <w:p w14:paraId="0DD083F0" w14:textId="77777777" w:rsidR="00987844" w:rsidRPr="005647DE" w:rsidRDefault="00745FE9"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6336612E" w14:textId="77777777" w:rsidTr="00162E99">
        <w:trPr>
          <w:trHeight w:val="567"/>
        </w:trPr>
        <w:tc>
          <w:tcPr>
            <w:tcW w:w="2816" w:type="dxa"/>
            <w:shd w:val="clear" w:color="auto" w:fill="auto"/>
          </w:tcPr>
          <w:p w14:paraId="3CC2B9D1" w14:textId="77777777" w:rsidR="00987844" w:rsidRPr="00E96ABF" w:rsidRDefault="00D252F7" w:rsidP="00B73B20">
            <w:pPr>
              <w:rPr>
                <w:rFonts w:cstheme="minorHAnsi"/>
                <w:b/>
                <w:bCs/>
                <w:color w:val="C00000"/>
                <w:sz w:val="20"/>
                <w:szCs w:val="20"/>
              </w:rPr>
            </w:pPr>
            <w:bookmarkStart w:id="97" w:name="_Hlk520803471"/>
            <w:r>
              <w:rPr>
                <w:rFonts w:cstheme="minorHAnsi"/>
                <w:b/>
                <w:bCs/>
                <w:color w:val="C00000"/>
                <w:sz w:val="20"/>
                <w:szCs w:val="20"/>
              </w:rPr>
              <w:t>Enter reference(s) where compliance is indicated</w:t>
            </w:r>
          </w:p>
        </w:tc>
        <w:tc>
          <w:tcPr>
            <w:tcW w:w="10508" w:type="dxa"/>
          </w:tcPr>
          <w:p w14:paraId="155F5B00" w14:textId="77777777" w:rsidR="00987844" w:rsidRPr="004A65B6" w:rsidRDefault="00987844" w:rsidP="00B73B20">
            <w:pPr>
              <w:rPr>
                <w:rFonts w:cstheme="minorHAnsi"/>
                <w:color w:val="C00000"/>
                <w:sz w:val="20"/>
                <w:szCs w:val="20"/>
              </w:rPr>
            </w:pPr>
          </w:p>
        </w:tc>
        <w:tc>
          <w:tcPr>
            <w:tcW w:w="705" w:type="dxa"/>
          </w:tcPr>
          <w:p w14:paraId="0632BAD6" w14:textId="77777777" w:rsidR="00987844" w:rsidRPr="004A65B6" w:rsidRDefault="00987844" w:rsidP="00B73B20">
            <w:pPr>
              <w:rPr>
                <w:rFonts w:cstheme="minorHAnsi"/>
                <w:color w:val="C00000"/>
                <w:sz w:val="20"/>
                <w:szCs w:val="20"/>
              </w:rPr>
            </w:pPr>
          </w:p>
        </w:tc>
      </w:tr>
      <w:bookmarkEnd w:id="97"/>
      <w:tr w:rsidR="00987844" w:rsidRPr="005647DE" w14:paraId="3BE89668" w14:textId="77777777" w:rsidTr="00162E99">
        <w:trPr>
          <w:trHeight w:val="567"/>
        </w:trPr>
        <w:tc>
          <w:tcPr>
            <w:tcW w:w="2816" w:type="dxa"/>
            <w:shd w:val="clear" w:color="auto" w:fill="4026F4"/>
          </w:tcPr>
          <w:p w14:paraId="383B1FD1"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(4)</w:t>
            </w:r>
            <w:bookmarkStart w:id="98" w:name="RETURNOR_240a4"/>
            <w:bookmarkEnd w:id="98"/>
          </w:p>
        </w:tc>
        <w:tc>
          <w:tcPr>
            <w:tcW w:w="10508" w:type="dxa"/>
          </w:tcPr>
          <w:p w14:paraId="4F40634D"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742E5AA9" w14:textId="0AB80636" w:rsidR="00987844" w:rsidRPr="007436FB" w:rsidRDefault="00987844" w:rsidP="00987844">
            <w:pPr>
              <w:rPr>
                <w:rFonts w:cstheme="minorHAnsi"/>
                <w:sz w:val="20"/>
                <w:szCs w:val="20"/>
              </w:rPr>
            </w:pPr>
            <w:r w:rsidRPr="00987844">
              <w:rPr>
                <w:rFonts w:cstheme="minorHAnsi"/>
                <w:sz w:val="20"/>
                <w:szCs w:val="20"/>
              </w:rPr>
              <w:t>SIGMET and special air-reports relevant to the whole route</w:t>
            </w:r>
            <w:r w:rsidR="0033044A">
              <w:rPr>
                <w:rFonts w:cstheme="minorHAnsi"/>
                <w:sz w:val="20"/>
                <w:szCs w:val="20"/>
              </w:rPr>
              <w:t>.</w:t>
            </w:r>
            <w:r w:rsidRPr="00987844">
              <w:rPr>
                <w:rFonts w:cstheme="minorHAnsi"/>
                <w:sz w:val="20"/>
                <w:szCs w:val="20"/>
              </w:rPr>
              <w:t xml:space="preserve"> ( </w:t>
            </w:r>
          </w:p>
        </w:tc>
        <w:tc>
          <w:tcPr>
            <w:tcW w:w="705" w:type="dxa"/>
          </w:tcPr>
          <w:p w14:paraId="3158EF7F" w14:textId="77777777" w:rsidR="00987844" w:rsidRPr="005647DE" w:rsidRDefault="00745FE9"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26096640" w14:textId="77777777" w:rsidTr="00162E99">
        <w:trPr>
          <w:trHeight w:val="567"/>
        </w:trPr>
        <w:tc>
          <w:tcPr>
            <w:tcW w:w="2816" w:type="dxa"/>
            <w:shd w:val="clear" w:color="auto" w:fill="auto"/>
          </w:tcPr>
          <w:p w14:paraId="64DEE141" w14:textId="77777777" w:rsidR="00987844" w:rsidRPr="00E96ABF" w:rsidRDefault="00D252F7" w:rsidP="00B73B20">
            <w:pPr>
              <w:rPr>
                <w:rFonts w:cstheme="minorHAnsi"/>
                <w:b/>
                <w:bCs/>
                <w:color w:val="C00000"/>
                <w:sz w:val="20"/>
                <w:szCs w:val="20"/>
              </w:rPr>
            </w:pPr>
            <w:bookmarkStart w:id="99" w:name="_Hlk520803596"/>
            <w:r>
              <w:rPr>
                <w:rFonts w:cstheme="minorHAnsi"/>
                <w:b/>
                <w:bCs/>
                <w:color w:val="C00000"/>
                <w:sz w:val="20"/>
                <w:szCs w:val="20"/>
              </w:rPr>
              <w:t>Enter reference(s) where compliance is indicated</w:t>
            </w:r>
          </w:p>
        </w:tc>
        <w:tc>
          <w:tcPr>
            <w:tcW w:w="10508" w:type="dxa"/>
          </w:tcPr>
          <w:p w14:paraId="557473C5" w14:textId="77777777" w:rsidR="00987844" w:rsidRPr="004A65B6" w:rsidRDefault="00987844" w:rsidP="00B73B20">
            <w:pPr>
              <w:rPr>
                <w:rFonts w:cstheme="minorHAnsi"/>
                <w:color w:val="C00000"/>
                <w:sz w:val="20"/>
                <w:szCs w:val="20"/>
              </w:rPr>
            </w:pPr>
          </w:p>
        </w:tc>
        <w:tc>
          <w:tcPr>
            <w:tcW w:w="705" w:type="dxa"/>
          </w:tcPr>
          <w:p w14:paraId="6F8A41C0" w14:textId="77777777" w:rsidR="00987844" w:rsidRPr="004A65B6" w:rsidRDefault="00987844" w:rsidP="00B73B20">
            <w:pPr>
              <w:rPr>
                <w:rFonts w:cstheme="minorHAnsi"/>
                <w:color w:val="C00000"/>
                <w:sz w:val="20"/>
                <w:szCs w:val="20"/>
              </w:rPr>
            </w:pPr>
          </w:p>
        </w:tc>
      </w:tr>
      <w:bookmarkEnd w:id="99"/>
      <w:tr w:rsidR="00987844" w:rsidRPr="005647DE" w14:paraId="4E051031" w14:textId="77777777" w:rsidTr="00741455">
        <w:trPr>
          <w:trHeight w:val="567"/>
        </w:trPr>
        <w:tc>
          <w:tcPr>
            <w:tcW w:w="2816" w:type="dxa"/>
            <w:shd w:val="clear" w:color="auto" w:fill="4026F4"/>
          </w:tcPr>
          <w:p w14:paraId="682AFD2D"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(5</w:t>
            </w:r>
            <w:bookmarkStart w:id="100" w:name="RETURNOR_240a5"/>
            <w:bookmarkEnd w:id="100"/>
            <w:r>
              <w:rPr>
                <w:rFonts w:cstheme="minorHAnsi"/>
                <w:b/>
                <w:bCs/>
                <w:color w:val="FFFFFF" w:themeColor="background1"/>
                <w:sz w:val="20"/>
                <w:szCs w:val="20"/>
              </w:rPr>
              <w:t>)</w:t>
            </w:r>
          </w:p>
        </w:tc>
        <w:tc>
          <w:tcPr>
            <w:tcW w:w="10508" w:type="dxa"/>
          </w:tcPr>
          <w:p w14:paraId="543F9857"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26C41826" w14:textId="77777777" w:rsidR="00987844" w:rsidRPr="007436FB" w:rsidRDefault="00987844" w:rsidP="00987844">
            <w:pPr>
              <w:rPr>
                <w:rFonts w:cstheme="minorHAnsi"/>
                <w:sz w:val="20"/>
                <w:szCs w:val="20"/>
              </w:rPr>
            </w:pPr>
            <w:r>
              <w:rPr>
                <w:rFonts w:cstheme="minorHAnsi"/>
                <w:sz w:val="20"/>
                <w:szCs w:val="20"/>
              </w:rPr>
              <w:t>V</w:t>
            </w:r>
            <w:r w:rsidRPr="00987844">
              <w:rPr>
                <w:rFonts w:cstheme="minorHAnsi"/>
                <w:sz w:val="20"/>
                <w:szCs w:val="20"/>
              </w:rPr>
              <w:t>olcanic ash and tropical cyclone advisory informat</w:t>
            </w:r>
            <w:r>
              <w:rPr>
                <w:rFonts w:cstheme="minorHAnsi"/>
                <w:sz w:val="20"/>
                <w:szCs w:val="20"/>
              </w:rPr>
              <w:t>ion relevant to the whole route.</w:t>
            </w:r>
          </w:p>
        </w:tc>
        <w:tc>
          <w:tcPr>
            <w:tcW w:w="705" w:type="dxa"/>
          </w:tcPr>
          <w:p w14:paraId="4BDF3BC7" w14:textId="77777777" w:rsidR="00987844" w:rsidRPr="005647DE" w:rsidRDefault="00745FE9"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3DEF4F95" w14:textId="77777777" w:rsidTr="00741455">
        <w:trPr>
          <w:trHeight w:val="567"/>
        </w:trPr>
        <w:tc>
          <w:tcPr>
            <w:tcW w:w="2816" w:type="dxa"/>
            <w:shd w:val="clear" w:color="auto" w:fill="auto"/>
          </w:tcPr>
          <w:p w14:paraId="334B0BE8" w14:textId="77777777" w:rsidR="00987844"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61149088" w14:textId="77777777" w:rsidR="00987844" w:rsidRPr="004A65B6" w:rsidRDefault="00987844" w:rsidP="00B73B20">
            <w:pPr>
              <w:rPr>
                <w:rFonts w:cstheme="minorHAnsi"/>
                <w:color w:val="C00000"/>
                <w:sz w:val="20"/>
                <w:szCs w:val="20"/>
              </w:rPr>
            </w:pPr>
          </w:p>
        </w:tc>
        <w:tc>
          <w:tcPr>
            <w:tcW w:w="705" w:type="dxa"/>
          </w:tcPr>
          <w:p w14:paraId="6CF995A8" w14:textId="77777777" w:rsidR="00987844" w:rsidRPr="004A65B6" w:rsidRDefault="00987844" w:rsidP="00B73B20">
            <w:pPr>
              <w:rPr>
                <w:rFonts w:cstheme="minorHAnsi"/>
                <w:color w:val="C00000"/>
                <w:sz w:val="20"/>
                <w:szCs w:val="20"/>
              </w:rPr>
            </w:pPr>
          </w:p>
        </w:tc>
      </w:tr>
      <w:tr w:rsidR="00987844" w:rsidRPr="005647DE" w14:paraId="77F7DE2E" w14:textId="77777777" w:rsidTr="00741455">
        <w:trPr>
          <w:trHeight w:val="567"/>
        </w:trPr>
        <w:tc>
          <w:tcPr>
            <w:tcW w:w="2816" w:type="dxa"/>
            <w:shd w:val="clear" w:color="auto" w:fill="4026F4"/>
          </w:tcPr>
          <w:p w14:paraId="20CCE338"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w:t>
            </w:r>
            <w:r w:rsidR="00D05359">
              <w:rPr>
                <w:rFonts w:cstheme="minorHAnsi"/>
                <w:b/>
                <w:bCs/>
                <w:color w:val="FFFFFF" w:themeColor="background1"/>
                <w:sz w:val="20"/>
                <w:szCs w:val="20"/>
              </w:rPr>
              <w:t>6</w:t>
            </w:r>
            <w:r>
              <w:rPr>
                <w:rFonts w:cstheme="minorHAnsi"/>
                <w:b/>
                <w:bCs/>
                <w:color w:val="FFFFFF" w:themeColor="background1"/>
                <w:sz w:val="20"/>
                <w:szCs w:val="20"/>
              </w:rPr>
              <w:t>)</w:t>
            </w:r>
            <w:bookmarkStart w:id="101" w:name="RETURNOR_240a6"/>
            <w:bookmarkEnd w:id="101"/>
          </w:p>
        </w:tc>
        <w:tc>
          <w:tcPr>
            <w:tcW w:w="10508" w:type="dxa"/>
          </w:tcPr>
          <w:p w14:paraId="6F3597E2"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7610B04F" w14:textId="77777777" w:rsidR="00987844" w:rsidRPr="007436FB" w:rsidRDefault="00D05359" w:rsidP="00D05359">
            <w:pPr>
              <w:rPr>
                <w:rFonts w:cstheme="minorHAnsi"/>
                <w:sz w:val="20"/>
                <w:szCs w:val="20"/>
              </w:rPr>
            </w:pPr>
            <w:r>
              <w:rPr>
                <w:rFonts w:cstheme="minorHAnsi"/>
                <w:sz w:val="20"/>
                <w:szCs w:val="20"/>
              </w:rPr>
              <w:t>A</w:t>
            </w:r>
            <w:r w:rsidR="00987844" w:rsidRPr="00987844">
              <w:rPr>
                <w:rFonts w:cstheme="minorHAnsi"/>
                <w:sz w:val="20"/>
                <w:szCs w:val="20"/>
              </w:rPr>
              <w:t xml:space="preserve">rea forecasts for low-level flights in chart form prepared in support of the issuance of an </w:t>
            </w:r>
            <w:proofErr w:type="spellStart"/>
            <w:r w:rsidR="00987844" w:rsidRPr="00987844">
              <w:rPr>
                <w:rFonts w:cstheme="minorHAnsi"/>
                <w:sz w:val="20"/>
                <w:szCs w:val="20"/>
              </w:rPr>
              <w:t>AIRMET</w:t>
            </w:r>
            <w:proofErr w:type="spellEnd"/>
            <w:r w:rsidR="00987844" w:rsidRPr="00987844">
              <w:rPr>
                <w:rFonts w:cstheme="minorHAnsi"/>
                <w:sz w:val="20"/>
                <w:szCs w:val="20"/>
              </w:rPr>
              <w:t xml:space="preserve"> message, and an </w:t>
            </w:r>
            <w:proofErr w:type="spellStart"/>
            <w:r w:rsidR="00987844" w:rsidRPr="00987844">
              <w:rPr>
                <w:rFonts w:cstheme="minorHAnsi"/>
                <w:sz w:val="20"/>
                <w:szCs w:val="20"/>
              </w:rPr>
              <w:t>AIRMET</w:t>
            </w:r>
            <w:proofErr w:type="spellEnd"/>
            <w:r w:rsidR="00987844" w:rsidRPr="00987844">
              <w:rPr>
                <w:rFonts w:cstheme="minorHAnsi"/>
                <w:sz w:val="20"/>
                <w:szCs w:val="20"/>
              </w:rPr>
              <w:t xml:space="preserve"> message for low-level fligh</w:t>
            </w:r>
            <w:r>
              <w:rPr>
                <w:rFonts w:cstheme="minorHAnsi"/>
                <w:sz w:val="20"/>
                <w:szCs w:val="20"/>
              </w:rPr>
              <w:t>ts relevant to the whole route.</w:t>
            </w:r>
          </w:p>
        </w:tc>
        <w:tc>
          <w:tcPr>
            <w:tcW w:w="705" w:type="dxa"/>
          </w:tcPr>
          <w:p w14:paraId="7948C699" w14:textId="77777777" w:rsidR="00987844" w:rsidRPr="005647DE" w:rsidRDefault="00745FE9"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D05359" w:rsidRPr="004A65B6" w14:paraId="466D2291" w14:textId="77777777" w:rsidTr="00741455">
        <w:trPr>
          <w:trHeight w:val="567"/>
        </w:trPr>
        <w:tc>
          <w:tcPr>
            <w:tcW w:w="2816" w:type="dxa"/>
            <w:shd w:val="clear" w:color="auto" w:fill="auto"/>
          </w:tcPr>
          <w:p w14:paraId="7B137BA0"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357A9F23" w14:textId="77777777" w:rsidR="00D05359" w:rsidRPr="004A65B6" w:rsidRDefault="00D05359" w:rsidP="00B73B20">
            <w:pPr>
              <w:rPr>
                <w:rFonts w:cstheme="minorHAnsi"/>
                <w:color w:val="C00000"/>
                <w:sz w:val="20"/>
                <w:szCs w:val="20"/>
              </w:rPr>
            </w:pPr>
          </w:p>
        </w:tc>
        <w:tc>
          <w:tcPr>
            <w:tcW w:w="705" w:type="dxa"/>
          </w:tcPr>
          <w:p w14:paraId="3C37DEDA" w14:textId="77777777" w:rsidR="00D05359" w:rsidRPr="004A65B6" w:rsidRDefault="00D05359" w:rsidP="00B73B20">
            <w:pPr>
              <w:rPr>
                <w:rFonts w:cstheme="minorHAnsi"/>
                <w:color w:val="C00000"/>
                <w:sz w:val="20"/>
                <w:szCs w:val="20"/>
              </w:rPr>
            </w:pPr>
          </w:p>
        </w:tc>
      </w:tr>
      <w:tr w:rsidR="00D05359" w:rsidRPr="005647DE" w14:paraId="5001E00F" w14:textId="77777777" w:rsidTr="00741455">
        <w:trPr>
          <w:trHeight w:val="567"/>
        </w:trPr>
        <w:tc>
          <w:tcPr>
            <w:tcW w:w="2816" w:type="dxa"/>
            <w:shd w:val="clear" w:color="auto" w:fill="4026F4"/>
          </w:tcPr>
          <w:p w14:paraId="63D3F88E" w14:textId="77777777" w:rsidR="00D05359" w:rsidRPr="00C25C90" w:rsidRDefault="00D05359"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(7)</w:t>
            </w:r>
            <w:bookmarkStart w:id="102" w:name="RETURNOR_240a7"/>
            <w:bookmarkEnd w:id="102"/>
          </w:p>
        </w:tc>
        <w:tc>
          <w:tcPr>
            <w:tcW w:w="10508" w:type="dxa"/>
          </w:tcPr>
          <w:p w14:paraId="55F33E4B" w14:textId="77777777" w:rsidR="00D05359" w:rsidRPr="00BA4D44" w:rsidRDefault="00D05359"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6FA9B3DC" w14:textId="77777777" w:rsidR="00D05359" w:rsidRPr="007436FB" w:rsidRDefault="00D05359" w:rsidP="00D05359">
            <w:pPr>
              <w:rPr>
                <w:rFonts w:cstheme="minorHAnsi"/>
                <w:sz w:val="20"/>
                <w:szCs w:val="20"/>
              </w:rPr>
            </w:pPr>
            <w:r>
              <w:rPr>
                <w:rFonts w:cstheme="minorHAnsi"/>
                <w:sz w:val="20"/>
                <w:szCs w:val="20"/>
              </w:rPr>
              <w:t>A</w:t>
            </w:r>
            <w:r w:rsidRPr="00987844">
              <w:rPr>
                <w:rFonts w:cstheme="minorHAnsi"/>
                <w:sz w:val="20"/>
                <w:szCs w:val="20"/>
              </w:rPr>
              <w:t>erodrome w</w:t>
            </w:r>
            <w:r>
              <w:rPr>
                <w:rFonts w:cstheme="minorHAnsi"/>
                <w:sz w:val="20"/>
                <w:szCs w:val="20"/>
              </w:rPr>
              <w:t>arnings for the local aerodrome.</w:t>
            </w:r>
          </w:p>
        </w:tc>
        <w:tc>
          <w:tcPr>
            <w:tcW w:w="705" w:type="dxa"/>
          </w:tcPr>
          <w:p w14:paraId="5C65FF59" w14:textId="77777777" w:rsidR="00D05359" w:rsidRPr="005647DE" w:rsidRDefault="00745FE9" w:rsidP="00B73B20">
            <w:pPr>
              <w:rPr>
                <w:rFonts w:cstheme="minorHAnsi"/>
                <w:color w:val="C00000"/>
                <w:sz w:val="20"/>
                <w:szCs w:val="20"/>
              </w:rPr>
            </w:pPr>
            <w:hyperlink w:anchor="OR_240" w:history="1">
              <w:r w:rsidR="00D05359" w:rsidRPr="00AB772A">
                <w:rPr>
                  <w:rStyle w:val="Hyperlink"/>
                  <w:rFonts w:cstheme="minorHAnsi"/>
                  <w:sz w:val="20"/>
                  <w:szCs w:val="20"/>
                </w:rPr>
                <w:t>373</w:t>
              </w:r>
            </w:hyperlink>
          </w:p>
        </w:tc>
      </w:tr>
      <w:tr w:rsidR="00D05359" w:rsidRPr="004A65B6" w14:paraId="3D5BFCF6" w14:textId="77777777" w:rsidTr="00741455">
        <w:trPr>
          <w:trHeight w:val="567"/>
        </w:trPr>
        <w:tc>
          <w:tcPr>
            <w:tcW w:w="2816" w:type="dxa"/>
            <w:shd w:val="clear" w:color="auto" w:fill="auto"/>
          </w:tcPr>
          <w:p w14:paraId="72FD7A69"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014DFB9E" w14:textId="77777777" w:rsidR="00D05359" w:rsidRPr="004A65B6" w:rsidRDefault="00D05359" w:rsidP="00B73B20">
            <w:pPr>
              <w:rPr>
                <w:rFonts w:cstheme="minorHAnsi"/>
                <w:color w:val="C00000"/>
                <w:sz w:val="20"/>
                <w:szCs w:val="20"/>
              </w:rPr>
            </w:pPr>
          </w:p>
        </w:tc>
        <w:tc>
          <w:tcPr>
            <w:tcW w:w="705" w:type="dxa"/>
          </w:tcPr>
          <w:p w14:paraId="27BA9E69" w14:textId="77777777" w:rsidR="00D05359" w:rsidRPr="004A65B6" w:rsidRDefault="00D05359" w:rsidP="00B73B20">
            <w:pPr>
              <w:rPr>
                <w:rFonts w:cstheme="minorHAnsi"/>
                <w:color w:val="C00000"/>
                <w:sz w:val="20"/>
                <w:szCs w:val="20"/>
              </w:rPr>
            </w:pPr>
          </w:p>
        </w:tc>
      </w:tr>
      <w:tr w:rsidR="00D05359" w:rsidRPr="005647DE" w14:paraId="6224DE32" w14:textId="77777777" w:rsidTr="00741455">
        <w:trPr>
          <w:trHeight w:val="567"/>
        </w:trPr>
        <w:tc>
          <w:tcPr>
            <w:tcW w:w="2816" w:type="dxa"/>
            <w:shd w:val="clear" w:color="auto" w:fill="4026F4"/>
          </w:tcPr>
          <w:p w14:paraId="0D042E0B" w14:textId="77777777" w:rsidR="00D05359" w:rsidRPr="00C25C90" w:rsidRDefault="00D05359"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(8)</w:t>
            </w:r>
            <w:bookmarkStart w:id="103" w:name="RETURNOR_240a8"/>
            <w:bookmarkEnd w:id="103"/>
          </w:p>
        </w:tc>
        <w:tc>
          <w:tcPr>
            <w:tcW w:w="10508" w:type="dxa"/>
          </w:tcPr>
          <w:p w14:paraId="74670E7F" w14:textId="77777777" w:rsidR="00D05359" w:rsidRPr="00BA4D44" w:rsidRDefault="00D05359"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30A40850" w14:textId="77777777" w:rsidR="00D05359" w:rsidRPr="007436FB" w:rsidRDefault="00D05359" w:rsidP="00D05359">
            <w:pPr>
              <w:rPr>
                <w:rFonts w:cstheme="minorHAnsi"/>
                <w:sz w:val="20"/>
                <w:szCs w:val="20"/>
              </w:rPr>
            </w:pPr>
            <w:r>
              <w:rPr>
                <w:rFonts w:cstheme="minorHAnsi"/>
                <w:sz w:val="20"/>
                <w:szCs w:val="20"/>
              </w:rPr>
              <w:t>Meteorological satellite images.</w:t>
            </w:r>
          </w:p>
        </w:tc>
        <w:tc>
          <w:tcPr>
            <w:tcW w:w="705" w:type="dxa"/>
          </w:tcPr>
          <w:p w14:paraId="1FDFA760" w14:textId="77777777" w:rsidR="00D05359" w:rsidRPr="005647DE" w:rsidRDefault="00745FE9" w:rsidP="00B73B20">
            <w:pPr>
              <w:rPr>
                <w:rFonts w:cstheme="minorHAnsi"/>
                <w:color w:val="C00000"/>
                <w:sz w:val="20"/>
                <w:szCs w:val="20"/>
              </w:rPr>
            </w:pPr>
            <w:hyperlink w:anchor="OR_240" w:history="1">
              <w:r w:rsidR="00D05359" w:rsidRPr="00AB772A">
                <w:rPr>
                  <w:rStyle w:val="Hyperlink"/>
                  <w:rFonts w:cstheme="minorHAnsi"/>
                  <w:sz w:val="20"/>
                  <w:szCs w:val="20"/>
                </w:rPr>
                <w:t>373</w:t>
              </w:r>
            </w:hyperlink>
          </w:p>
        </w:tc>
      </w:tr>
      <w:tr w:rsidR="00D05359" w:rsidRPr="004A65B6" w14:paraId="4A45443D" w14:textId="77777777" w:rsidTr="00741455">
        <w:trPr>
          <w:trHeight w:val="567"/>
        </w:trPr>
        <w:tc>
          <w:tcPr>
            <w:tcW w:w="2816" w:type="dxa"/>
            <w:shd w:val="clear" w:color="auto" w:fill="auto"/>
          </w:tcPr>
          <w:p w14:paraId="3B6D1994"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637B0E71" w14:textId="77777777" w:rsidR="00D05359" w:rsidRPr="004A65B6" w:rsidRDefault="00D05359" w:rsidP="00B73B20">
            <w:pPr>
              <w:rPr>
                <w:rFonts w:cstheme="minorHAnsi"/>
                <w:color w:val="C00000"/>
                <w:sz w:val="20"/>
                <w:szCs w:val="20"/>
              </w:rPr>
            </w:pPr>
          </w:p>
        </w:tc>
        <w:tc>
          <w:tcPr>
            <w:tcW w:w="705" w:type="dxa"/>
          </w:tcPr>
          <w:p w14:paraId="02E5F06D" w14:textId="77777777" w:rsidR="00D05359" w:rsidRPr="004A65B6" w:rsidRDefault="00D05359" w:rsidP="00B73B20">
            <w:pPr>
              <w:rPr>
                <w:rFonts w:cstheme="minorHAnsi"/>
                <w:color w:val="C00000"/>
                <w:sz w:val="20"/>
                <w:szCs w:val="20"/>
              </w:rPr>
            </w:pPr>
          </w:p>
        </w:tc>
      </w:tr>
      <w:tr w:rsidR="00D05359" w:rsidRPr="005647DE" w14:paraId="2B4EDEE8" w14:textId="77777777" w:rsidTr="00741455">
        <w:trPr>
          <w:trHeight w:val="567"/>
        </w:trPr>
        <w:tc>
          <w:tcPr>
            <w:tcW w:w="2816" w:type="dxa"/>
            <w:shd w:val="clear" w:color="auto" w:fill="4026F4"/>
          </w:tcPr>
          <w:p w14:paraId="5E57AC4E" w14:textId="77777777" w:rsidR="00D05359" w:rsidRPr="00C25C90" w:rsidRDefault="00D05359"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(9)</w:t>
            </w:r>
            <w:bookmarkStart w:id="104" w:name="RETURNOR_240a9"/>
            <w:bookmarkEnd w:id="104"/>
          </w:p>
        </w:tc>
        <w:tc>
          <w:tcPr>
            <w:tcW w:w="10508" w:type="dxa"/>
          </w:tcPr>
          <w:p w14:paraId="647A1C80" w14:textId="77777777" w:rsidR="00D05359" w:rsidRPr="00BA4D44" w:rsidRDefault="00D05359"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3BA4577B" w14:textId="77777777" w:rsidR="00D05359" w:rsidRPr="007436FB" w:rsidRDefault="00D05359" w:rsidP="00D05359">
            <w:pPr>
              <w:rPr>
                <w:rFonts w:cstheme="minorHAnsi"/>
                <w:sz w:val="20"/>
                <w:szCs w:val="20"/>
              </w:rPr>
            </w:pPr>
            <w:r>
              <w:rPr>
                <w:rFonts w:cstheme="minorHAnsi"/>
                <w:sz w:val="20"/>
                <w:szCs w:val="20"/>
              </w:rPr>
              <w:t>G</w:t>
            </w:r>
            <w:r w:rsidRPr="00987844">
              <w:rPr>
                <w:rFonts w:cstheme="minorHAnsi"/>
                <w:sz w:val="20"/>
                <w:szCs w:val="20"/>
              </w:rPr>
              <w:t xml:space="preserve">round-based weather radar information. </w:t>
            </w:r>
            <w:r w:rsidRPr="00BA4D44">
              <w:rPr>
                <w:rFonts w:cstheme="minorHAnsi"/>
                <w:sz w:val="20"/>
                <w:szCs w:val="20"/>
              </w:rPr>
              <w:t>(1) forecasts, originating from the WAFS, of the elements listed in points (1)</w:t>
            </w:r>
            <w:r>
              <w:rPr>
                <w:rFonts w:cstheme="minorHAnsi"/>
                <w:sz w:val="20"/>
                <w:szCs w:val="20"/>
              </w:rPr>
              <w:t xml:space="preserve"> and (2) of point MET.OR.275(a).</w:t>
            </w:r>
          </w:p>
        </w:tc>
        <w:tc>
          <w:tcPr>
            <w:tcW w:w="705" w:type="dxa"/>
          </w:tcPr>
          <w:p w14:paraId="2ABCE2A0" w14:textId="77777777" w:rsidR="00D05359" w:rsidRPr="005647DE" w:rsidRDefault="00745FE9" w:rsidP="00B73B20">
            <w:pPr>
              <w:rPr>
                <w:rFonts w:cstheme="minorHAnsi"/>
                <w:color w:val="C00000"/>
                <w:sz w:val="20"/>
                <w:szCs w:val="20"/>
              </w:rPr>
            </w:pPr>
            <w:hyperlink w:anchor="OR_240" w:history="1">
              <w:r w:rsidR="00D05359" w:rsidRPr="00AB772A">
                <w:rPr>
                  <w:rStyle w:val="Hyperlink"/>
                  <w:rFonts w:cstheme="minorHAnsi"/>
                  <w:sz w:val="20"/>
                  <w:szCs w:val="20"/>
                </w:rPr>
                <w:t>373</w:t>
              </w:r>
            </w:hyperlink>
          </w:p>
        </w:tc>
      </w:tr>
      <w:tr w:rsidR="00D05359" w:rsidRPr="004A65B6" w14:paraId="6B99DD2E" w14:textId="77777777" w:rsidTr="00741455">
        <w:trPr>
          <w:trHeight w:val="567"/>
        </w:trPr>
        <w:tc>
          <w:tcPr>
            <w:tcW w:w="2816" w:type="dxa"/>
            <w:shd w:val="clear" w:color="auto" w:fill="auto"/>
          </w:tcPr>
          <w:p w14:paraId="0BCA2866"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shd w:val="clear" w:color="auto" w:fill="auto"/>
          </w:tcPr>
          <w:p w14:paraId="657C9AC8" w14:textId="77777777" w:rsidR="00D05359" w:rsidRPr="004A65B6" w:rsidRDefault="00D05359" w:rsidP="00B73B20">
            <w:pPr>
              <w:rPr>
                <w:rFonts w:cstheme="minorHAnsi"/>
                <w:color w:val="C00000"/>
                <w:sz w:val="20"/>
                <w:szCs w:val="20"/>
              </w:rPr>
            </w:pPr>
          </w:p>
        </w:tc>
        <w:tc>
          <w:tcPr>
            <w:tcW w:w="705" w:type="dxa"/>
            <w:shd w:val="clear" w:color="auto" w:fill="auto"/>
          </w:tcPr>
          <w:p w14:paraId="784AE0AA" w14:textId="77777777" w:rsidR="00D05359" w:rsidRPr="004A65B6" w:rsidRDefault="00D05359" w:rsidP="00B73B20">
            <w:pPr>
              <w:rPr>
                <w:rFonts w:cstheme="minorHAnsi"/>
                <w:color w:val="C00000"/>
                <w:sz w:val="20"/>
                <w:szCs w:val="20"/>
              </w:rPr>
            </w:pPr>
          </w:p>
        </w:tc>
      </w:tr>
    </w:tbl>
    <w:p w14:paraId="59221654" w14:textId="0BBF740D" w:rsidR="00741455" w:rsidRDefault="00741455"/>
    <w:p w14:paraId="4AD3E0E7" w14:textId="77777777" w:rsidR="00741455" w:rsidRDefault="00741455"/>
    <w:tbl>
      <w:tblPr>
        <w:tblStyle w:val="TableGrid"/>
        <w:tblW w:w="14029" w:type="dxa"/>
        <w:tblLook w:val="04A0" w:firstRow="1" w:lastRow="0" w:firstColumn="1" w:lastColumn="0" w:noHBand="0" w:noVBand="1"/>
      </w:tblPr>
      <w:tblGrid>
        <w:gridCol w:w="2766"/>
        <w:gridCol w:w="50"/>
        <w:gridCol w:w="10507"/>
        <w:gridCol w:w="706"/>
      </w:tblGrid>
      <w:tr w:rsidR="00B532B3" w:rsidRPr="005647DE" w14:paraId="37A8D518" w14:textId="77777777" w:rsidTr="00741455">
        <w:trPr>
          <w:trHeight w:val="567"/>
        </w:trPr>
        <w:tc>
          <w:tcPr>
            <w:tcW w:w="2816" w:type="dxa"/>
            <w:gridSpan w:val="2"/>
            <w:shd w:val="clear" w:color="auto" w:fill="4026F4"/>
          </w:tcPr>
          <w:p w14:paraId="08C71EA2" w14:textId="77777777" w:rsidR="00B532B3" w:rsidRPr="00C25C90"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MET.OR.240 Information for u</w:t>
            </w:r>
            <w:r>
              <w:rPr>
                <w:rFonts w:cstheme="minorHAnsi"/>
                <w:b/>
                <w:bCs/>
                <w:color w:val="FFFFFF" w:themeColor="background1"/>
                <w:sz w:val="20"/>
                <w:szCs w:val="20"/>
              </w:rPr>
              <w:t>se by operator or flight crew (b</w:t>
            </w:r>
            <w:r w:rsidRPr="00C247A8">
              <w:rPr>
                <w:rFonts w:cstheme="minorHAnsi"/>
                <w:b/>
                <w:bCs/>
                <w:color w:val="FFFFFF" w:themeColor="background1"/>
                <w:sz w:val="20"/>
                <w:szCs w:val="20"/>
              </w:rPr>
              <w:t>)</w:t>
            </w:r>
            <w:bookmarkStart w:id="105" w:name="RETURNOR_240b"/>
            <w:bookmarkEnd w:id="105"/>
          </w:p>
        </w:tc>
        <w:tc>
          <w:tcPr>
            <w:tcW w:w="10508" w:type="dxa"/>
            <w:shd w:val="clear" w:color="auto" w:fill="auto"/>
          </w:tcPr>
          <w:p w14:paraId="59EED623" w14:textId="77777777" w:rsidR="00B532B3" w:rsidRPr="00C247A8" w:rsidRDefault="00A35E7F" w:rsidP="00B532B3">
            <w:pPr>
              <w:rPr>
                <w:rFonts w:cstheme="minorHAnsi"/>
                <w:sz w:val="20"/>
                <w:szCs w:val="20"/>
              </w:rPr>
            </w:pPr>
            <w:r w:rsidRPr="00987844">
              <w:rPr>
                <w:rFonts w:cstheme="minorHAnsi"/>
                <w:sz w:val="20"/>
                <w:szCs w:val="20"/>
              </w:rPr>
              <w:t xml:space="preserve">Provide a reference which indicates how your organisation </w:t>
            </w:r>
            <w:r>
              <w:rPr>
                <w:rFonts w:cstheme="minorHAnsi"/>
                <w:sz w:val="20"/>
                <w:szCs w:val="20"/>
              </w:rPr>
              <w:t>ensures that w</w:t>
            </w:r>
            <w:r w:rsidR="00B532B3" w:rsidRPr="00C247A8">
              <w:rPr>
                <w:rFonts w:cstheme="minorHAnsi"/>
                <w:sz w:val="20"/>
                <w:szCs w:val="20"/>
              </w:rPr>
              <w:t>henever the meteorological information to be included in the flight documentation differs materially from that made available for flight planning, the aerodrome meteorological office shall:</w:t>
            </w:r>
          </w:p>
          <w:p w14:paraId="3A99D9C7" w14:textId="495D175F" w:rsidR="00B532B3" w:rsidRPr="00C247A8" w:rsidRDefault="00B532B3" w:rsidP="00B532B3">
            <w:pPr>
              <w:rPr>
                <w:rFonts w:cstheme="minorHAnsi"/>
                <w:sz w:val="20"/>
                <w:szCs w:val="20"/>
              </w:rPr>
            </w:pPr>
            <w:r w:rsidRPr="00C247A8">
              <w:rPr>
                <w:rFonts w:cstheme="minorHAnsi"/>
                <w:sz w:val="20"/>
                <w:szCs w:val="20"/>
              </w:rPr>
              <w:t>(1) advise immediately the operator or flight crew concerned</w:t>
            </w:r>
            <w:r w:rsidR="0033044A">
              <w:rPr>
                <w:rFonts w:cstheme="minorHAnsi"/>
                <w:sz w:val="20"/>
                <w:szCs w:val="20"/>
              </w:rPr>
              <w:t>.</w:t>
            </w:r>
          </w:p>
          <w:p w14:paraId="3B4471B3" w14:textId="77777777" w:rsidR="00B532B3" w:rsidRPr="007436FB" w:rsidRDefault="00B532B3" w:rsidP="00A35E7F">
            <w:pPr>
              <w:rPr>
                <w:rFonts w:cstheme="minorHAnsi"/>
                <w:sz w:val="20"/>
                <w:szCs w:val="20"/>
              </w:rPr>
            </w:pPr>
            <w:r w:rsidRPr="00C247A8">
              <w:rPr>
                <w:rFonts w:cstheme="minorHAnsi"/>
                <w:sz w:val="20"/>
                <w:szCs w:val="20"/>
              </w:rPr>
              <w:t>(2) if practicable, provide the revised meteorological information in agreement with the operator.</w:t>
            </w:r>
          </w:p>
        </w:tc>
        <w:tc>
          <w:tcPr>
            <w:tcW w:w="705" w:type="dxa"/>
          </w:tcPr>
          <w:p w14:paraId="4BCAA1AA" w14:textId="77777777" w:rsidR="00B532B3" w:rsidRPr="005647DE" w:rsidRDefault="00745FE9" w:rsidP="00B532B3">
            <w:pPr>
              <w:rPr>
                <w:rFonts w:cstheme="minorHAnsi"/>
                <w:color w:val="C00000"/>
                <w:sz w:val="20"/>
                <w:szCs w:val="20"/>
              </w:rPr>
            </w:pPr>
            <w:hyperlink w:anchor="OR_240" w:history="1">
              <w:r w:rsidR="00B532B3" w:rsidRPr="00AB772A">
                <w:rPr>
                  <w:rStyle w:val="Hyperlink"/>
                  <w:rFonts w:cstheme="minorHAnsi"/>
                  <w:sz w:val="20"/>
                  <w:szCs w:val="20"/>
                </w:rPr>
                <w:t>373</w:t>
              </w:r>
            </w:hyperlink>
          </w:p>
        </w:tc>
      </w:tr>
      <w:tr w:rsidR="00B532B3" w:rsidRPr="004A65B6" w14:paraId="4266A4BF" w14:textId="77777777" w:rsidTr="00741455">
        <w:trPr>
          <w:trHeight w:val="567"/>
        </w:trPr>
        <w:tc>
          <w:tcPr>
            <w:tcW w:w="2816" w:type="dxa"/>
            <w:gridSpan w:val="2"/>
            <w:shd w:val="clear" w:color="auto" w:fill="auto"/>
          </w:tcPr>
          <w:p w14:paraId="6303C77E"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shd w:val="clear" w:color="auto" w:fill="auto"/>
          </w:tcPr>
          <w:p w14:paraId="23091B72" w14:textId="77777777" w:rsidR="00B532B3" w:rsidRPr="004A65B6" w:rsidRDefault="00B532B3" w:rsidP="00B532B3">
            <w:pPr>
              <w:rPr>
                <w:rFonts w:cstheme="minorHAnsi"/>
                <w:color w:val="C00000"/>
                <w:sz w:val="20"/>
                <w:szCs w:val="20"/>
              </w:rPr>
            </w:pPr>
          </w:p>
        </w:tc>
        <w:tc>
          <w:tcPr>
            <w:tcW w:w="705" w:type="dxa"/>
            <w:shd w:val="clear" w:color="auto" w:fill="auto"/>
          </w:tcPr>
          <w:p w14:paraId="2F6EA2C1" w14:textId="77777777" w:rsidR="00B532B3" w:rsidRPr="004A65B6" w:rsidRDefault="00B532B3" w:rsidP="00B532B3">
            <w:pPr>
              <w:rPr>
                <w:rFonts w:cstheme="minorHAnsi"/>
                <w:color w:val="C00000"/>
                <w:sz w:val="20"/>
                <w:szCs w:val="20"/>
              </w:rPr>
            </w:pPr>
          </w:p>
        </w:tc>
      </w:tr>
      <w:tr w:rsidR="00B532B3" w:rsidRPr="004A65B6" w14:paraId="0B9907B9" w14:textId="77777777" w:rsidTr="00741455">
        <w:trPr>
          <w:trHeight w:val="567"/>
        </w:trPr>
        <w:tc>
          <w:tcPr>
            <w:tcW w:w="2766" w:type="dxa"/>
            <w:shd w:val="clear" w:color="auto" w:fill="4027F5"/>
          </w:tcPr>
          <w:p w14:paraId="6855086A" w14:textId="77777777" w:rsidR="00B532B3" w:rsidRPr="00A74BEC"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MET.OR.242 Information to be provided to air traffic services units</w:t>
            </w:r>
            <w:r>
              <w:rPr>
                <w:rFonts w:cstheme="minorHAnsi"/>
                <w:b/>
                <w:bCs/>
                <w:color w:val="FFFFFF" w:themeColor="background1"/>
                <w:sz w:val="20"/>
                <w:szCs w:val="20"/>
              </w:rPr>
              <w:t xml:space="preserve"> (a)</w:t>
            </w:r>
            <w:bookmarkStart w:id="106" w:name="RETURN_OR_240"/>
            <w:bookmarkStart w:id="107" w:name="RETURN_OR_242"/>
            <w:bookmarkStart w:id="108" w:name="RETURN_OR_242a"/>
            <w:bookmarkEnd w:id="106"/>
            <w:bookmarkEnd w:id="107"/>
            <w:bookmarkEnd w:id="108"/>
          </w:p>
        </w:tc>
        <w:tc>
          <w:tcPr>
            <w:tcW w:w="10557" w:type="dxa"/>
            <w:gridSpan w:val="2"/>
            <w:shd w:val="clear" w:color="auto" w:fill="auto"/>
          </w:tcPr>
          <w:p w14:paraId="2130C864" w14:textId="77777777" w:rsidR="00A35E7F" w:rsidRPr="00A35E7F" w:rsidRDefault="00A35E7F" w:rsidP="00A35E7F">
            <w:pPr>
              <w:rPr>
                <w:rFonts w:cstheme="minorHAnsi"/>
                <w:sz w:val="20"/>
                <w:szCs w:val="20"/>
              </w:rPr>
            </w:pPr>
            <w:r w:rsidRPr="00A35E7F">
              <w:rPr>
                <w:rFonts w:cstheme="minorHAnsi"/>
                <w:sz w:val="20"/>
                <w:szCs w:val="20"/>
              </w:rPr>
              <w:t>Provide a reference which indicates how your organisation provide</w:t>
            </w:r>
            <w:r>
              <w:rPr>
                <w:rFonts w:cstheme="minorHAnsi"/>
                <w:sz w:val="20"/>
                <w:szCs w:val="20"/>
              </w:rPr>
              <w:t>s</w:t>
            </w:r>
            <w:r w:rsidRPr="00A35E7F">
              <w:rPr>
                <w:rFonts w:cstheme="minorHAnsi"/>
                <w:sz w:val="20"/>
                <w:szCs w:val="20"/>
              </w:rPr>
              <w:t xml:space="preserve">, as necessary, its associate aerodrome control tower with: </w:t>
            </w:r>
          </w:p>
          <w:p w14:paraId="67845DCC" w14:textId="782A45A3" w:rsidR="00A35E7F" w:rsidRPr="00A35E7F" w:rsidRDefault="00A35E7F" w:rsidP="00A35E7F">
            <w:pPr>
              <w:rPr>
                <w:rFonts w:cstheme="minorHAnsi"/>
                <w:sz w:val="20"/>
                <w:szCs w:val="20"/>
              </w:rPr>
            </w:pPr>
            <w:r w:rsidRPr="00A35E7F">
              <w:rPr>
                <w:rFonts w:cstheme="minorHAnsi"/>
                <w:sz w:val="20"/>
                <w:szCs w:val="20"/>
              </w:rPr>
              <w:t>(1) local routine and special reports, METAR, TAF and TREND forecasts and amendments thereto</w:t>
            </w:r>
            <w:r>
              <w:rPr>
                <w:rFonts w:cstheme="minorHAnsi"/>
                <w:sz w:val="20"/>
                <w:szCs w:val="20"/>
              </w:rPr>
              <w:t xml:space="preserve"> and</w:t>
            </w:r>
            <w:r w:rsidR="0033044A">
              <w:rPr>
                <w:rFonts w:cstheme="minorHAnsi"/>
                <w:sz w:val="20"/>
                <w:szCs w:val="20"/>
              </w:rPr>
              <w:t>.</w:t>
            </w:r>
            <w:r w:rsidRPr="00A35E7F">
              <w:rPr>
                <w:rFonts w:cstheme="minorHAnsi"/>
                <w:sz w:val="20"/>
                <w:szCs w:val="20"/>
              </w:rPr>
              <w:t xml:space="preserve"> </w:t>
            </w:r>
          </w:p>
          <w:p w14:paraId="5C0F4129" w14:textId="0EAE6480" w:rsidR="00A35E7F" w:rsidRPr="00A35E7F" w:rsidRDefault="00A35E7F" w:rsidP="00A35E7F">
            <w:pPr>
              <w:rPr>
                <w:rFonts w:cstheme="minorHAnsi"/>
                <w:sz w:val="20"/>
                <w:szCs w:val="20"/>
              </w:rPr>
            </w:pPr>
            <w:r w:rsidRPr="00A35E7F">
              <w:rPr>
                <w:rFonts w:cstheme="minorHAnsi"/>
                <w:sz w:val="20"/>
                <w:szCs w:val="20"/>
              </w:rPr>
              <w:t xml:space="preserve">(2) SIGMET and </w:t>
            </w:r>
            <w:proofErr w:type="spellStart"/>
            <w:r w:rsidRPr="00A35E7F">
              <w:rPr>
                <w:rFonts w:cstheme="minorHAnsi"/>
                <w:sz w:val="20"/>
                <w:szCs w:val="20"/>
              </w:rPr>
              <w:t>AIRMET</w:t>
            </w:r>
            <w:proofErr w:type="spellEnd"/>
            <w:r w:rsidRPr="00A35E7F">
              <w:rPr>
                <w:rFonts w:cstheme="minorHAnsi"/>
                <w:sz w:val="20"/>
                <w:szCs w:val="20"/>
              </w:rPr>
              <w:t xml:space="preserve"> information, wind shear warnings and alerts and aerodrome warnings</w:t>
            </w:r>
            <w:r>
              <w:rPr>
                <w:rFonts w:cstheme="minorHAnsi"/>
                <w:sz w:val="20"/>
                <w:szCs w:val="20"/>
              </w:rPr>
              <w:t xml:space="preserve"> </w:t>
            </w:r>
            <w:proofErr w:type="gramStart"/>
            <w:r>
              <w:rPr>
                <w:rFonts w:cstheme="minorHAnsi"/>
                <w:sz w:val="20"/>
                <w:szCs w:val="20"/>
              </w:rPr>
              <w:t xml:space="preserve">and </w:t>
            </w:r>
            <w:r w:rsidR="0033044A">
              <w:rPr>
                <w:rFonts w:cstheme="minorHAnsi"/>
                <w:sz w:val="20"/>
                <w:szCs w:val="20"/>
              </w:rPr>
              <w:t>.</w:t>
            </w:r>
            <w:proofErr w:type="gramEnd"/>
            <w:r w:rsidRPr="00A35E7F">
              <w:rPr>
                <w:rFonts w:cstheme="minorHAnsi"/>
                <w:sz w:val="20"/>
                <w:szCs w:val="20"/>
              </w:rPr>
              <w:t xml:space="preserve"> </w:t>
            </w:r>
          </w:p>
          <w:p w14:paraId="5043AADE" w14:textId="162F4F80" w:rsidR="00A35E7F" w:rsidRPr="00A35E7F" w:rsidRDefault="00A35E7F" w:rsidP="00A35E7F">
            <w:pPr>
              <w:rPr>
                <w:rFonts w:cstheme="minorHAnsi"/>
                <w:sz w:val="20"/>
                <w:szCs w:val="20"/>
              </w:rPr>
            </w:pPr>
            <w:r w:rsidRPr="00A35E7F">
              <w:rPr>
                <w:rFonts w:cstheme="minorHAnsi"/>
                <w:sz w:val="20"/>
                <w:szCs w:val="20"/>
              </w:rPr>
              <w:t>(3) any additional meteorological information agreed upon locally, such as forecasts of surface wind for the determina</w:t>
            </w:r>
            <w:r>
              <w:rPr>
                <w:rFonts w:cstheme="minorHAnsi"/>
                <w:sz w:val="20"/>
                <w:szCs w:val="20"/>
              </w:rPr>
              <w:t>tion of possible runway changes and</w:t>
            </w:r>
            <w:r w:rsidR="0033044A">
              <w:rPr>
                <w:rFonts w:cstheme="minorHAnsi"/>
                <w:sz w:val="20"/>
                <w:szCs w:val="20"/>
              </w:rPr>
              <w:t>.</w:t>
            </w:r>
          </w:p>
          <w:p w14:paraId="4EFEF2D8" w14:textId="7CEC923C" w:rsidR="00A35E7F" w:rsidRPr="00A35E7F" w:rsidRDefault="00A35E7F" w:rsidP="00A35E7F">
            <w:pPr>
              <w:rPr>
                <w:rFonts w:cstheme="minorHAnsi"/>
                <w:sz w:val="20"/>
                <w:szCs w:val="20"/>
              </w:rPr>
            </w:pPr>
            <w:r w:rsidRPr="00A35E7F">
              <w:rPr>
                <w:rFonts w:cstheme="minorHAnsi"/>
                <w:sz w:val="20"/>
                <w:szCs w:val="20"/>
              </w:rPr>
              <w:t>(4) information received on volcanic ash cloud, for which a SIGMET has not already been issued, as agreed between the aerodrome meteorological office and the aerodrome control tower concerned</w:t>
            </w:r>
            <w:r>
              <w:rPr>
                <w:rFonts w:cstheme="minorHAnsi"/>
                <w:sz w:val="20"/>
                <w:szCs w:val="20"/>
              </w:rPr>
              <w:t xml:space="preserve"> and</w:t>
            </w:r>
            <w:r w:rsidR="0033044A">
              <w:rPr>
                <w:rFonts w:cstheme="minorHAnsi"/>
                <w:sz w:val="20"/>
                <w:szCs w:val="20"/>
              </w:rPr>
              <w:t>.</w:t>
            </w:r>
            <w:r w:rsidRPr="00A35E7F">
              <w:rPr>
                <w:rFonts w:cstheme="minorHAnsi"/>
                <w:sz w:val="20"/>
                <w:szCs w:val="20"/>
              </w:rPr>
              <w:t xml:space="preserve"> </w:t>
            </w:r>
          </w:p>
          <w:p w14:paraId="25B72D66" w14:textId="77777777" w:rsidR="00B532B3" w:rsidRPr="00A74BEC" w:rsidRDefault="00A35E7F" w:rsidP="00A35E7F">
            <w:pPr>
              <w:rPr>
                <w:rFonts w:cstheme="minorHAnsi"/>
                <w:sz w:val="20"/>
                <w:szCs w:val="20"/>
              </w:rPr>
            </w:pPr>
            <w:r w:rsidRPr="00A35E7F">
              <w:rPr>
                <w:rFonts w:cstheme="minorHAnsi"/>
                <w:sz w:val="20"/>
                <w:szCs w:val="20"/>
              </w:rPr>
              <w:t>(5) information received on pre-eruption volcanic activity and/or a volcanic eruption as agreed between the aerodrome meteorological office and the aerodrome control tower concerned.</w:t>
            </w:r>
          </w:p>
        </w:tc>
        <w:tc>
          <w:tcPr>
            <w:tcW w:w="706" w:type="dxa"/>
            <w:shd w:val="clear" w:color="auto" w:fill="auto"/>
          </w:tcPr>
          <w:p w14:paraId="7F556F3A" w14:textId="77777777" w:rsidR="00B532B3" w:rsidRPr="004A65B6" w:rsidRDefault="00745FE9" w:rsidP="00B532B3">
            <w:pPr>
              <w:rPr>
                <w:rFonts w:cstheme="minorHAnsi"/>
                <w:color w:val="C00000"/>
                <w:sz w:val="20"/>
                <w:szCs w:val="20"/>
              </w:rPr>
            </w:pPr>
            <w:hyperlink w:anchor="OR_242" w:history="1">
              <w:r w:rsidR="00771377" w:rsidRPr="00AB772A">
                <w:rPr>
                  <w:rStyle w:val="Hyperlink"/>
                  <w:rFonts w:cstheme="minorHAnsi"/>
                  <w:sz w:val="20"/>
                  <w:szCs w:val="20"/>
                </w:rPr>
                <w:t>373</w:t>
              </w:r>
            </w:hyperlink>
          </w:p>
        </w:tc>
      </w:tr>
      <w:tr w:rsidR="00B532B3" w:rsidRPr="004A65B6" w14:paraId="18EBF907" w14:textId="77777777" w:rsidTr="00741455">
        <w:trPr>
          <w:trHeight w:val="567"/>
        </w:trPr>
        <w:tc>
          <w:tcPr>
            <w:tcW w:w="2766" w:type="dxa"/>
            <w:shd w:val="clear" w:color="auto" w:fill="auto"/>
          </w:tcPr>
          <w:p w14:paraId="08C9FD3B"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57" w:type="dxa"/>
            <w:gridSpan w:val="2"/>
            <w:shd w:val="clear" w:color="auto" w:fill="auto"/>
          </w:tcPr>
          <w:p w14:paraId="48047CAD" w14:textId="77777777" w:rsidR="00B532B3" w:rsidRPr="004A65B6" w:rsidRDefault="00B532B3" w:rsidP="00B532B3">
            <w:pPr>
              <w:rPr>
                <w:rFonts w:cstheme="minorHAnsi"/>
                <w:color w:val="C00000"/>
                <w:sz w:val="20"/>
                <w:szCs w:val="20"/>
              </w:rPr>
            </w:pPr>
          </w:p>
        </w:tc>
        <w:tc>
          <w:tcPr>
            <w:tcW w:w="706" w:type="dxa"/>
            <w:shd w:val="clear" w:color="auto" w:fill="auto"/>
          </w:tcPr>
          <w:p w14:paraId="6F2FD42F" w14:textId="77777777" w:rsidR="00B532B3" w:rsidRPr="004A65B6" w:rsidRDefault="00B532B3" w:rsidP="00B532B3">
            <w:pPr>
              <w:rPr>
                <w:rFonts w:cstheme="minorHAnsi"/>
                <w:color w:val="C00000"/>
                <w:sz w:val="20"/>
                <w:szCs w:val="20"/>
              </w:rPr>
            </w:pPr>
          </w:p>
        </w:tc>
      </w:tr>
      <w:tr w:rsidR="00B532B3" w:rsidRPr="005647DE" w14:paraId="08C6D4F3" w14:textId="77777777" w:rsidTr="00741455">
        <w:trPr>
          <w:trHeight w:val="567"/>
        </w:trPr>
        <w:tc>
          <w:tcPr>
            <w:tcW w:w="2766" w:type="dxa"/>
            <w:shd w:val="clear" w:color="auto" w:fill="4026F4"/>
          </w:tcPr>
          <w:p w14:paraId="2FBD2F07" w14:textId="77777777" w:rsidR="00B532B3" w:rsidRPr="00C25C90"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MET.OR.242 Information to be provided to air traffic services units</w:t>
            </w:r>
            <w:r w:rsidR="00747CF0">
              <w:rPr>
                <w:rFonts w:cstheme="minorHAnsi"/>
                <w:b/>
                <w:bCs/>
                <w:color w:val="FFFFFF" w:themeColor="background1"/>
                <w:sz w:val="20"/>
                <w:szCs w:val="20"/>
              </w:rPr>
              <w:t xml:space="preserve"> (b</w:t>
            </w:r>
            <w:r>
              <w:rPr>
                <w:rFonts w:cstheme="minorHAnsi"/>
                <w:b/>
                <w:bCs/>
                <w:color w:val="FFFFFF" w:themeColor="background1"/>
                <w:sz w:val="20"/>
                <w:szCs w:val="20"/>
              </w:rPr>
              <w:t>)</w:t>
            </w:r>
            <w:bookmarkStart w:id="109" w:name="RETURN_OR_242b"/>
            <w:bookmarkEnd w:id="109"/>
          </w:p>
        </w:tc>
        <w:tc>
          <w:tcPr>
            <w:tcW w:w="10557" w:type="dxa"/>
            <w:gridSpan w:val="2"/>
          </w:tcPr>
          <w:p w14:paraId="07C1DCD7" w14:textId="77777777" w:rsidR="00510CBA" w:rsidRPr="00510CBA" w:rsidRDefault="00747CF0" w:rsidP="00510CBA">
            <w:pPr>
              <w:rPr>
                <w:rFonts w:cstheme="minorHAnsi"/>
                <w:sz w:val="20"/>
                <w:szCs w:val="20"/>
              </w:rPr>
            </w:pPr>
            <w:r w:rsidRPr="00747CF0">
              <w:rPr>
                <w:rFonts w:cstheme="minorHAnsi"/>
                <w:sz w:val="20"/>
                <w:szCs w:val="20"/>
              </w:rPr>
              <w:t xml:space="preserve">Provide a reference which indicates </w:t>
            </w:r>
            <w:r>
              <w:rPr>
                <w:rFonts w:cstheme="minorHAnsi"/>
                <w:sz w:val="20"/>
                <w:szCs w:val="20"/>
              </w:rPr>
              <w:t>how your organisation provides</w:t>
            </w:r>
            <w:r w:rsidR="00510CBA" w:rsidRPr="00510CBA">
              <w:rPr>
                <w:rFonts w:cstheme="minorHAnsi"/>
                <w:sz w:val="20"/>
                <w:szCs w:val="20"/>
              </w:rPr>
              <w:t xml:space="preserve"> its associate approach control unit with: </w:t>
            </w:r>
          </w:p>
          <w:p w14:paraId="3341C78C" w14:textId="62520DA5" w:rsidR="00510CBA" w:rsidRPr="00510CBA" w:rsidRDefault="00510CBA" w:rsidP="00510CBA">
            <w:pPr>
              <w:rPr>
                <w:rFonts w:cstheme="minorHAnsi"/>
                <w:sz w:val="20"/>
                <w:szCs w:val="20"/>
              </w:rPr>
            </w:pPr>
            <w:r w:rsidRPr="00510CBA">
              <w:rPr>
                <w:rFonts w:cstheme="minorHAnsi"/>
                <w:sz w:val="20"/>
                <w:szCs w:val="20"/>
              </w:rPr>
              <w:t>(1) local routine and special reports, METAR, TAF and TREND forecasts and amendments thereto</w:t>
            </w:r>
            <w:r w:rsidR="0033044A">
              <w:rPr>
                <w:rFonts w:cstheme="minorHAnsi"/>
                <w:sz w:val="20"/>
                <w:szCs w:val="20"/>
              </w:rPr>
              <w:t>.</w:t>
            </w:r>
            <w:r w:rsidRPr="00510CBA">
              <w:rPr>
                <w:rFonts w:cstheme="minorHAnsi"/>
                <w:sz w:val="20"/>
                <w:szCs w:val="20"/>
              </w:rPr>
              <w:t xml:space="preserve"> </w:t>
            </w:r>
          </w:p>
          <w:p w14:paraId="7D911C79" w14:textId="04A58676" w:rsidR="00510CBA" w:rsidRPr="00510CBA" w:rsidRDefault="00510CBA" w:rsidP="00510CBA">
            <w:pPr>
              <w:rPr>
                <w:rFonts w:cstheme="minorHAnsi"/>
                <w:sz w:val="20"/>
                <w:szCs w:val="20"/>
              </w:rPr>
            </w:pPr>
            <w:r w:rsidRPr="00510CBA">
              <w:rPr>
                <w:rFonts w:cstheme="minorHAnsi"/>
                <w:sz w:val="20"/>
                <w:szCs w:val="20"/>
              </w:rPr>
              <w:t xml:space="preserve">(2) SIGMET and </w:t>
            </w:r>
            <w:proofErr w:type="spellStart"/>
            <w:r w:rsidRPr="00510CBA">
              <w:rPr>
                <w:rFonts w:cstheme="minorHAnsi"/>
                <w:sz w:val="20"/>
                <w:szCs w:val="20"/>
              </w:rPr>
              <w:t>AIRMET</w:t>
            </w:r>
            <w:proofErr w:type="spellEnd"/>
            <w:r w:rsidRPr="00510CBA">
              <w:rPr>
                <w:rFonts w:cstheme="minorHAnsi"/>
                <w:sz w:val="20"/>
                <w:szCs w:val="20"/>
              </w:rPr>
              <w:t xml:space="preserve"> information, wind shear warnings and alerts and appropriate special air-reports and aerodrome warnings</w:t>
            </w:r>
            <w:r w:rsidR="0033044A">
              <w:rPr>
                <w:rFonts w:cstheme="minorHAnsi"/>
                <w:sz w:val="20"/>
                <w:szCs w:val="20"/>
              </w:rPr>
              <w:t>.</w:t>
            </w:r>
            <w:r w:rsidRPr="00510CBA">
              <w:rPr>
                <w:rFonts w:cstheme="minorHAnsi"/>
                <w:sz w:val="20"/>
                <w:szCs w:val="20"/>
              </w:rPr>
              <w:t xml:space="preserve"> </w:t>
            </w:r>
          </w:p>
          <w:p w14:paraId="42FE4D43" w14:textId="4C20B6CD" w:rsidR="00510CBA" w:rsidRPr="00510CBA" w:rsidRDefault="00510CBA" w:rsidP="00510CBA">
            <w:pPr>
              <w:rPr>
                <w:rFonts w:cstheme="minorHAnsi"/>
                <w:sz w:val="20"/>
                <w:szCs w:val="20"/>
              </w:rPr>
            </w:pPr>
            <w:r w:rsidRPr="00510CBA">
              <w:rPr>
                <w:rFonts w:cstheme="minorHAnsi"/>
                <w:sz w:val="20"/>
                <w:szCs w:val="20"/>
              </w:rPr>
              <w:t>(3) any additional meteorological information agreed upon locally</w:t>
            </w:r>
            <w:r w:rsidR="0033044A">
              <w:rPr>
                <w:rFonts w:cstheme="minorHAnsi"/>
                <w:sz w:val="20"/>
                <w:szCs w:val="20"/>
              </w:rPr>
              <w:t>.</w:t>
            </w:r>
            <w:r w:rsidRPr="00510CBA">
              <w:rPr>
                <w:rFonts w:cstheme="minorHAnsi"/>
                <w:sz w:val="20"/>
                <w:szCs w:val="20"/>
              </w:rPr>
              <w:t xml:space="preserve"> </w:t>
            </w:r>
          </w:p>
          <w:p w14:paraId="30E6CE32" w14:textId="271EA4D1" w:rsidR="00510CBA" w:rsidRPr="00510CBA" w:rsidRDefault="00510CBA" w:rsidP="00510CBA">
            <w:pPr>
              <w:rPr>
                <w:rFonts w:cstheme="minorHAnsi"/>
                <w:sz w:val="20"/>
                <w:szCs w:val="20"/>
              </w:rPr>
            </w:pPr>
            <w:r w:rsidRPr="00510CBA">
              <w:rPr>
                <w:rFonts w:cstheme="minorHAnsi"/>
                <w:sz w:val="20"/>
                <w:szCs w:val="20"/>
              </w:rPr>
              <w:t>(4) information received on volcanic ash cloud, for which a SIGMET has not already been issued, as agreed between the aerodrome meteorological office and the approach control unit concerned</w:t>
            </w:r>
            <w:r w:rsidR="0033044A">
              <w:rPr>
                <w:rFonts w:cstheme="minorHAnsi"/>
                <w:sz w:val="20"/>
                <w:szCs w:val="20"/>
              </w:rPr>
              <w:t>.</w:t>
            </w:r>
            <w:r w:rsidRPr="00510CBA">
              <w:rPr>
                <w:rFonts w:cstheme="minorHAnsi"/>
                <w:sz w:val="20"/>
                <w:szCs w:val="20"/>
              </w:rPr>
              <w:t xml:space="preserve"> </w:t>
            </w:r>
          </w:p>
          <w:p w14:paraId="21811940" w14:textId="77777777" w:rsidR="00B532B3" w:rsidRPr="007436FB" w:rsidRDefault="00510CBA" w:rsidP="00747CF0">
            <w:pPr>
              <w:rPr>
                <w:rFonts w:cstheme="minorHAnsi"/>
                <w:sz w:val="20"/>
                <w:szCs w:val="20"/>
              </w:rPr>
            </w:pPr>
            <w:r w:rsidRPr="00510CBA">
              <w:rPr>
                <w:rFonts w:cstheme="minorHAnsi"/>
                <w:sz w:val="20"/>
                <w:szCs w:val="20"/>
              </w:rPr>
              <w:t xml:space="preserve">(5) information received on pre-eruption volcanic activity and/or a volcanic eruption as agreed between the aerodrome meteorological office and the approach control unit concerned. </w:t>
            </w:r>
          </w:p>
        </w:tc>
        <w:tc>
          <w:tcPr>
            <w:tcW w:w="706" w:type="dxa"/>
          </w:tcPr>
          <w:p w14:paraId="70B271DB" w14:textId="77777777" w:rsidR="00B532B3" w:rsidRPr="005647DE" w:rsidRDefault="00745FE9" w:rsidP="00B532B3">
            <w:pPr>
              <w:rPr>
                <w:rFonts w:cstheme="minorHAnsi"/>
                <w:color w:val="C00000"/>
                <w:sz w:val="20"/>
                <w:szCs w:val="20"/>
              </w:rPr>
            </w:pPr>
            <w:hyperlink w:anchor="OR_242" w:history="1">
              <w:r w:rsidR="00771377" w:rsidRPr="00AB772A">
                <w:rPr>
                  <w:rStyle w:val="Hyperlink"/>
                  <w:rFonts w:cstheme="minorHAnsi"/>
                  <w:sz w:val="20"/>
                  <w:szCs w:val="20"/>
                </w:rPr>
                <w:t>373</w:t>
              </w:r>
            </w:hyperlink>
          </w:p>
        </w:tc>
      </w:tr>
      <w:tr w:rsidR="00B532B3" w:rsidRPr="00D93CF0" w14:paraId="6BE26B8E" w14:textId="77777777" w:rsidTr="00741455">
        <w:trPr>
          <w:trHeight w:val="567"/>
        </w:trPr>
        <w:tc>
          <w:tcPr>
            <w:tcW w:w="2766" w:type="dxa"/>
            <w:shd w:val="clear" w:color="auto" w:fill="auto"/>
          </w:tcPr>
          <w:p w14:paraId="4EE42174" w14:textId="77777777" w:rsidR="00B532B3" w:rsidRPr="00D93CF0"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57" w:type="dxa"/>
            <w:gridSpan w:val="2"/>
          </w:tcPr>
          <w:p w14:paraId="20E43B4E" w14:textId="77777777" w:rsidR="00B532B3" w:rsidRPr="00D93CF0" w:rsidRDefault="00B532B3" w:rsidP="00B532B3">
            <w:pPr>
              <w:rPr>
                <w:rFonts w:cstheme="minorHAnsi"/>
                <w:color w:val="C00000"/>
                <w:sz w:val="20"/>
                <w:szCs w:val="20"/>
              </w:rPr>
            </w:pPr>
          </w:p>
        </w:tc>
        <w:tc>
          <w:tcPr>
            <w:tcW w:w="706" w:type="dxa"/>
          </w:tcPr>
          <w:p w14:paraId="6EC3E2D8" w14:textId="77777777" w:rsidR="00B532B3" w:rsidRPr="00D93CF0" w:rsidRDefault="00B532B3" w:rsidP="00B532B3">
            <w:pPr>
              <w:rPr>
                <w:rFonts w:cstheme="minorHAnsi"/>
                <w:color w:val="C00000"/>
                <w:sz w:val="20"/>
                <w:szCs w:val="20"/>
              </w:rPr>
            </w:pPr>
          </w:p>
        </w:tc>
      </w:tr>
    </w:tbl>
    <w:p w14:paraId="684526C9" w14:textId="77777777" w:rsidR="00A74BEC" w:rsidRDefault="00A74BEC"/>
    <w:p w14:paraId="3FEDE521" w14:textId="77777777" w:rsidR="00A74BEC" w:rsidRDefault="00A74BEC"/>
    <w:p w14:paraId="247C0359" w14:textId="77777777" w:rsidR="00F216A1" w:rsidRDefault="00F216A1">
      <w:r>
        <w:br w:type="page"/>
      </w:r>
    </w:p>
    <w:p w14:paraId="44993770" w14:textId="77777777" w:rsidR="00F216A1" w:rsidRDefault="00F216A1" w:rsidP="00A37175"/>
    <w:p w14:paraId="44F08FD1" w14:textId="77777777" w:rsidR="00F216A1" w:rsidRDefault="00F216A1" w:rsidP="00A37175"/>
    <w:p w14:paraId="5BCA0D61" w14:textId="77777777" w:rsidR="00F216A1" w:rsidRDefault="00571AE4" w:rsidP="00A37175">
      <w:r>
        <w:rPr>
          <w:noProof/>
        </w:rPr>
        <mc:AlternateContent>
          <mc:Choice Requires="wps">
            <w:drawing>
              <wp:anchor distT="0" distB="0" distL="114300" distR="114300" simplePos="0" relativeHeight="251681792" behindDoc="0" locked="0" layoutInCell="1" allowOverlap="1" wp14:anchorId="6B6CFE12" wp14:editId="4F5BE45C">
                <wp:simplePos x="0" y="0"/>
                <wp:positionH relativeFrom="margin">
                  <wp:posOffset>1209675</wp:posOffset>
                </wp:positionH>
                <wp:positionV relativeFrom="paragraph">
                  <wp:posOffset>275590</wp:posOffset>
                </wp:positionV>
                <wp:extent cx="6800850" cy="272415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6800850" cy="27241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07B86753" w14:textId="77777777" w:rsidR="00A95B41" w:rsidRDefault="00A95B41" w:rsidP="00571AE4">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4</w:t>
                            </w:r>
                          </w:p>
                          <w:p w14:paraId="48608AA8" w14:textId="77777777" w:rsidR="00A95B41" w:rsidRPr="00FF1B41" w:rsidRDefault="00A95B41" w:rsidP="00571AE4">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3AB42F04" w14:textId="77777777" w:rsidR="00A95B41" w:rsidRPr="00FF1B41" w:rsidRDefault="00A95B41" w:rsidP="00571AE4">
                            <w:pPr>
                              <w:jc w:val="center"/>
                              <w:rPr>
                                <w:b/>
                                <w:color w:val="000000" w:themeColor="text1"/>
                                <w:sz w:val="28"/>
                                <w:szCs w:val="28"/>
                              </w:rPr>
                            </w:pPr>
                            <w:r w:rsidRPr="00FF1B41">
                              <w:rPr>
                                <w:b/>
                                <w:color w:val="000000" w:themeColor="text1"/>
                                <w:sz w:val="28"/>
                                <w:szCs w:val="28"/>
                              </w:rPr>
                              <w:t>SPECIFIC REQUIREMENTS</w:t>
                            </w:r>
                          </w:p>
                          <w:p w14:paraId="2D7C7A15" w14:textId="77777777" w:rsidR="00A95B41" w:rsidRDefault="00A95B41" w:rsidP="00571AE4">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3 — REQUIREMENTS METEOROLOGICAL WATCH OFFICES</w:t>
                            </w:r>
                          </w:p>
                          <w:p w14:paraId="1B643200" w14:textId="77777777" w:rsidR="00A95B41" w:rsidRDefault="00A95B41" w:rsidP="00571AE4">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6CFE12" id="Rectangle: Rounded Corners 4" o:spid="_x0000_s1032" style="position:absolute;margin-left:95.25pt;margin-top:21.7pt;width:535.5pt;height:214.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" fillcolor="#c6d9f1" strokecolor="#385d8a" strokeweight="2pt">
                <v:textbox>
                  <w:txbxContent>
                    <w:p w14:paraId="07B86753" w14:textId="77777777" w:rsidR="00A95B41" w:rsidRDefault="00A95B41" w:rsidP="00571AE4">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4</w:t>
                      </w:r>
                    </w:p>
                    <w:p w14:paraId="48608AA8" w14:textId="77777777" w:rsidR="00A95B41" w:rsidRPr="00FF1B41" w:rsidRDefault="00A95B41" w:rsidP="00571AE4">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3AB42F04" w14:textId="77777777" w:rsidR="00A95B41" w:rsidRPr="00FF1B41" w:rsidRDefault="00A95B41" w:rsidP="00571AE4">
                      <w:pPr>
                        <w:jc w:val="center"/>
                        <w:rPr>
                          <w:b/>
                          <w:color w:val="000000" w:themeColor="text1"/>
                          <w:sz w:val="28"/>
                          <w:szCs w:val="28"/>
                        </w:rPr>
                      </w:pPr>
                      <w:r w:rsidRPr="00FF1B41">
                        <w:rPr>
                          <w:b/>
                          <w:color w:val="000000" w:themeColor="text1"/>
                          <w:sz w:val="28"/>
                          <w:szCs w:val="28"/>
                        </w:rPr>
                        <w:t>SPECIFIC REQUIREMENTS</w:t>
                      </w:r>
                    </w:p>
                    <w:p w14:paraId="2D7C7A15" w14:textId="77777777" w:rsidR="00A95B41" w:rsidRDefault="00A95B41" w:rsidP="00571AE4">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3 — REQUIREMENTS METEOROLOGICAL WATCH OFFICES</w:t>
                      </w:r>
                    </w:p>
                    <w:p w14:paraId="1B643200" w14:textId="77777777" w:rsidR="00A95B41" w:rsidRDefault="00A95B41" w:rsidP="00571AE4">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717034E0" w14:textId="77777777" w:rsidR="00F216A1" w:rsidRDefault="00F216A1" w:rsidP="00A37175"/>
    <w:p w14:paraId="78A97221" w14:textId="77777777" w:rsidR="00F216A1" w:rsidRDefault="00F216A1" w:rsidP="00A37175"/>
    <w:p w14:paraId="178C4677" w14:textId="77777777" w:rsidR="00571AE4" w:rsidRDefault="00571AE4" w:rsidP="00A37175"/>
    <w:p w14:paraId="7B77FB0C" w14:textId="77777777" w:rsidR="00571AE4" w:rsidRDefault="00571AE4" w:rsidP="00A37175"/>
    <w:p w14:paraId="44E707ED" w14:textId="77777777" w:rsidR="00571AE4" w:rsidRDefault="00571AE4" w:rsidP="00A37175"/>
    <w:p w14:paraId="6E27DFA5" w14:textId="77777777" w:rsidR="00571AE4" w:rsidRDefault="00571AE4" w:rsidP="00A37175"/>
    <w:p w14:paraId="0ABBA0E6" w14:textId="77777777" w:rsidR="00571AE4" w:rsidRDefault="00571AE4" w:rsidP="00A37175"/>
    <w:p w14:paraId="5B185705" w14:textId="77777777" w:rsidR="00571AE4" w:rsidRDefault="00571AE4" w:rsidP="00A37175"/>
    <w:p w14:paraId="4FCF2EE3" w14:textId="77777777" w:rsidR="00571AE4" w:rsidRDefault="00571AE4" w:rsidP="00A37175"/>
    <w:p w14:paraId="5A468CA9" w14:textId="77777777" w:rsidR="00571AE4" w:rsidRDefault="00571AE4" w:rsidP="00A37175"/>
    <w:p w14:paraId="5F8F1333" w14:textId="77777777" w:rsidR="00F216A1" w:rsidRDefault="00F216A1" w:rsidP="00A37175"/>
    <w:p w14:paraId="0EE06346" w14:textId="77777777" w:rsidR="00571AE4" w:rsidRDefault="00571AE4">
      <w:r>
        <w:br w:type="page"/>
      </w:r>
    </w:p>
    <w:p w14:paraId="514D1C71" w14:textId="77777777" w:rsidR="00F216A1" w:rsidRDefault="00F216A1" w:rsidP="00A37175"/>
    <w:tbl>
      <w:tblPr>
        <w:tblStyle w:val="TableGrid"/>
        <w:tblW w:w="14029" w:type="dxa"/>
        <w:tblLook w:val="04A0" w:firstRow="1" w:lastRow="0" w:firstColumn="1" w:lastColumn="0" w:noHBand="0" w:noVBand="1"/>
      </w:tblPr>
      <w:tblGrid>
        <w:gridCol w:w="2830"/>
        <w:gridCol w:w="10490"/>
        <w:gridCol w:w="709"/>
      </w:tblGrid>
      <w:tr w:rsidR="00571AE4" w:rsidRPr="00466CC1" w14:paraId="463F83A6" w14:textId="77777777" w:rsidTr="00B01E6F">
        <w:trPr>
          <w:trHeight w:val="416"/>
        </w:trPr>
        <w:tc>
          <w:tcPr>
            <w:tcW w:w="2830" w:type="dxa"/>
            <w:shd w:val="clear" w:color="auto" w:fill="D9D9D9" w:themeFill="background1" w:themeFillShade="D9"/>
          </w:tcPr>
          <w:p w14:paraId="1648F4BE" w14:textId="1F8BFCF7" w:rsidR="00571AE4" w:rsidRPr="00466CC1" w:rsidRDefault="00571AE4" w:rsidP="00571AE4">
            <w:pPr>
              <w:rPr>
                <w:rFonts w:cstheme="minorHAnsi"/>
                <w:b/>
                <w:bCs/>
                <w:sz w:val="28"/>
                <w:szCs w:val="28"/>
              </w:rPr>
            </w:pPr>
            <w:bookmarkStart w:id="110" w:name="_Hlk514409016"/>
            <w:r w:rsidRPr="00466CC1">
              <w:rPr>
                <w:rFonts w:cstheme="minorHAnsi"/>
                <w:b/>
                <w:bCs/>
                <w:sz w:val="28"/>
                <w:szCs w:val="28"/>
              </w:rPr>
              <w:t>The Regulation and AMC</w:t>
            </w:r>
          </w:p>
        </w:tc>
        <w:tc>
          <w:tcPr>
            <w:tcW w:w="10490" w:type="dxa"/>
            <w:shd w:val="clear" w:color="auto" w:fill="D9D9D9" w:themeFill="background1" w:themeFillShade="D9"/>
          </w:tcPr>
          <w:p w14:paraId="07E1E0C3" w14:textId="77777777" w:rsidR="00571AE4" w:rsidRPr="00466CC1" w:rsidRDefault="00641C61" w:rsidP="00571AE4">
            <w:pPr>
              <w:rPr>
                <w:rFonts w:cstheme="minorHAnsi"/>
                <w:b/>
                <w:sz w:val="28"/>
                <w:szCs w:val="28"/>
              </w:rPr>
            </w:pPr>
            <w:r w:rsidRPr="00466CC1">
              <w:rPr>
                <w:rFonts w:cstheme="minorHAnsi"/>
                <w:b/>
                <w:sz w:val="28"/>
                <w:szCs w:val="28"/>
              </w:rPr>
              <w:t xml:space="preserve">Requirements for </w:t>
            </w:r>
            <w:r>
              <w:rPr>
                <w:rFonts w:cstheme="minorHAnsi"/>
                <w:b/>
                <w:sz w:val="28"/>
                <w:szCs w:val="28"/>
              </w:rPr>
              <w:t>the Meteorological Office</w:t>
            </w:r>
          </w:p>
        </w:tc>
        <w:tc>
          <w:tcPr>
            <w:tcW w:w="709" w:type="dxa"/>
            <w:shd w:val="clear" w:color="auto" w:fill="D9D9D9" w:themeFill="background1" w:themeFillShade="D9"/>
          </w:tcPr>
          <w:p w14:paraId="7F78541B" w14:textId="77777777" w:rsidR="00571AE4" w:rsidRPr="00466CC1" w:rsidRDefault="00571AE4" w:rsidP="00571AE4">
            <w:pPr>
              <w:rPr>
                <w:rFonts w:cstheme="minorHAnsi"/>
                <w:b/>
                <w:sz w:val="28"/>
                <w:szCs w:val="28"/>
              </w:rPr>
            </w:pPr>
            <w:r>
              <w:rPr>
                <w:rFonts w:cstheme="minorHAnsi"/>
                <w:b/>
                <w:sz w:val="28"/>
                <w:szCs w:val="28"/>
              </w:rPr>
              <w:t>Link</w:t>
            </w:r>
          </w:p>
        </w:tc>
      </w:tr>
      <w:bookmarkEnd w:id="110"/>
      <w:tr w:rsidR="00771377" w:rsidRPr="005647DE" w14:paraId="17F7E6AC" w14:textId="77777777" w:rsidTr="00B01E6F">
        <w:trPr>
          <w:trHeight w:val="567"/>
        </w:trPr>
        <w:tc>
          <w:tcPr>
            <w:tcW w:w="2830" w:type="dxa"/>
            <w:shd w:val="clear" w:color="auto" w:fill="4026F4"/>
          </w:tcPr>
          <w:p w14:paraId="0DAA4A41"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(a)</w:t>
            </w:r>
            <w:bookmarkStart w:id="111" w:name="RETURN_OR_245"/>
            <w:bookmarkStart w:id="112" w:name="RETURN_OR_245a"/>
            <w:bookmarkEnd w:id="111"/>
            <w:bookmarkEnd w:id="112"/>
          </w:p>
        </w:tc>
        <w:tc>
          <w:tcPr>
            <w:tcW w:w="10490" w:type="dxa"/>
          </w:tcPr>
          <w:p w14:paraId="58EF5603" w14:textId="77777777" w:rsidR="00771377" w:rsidRPr="00607277" w:rsidRDefault="00747CF0" w:rsidP="00747CF0">
            <w:pPr>
              <w:rPr>
                <w:rFonts w:cstheme="minorHAnsi"/>
                <w:sz w:val="20"/>
                <w:szCs w:val="20"/>
              </w:rPr>
            </w:pPr>
            <w:r w:rsidRPr="00747CF0">
              <w:rPr>
                <w:rFonts w:cstheme="minorHAnsi"/>
                <w:sz w:val="20"/>
                <w:szCs w:val="20"/>
              </w:rPr>
              <w:t>Provide a reference which indicates</w:t>
            </w:r>
            <w:r>
              <w:rPr>
                <w:rFonts w:cstheme="minorHAnsi"/>
                <w:sz w:val="20"/>
                <w:szCs w:val="20"/>
              </w:rPr>
              <w:t xml:space="preserve"> how your organisation maintains, w</w:t>
            </w:r>
            <w:r w:rsidRPr="00747CF0">
              <w:rPr>
                <w:rFonts w:cstheme="minorHAnsi"/>
                <w:sz w:val="20"/>
                <w:szCs w:val="20"/>
              </w:rPr>
              <w:t>ithin its</w:t>
            </w:r>
            <w:r>
              <w:rPr>
                <w:rFonts w:cstheme="minorHAnsi"/>
                <w:sz w:val="20"/>
                <w:szCs w:val="20"/>
              </w:rPr>
              <w:t xml:space="preserve"> area of responsibility, </w:t>
            </w:r>
            <w:r w:rsidR="00771377" w:rsidRPr="00571AE4">
              <w:rPr>
                <w:rFonts w:cstheme="minorHAnsi"/>
                <w:sz w:val="20"/>
                <w:szCs w:val="20"/>
              </w:rPr>
              <w:t>continuous watch over meteorological conditi</w:t>
            </w:r>
            <w:r>
              <w:rPr>
                <w:rFonts w:cstheme="minorHAnsi"/>
                <w:sz w:val="20"/>
                <w:szCs w:val="20"/>
              </w:rPr>
              <w:t>ons affecting flight operations.</w:t>
            </w:r>
            <w:r w:rsidRPr="000062BC">
              <w:rPr>
                <w:i/>
                <w:sz w:val="20"/>
                <w:szCs w:val="20"/>
              </w:rPr>
              <w:t xml:space="preserve"> (Note AMC requirements below).</w:t>
            </w:r>
          </w:p>
        </w:tc>
        <w:tc>
          <w:tcPr>
            <w:tcW w:w="709" w:type="dxa"/>
          </w:tcPr>
          <w:p w14:paraId="70C385FB" w14:textId="77777777" w:rsidR="00771377" w:rsidRPr="005647DE" w:rsidRDefault="00745FE9" w:rsidP="00771377">
            <w:pPr>
              <w:rPr>
                <w:rFonts w:cstheme="minorHAnsi"/>
                <w:color w:val="C00000"/>
                <w:sz w:val="20"/>
                <w:szCs w:val="20"/>
              </w:rPr>
            </w:pPr>
            <w:hyperlink w:anchor="OR_245" w:history="1">
              <w:r w:rsidR="00771377" w:rsidRPr="00AB772A">
                <w:rPr>
                  <w:rStyle w:val="Hyperlink"/>
                  <w:rFonts w:cstheme="minorHAnsi"/>
                  <w:sz w:val="20"/>
                  <w:szCs w:val="20"/>
                </w:rPr>
                <w:t>373</w:t>
              </w:r>
            </w:hyperlink>
          </w:p>
        </w:tc>
      </w:tr>
      <w:tr w:rsidR="00771377" w:rsidRPr="00E96ABF" w14:paraId="2A196F4C" w14:textId="77777777" w:rsidTr="00B01E6F">
        <w:trPr>
          <w:trHeight w:val="567"/>
        </w:trPr>
        <w:tc>
          <w:tcPr>
            <w:tcW w:w="2830" w:type="dxa"/>
            <w:shd w:val="clear" w:color="auto" w:fill="FFC000"/>
          </w:tcPr>
          <w:p w14:paraId="1C590AF6" w14:textId="77777777" w:rsidR="00771377" w:rsidRPr="00571AE4" w:rsidRDefault="00771377" w:rsidP="00771377">
            <w:pPr>
              <w:rPr>
                <w:rFonts w:cstheme="minorHAnsi"/>
                <w:b/>
                <w:bCs/>
                <w:sz w:val="20"/>
                <w:szCs w:val="20"/>
              </w:rPr>
            </w:pPr>
            <w:r w:rsidRPr="00571AE4">
              <w:rPr>
                <w:rFonts w:cstheme="minorHAnsi"/>
                <w:b/>
                <w:bCs/>
                <w:sz w:val="20"/>
                <w:szCs w:val="20"/>
              </w:rPr>
              <w:t>AMC1 MET.OR.245(a) Meteorological watch and other information</w:t>
            </w:r>
            <w:bookmarkStart w:id="113" w:name="RETURN_AMC1_OR_245a"/>
            <w:bookmarkEnd w:id="113"/>
          </w:p>
        </w:tc>
        <w:tc>
          <w:tcPr>
            <w:tcW w:w="10490" w:type="dxa"/>
          </w:tcPr>
          <w:p w14:paraId="1F0634DE" w14:textId="77777777" w:rsidR="00771377" w:rsidRPr="00571AE4" w:rsidRDefault="00771377" w:rsidP="00771377">
            <w:pPr>
              <w:autoSpaceDE w:val="0"/>
              <w:autoSpaceDN w:val="0"/>
              <w:adjustRightInd w:val="0"/>
              <w:rPr>
                <w:rFonts w:ascii="Calibri" w:hAnsi="Calibri" w:cs="Calibri"/>
                <w:color w:val="000000"/>
                <w:sz w:val="20"/>
                <w:szCs w:val="20"/>
              </w:rPr>
            </w:pPr>
            <w:r w:rsidRPr="00571AE4">
              <w:rPr>
                <w:rFonts w:ascii="Calibri" w:hAnsi="Calibri" w:cs="Calibri"/>
                <w:b/>
                <w:bCs/>
                <w:color w:val="000000"/>
                <w:sz w:val="20"/>
                <w:szCs w:val="20"/>
              </w:rPr>
              <w:t xml:space="preserve">BOUNDARIES </w:t>
            </w:r>
          </w:p>
          <w:p w14:paraId="4C26F6A6" w14:textId="77777777" w:rsidR="00771377" w:rsidRPr="00571AE4" w:rsidRDefault="00771377" w:rsidP="00747CF0">
            <w:pPr>
              <w:rPr>
                <w:rFonts w:cstheme="minorHAnsi"/>
                <w:color w:val="FFFFFF" w:themeColor="background1"/>
                <w:sz w:val="20"/>
                <w:szCs w:val="20"/>
              </w:rPr>
            </w:pPr>
            <w:r w:rsidRPr="00571AE4">
              <w:rPr>
                <w:rFonts w:ascii="Calibri" w:hAnsi="Calibri" w:cs="Calibri"/>
                <w:color w:val="000000"/>
                <w:sz w:val="20"/>
                <w:szCs w:val="20"/>
              </w:rPr>
              <w:t>The boundaries of the area over which meteorological watch is to be maintained by a meteorological watch office should be coincident with the boundaries of a flight information region or a control area or a combination of flight information regions and/or control areas.</w:t>
            </w:r>
            <w:r>
              <w:t xml:space="preserve"> </w:t>
            </w:r>
          </w:p>
        </w:tc>
        <w:tc>
          <w:tcPr>
            <w:tcW w:w="709" w:type="dxa"/>
          </w:tcPr>
          <w:p w14:paraId="0DD11B85" w14:textId="77777777" w:rsidR="00771377" w:rsidRPr="00E96ABF" w:rsidRDefault="00745FE9" w:rsidP="00771377">
            <w:pPr>
              <w:rPr>
                <w:rFonts w:cstheme="minorHAnsi"/>
                <w:color w:val="C00000"/>
                <w:sz w:val="20"/>
                <w:szCs w:val="20"/>
              </w:rPr>
            </w:pPr>
            <w:hyperlink w:anchor="AMC1_OR_245a" w:history="1">
              <w:r w:rsidR="00771377" w:rsidRPr="00AB772A">
                <w:rPr>
                  <w:rStyle w:val="Hyperlink"/>
                  <w:rFonts w:cstheme="minorHAnsi"/>
                  <w:sz w:val="20"/>
                  <w:szCs w:val="20"/>
                </w:rPr>
                <w:t>373</w:t>
              </w:r>
            </w:hyperlink>
          </w:p>
        </w:tc>
      </w:tr>
      <w:tr w:rsidR="00771377" w:rsidRPr="0032430F" w14:paraId="3DCA3E0D" w14:textId="77777777" w:rsidTr="00B01E6F">
        <w:trPr>
          <w:trHeight w:val="567"/>
        </w:trPr>
        <w:tc>
          <w:tcPr>
            <w:tcW w:w="2830" w:type="dxa"/>
            <w:shd w:val="clear" w:color="auto" w:fill="auto"/>
          </w:tcPr>
          <w:p w14:paraId="2CCF7002" w14:textId="77777777" w:rsidR="00771377" w:rsidRPr="0032430F"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2D08B573" w14:textId="77777777" w:rsidR="00771377" w:rsidRPr="0032430F" w:rsidRDefault="00771377" w:rsidP="00771377">
            <w:pPr>
              <w:rPr>
                <w:rFonts w:cstheme="minorHAnsi"/>
                <w:color w:val="C00000"/>
                <w:sz w:val="20"/>
                <w:szCs w:val="20"/>
              </w:rPr>
            </w:pPr>
          </w:p>
        </w:tc>
        <w:tc>
          <w:tcPr>
            <w:tcW w:w="709" w:type="dxa"/>
          </w:tcPr>
          <w:p w14:paraId="4225C383" w14:textId="77777777" w:rsidR="00771377" w:rsidRPr="0032430F" w:rsidRDefault="00771377" w:rsidP="00771377">
            <w:pPr>
              <w:rPr>
                <w:rFonts w:cstheme="minorHAnsi"/>
                <w:color w:val="C00000"/>
                <w:sz w:val="20"/>
                <w:szCs w:val="20"/>
              </w:rPr>
            </w:pPr>
          </w:p>
        </w:tc>
      </w:tr>
      <w:tr w:rsidR="00771377" w:rsidRPr="005647DE" w14:paraId="43870823" w14:textId="77777777" w:rsidTr="00B01E6F">
        <w:trPr>
          <w:trHeight w:val="567"/>
        </w:trPr>
        <w:tc>
          <w:tcPr>
            <w:tcW w:w="2830" w:type="dxa"/>
            <w:shd w:val="clear" w:color="auto" w:fill="4026F4"/>
          </w:tcPr>
          <w:p w14:paraId="12BB3AD0"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(b)</w:t>
            </w:r>
            <w:bookmarkStart w:id="114" w:name="AMC1_OR_245b"/>
            <w:bookmarkStart w:id="115" w:name="RETURN_OR_245b"/>
            <w:bookmarkEnd w:id="114"/>
            <w:bookmarkEnd w:id="115"/>
          </w:p>
        </w:tc>
        <w:tc>
          <w:tcPr>
            <w:tcW w:w="10490" w:type="dxa"/>
          </w:tcPr>
          <w:p w14:paraId="33CBF8FB" w14:textId="77777777" w:rsidR="00771377" w:rsidRPr="00607277" w:rsidRDefault="009C576C" w:rsidP="009C576C">
            <w:pPr>
              <w:rPr>
                <w:rFonts w:cstheme="minorHAnsi"/>
                <w:sz w:val="20"/>
                <w:szCs w:val="20"/>
              </w:rPr>
            </w:pPr>
            <w:r w:rsidRPr="009C576C">
              <w:rPr>
                <w:rFonts w:cstheme="minorHAnsi"/>
                <w:sz w:val="20"/>
                <w:szCs w:val="20"/>
              </w:rPr>
              <w:t xml:space="preserve">Provide a reference which indicates how your organisation </w:t>
            </w:r>
            <w:r w:rsidR="00771377" w:rsidRPr="00571AE4">
              <w:rPr>
                <w:rFonts w:cstheme="minorHAnsi"/>
                <w:sz w:val="20"/>
                <w:szCs w:val="20"/>
              </w:rPr>
              <w:t>coordinate</w:t>
            </w:r>
            <w:r>
              <w:rPr>
                <w:rFonts w:cstheme="minorHAnsi"/>
                <w:sz w:val="20"/>
                <w:szCs w:val="20"/>
              </w:rPr>
              <w:t>s</w:t>
            </w:r>
            <w:r w:rsidR="00771377" w:rsidRPr="00571AE4">
              <w:rPr>
                <w:rFonts w:cstheme="minorHAnsi"/>
                <w:sz w:val="20"/>
                <w:szCs w:val="20"/>
              </w:rPr>
              <w:t xml:space="preserve"> with the organisation responsible for the provision of NOTAM and/or </w:t>
            </w:r>
            <w:proofErr w:type="spellStart"/>
            <w:r w:rsidR="00771377" w:rsidRPr="00571AE4">
              <w:rPr>
                <w:rFonts w:cstheme="minorHAnsi"/>
                <w:sz w:val="20"/>
                <w:szCs w:val="20"/>
              </w:rPr>
              <w:t>ASHTAM</w:t>
            </w:r>
            <w:proofErr w:type="spellEnd"/>
            <w:r w:rsidR="00771377" w:rsidRPr="00571AE4">
              <w:rPr>
                <w:rFonts w:cstheme="minorHAnsi"/>
                <w:sz w:val="20"/>
                <w:szCs w:val="20"/>
              </w:rPr>
              <w:t xml:space="preserve"> to ensure that meteorological information on volcanic ash included in SIGMET and NOTAM and/or </w:t>
            </w:r>
            <w:proofErr w:type="spellStart"/>
            <w:r w:rsidR="00771377" w:rsidRPr="00571AE4">
              <w:rPr>
                <w:rFonts w:cstheme="minorHAnsi"/>
                <w:sz w:val="20"/>
                <w:szCs w:val="20"/>
              </w:rPr>
              <w:t>ASHTAM</w:t>
            </w:r>
            <w:proofErr w:type="spellEnd"/>
            <w:r w:rsidR="00771377" w:rsidRPr="00571AE4">
              <w:rPr>
                <w:rFonts w:cstheme="minorHAnsi"/>
                <w:sz w:val="20"/>
                <w:szCs w:val="20"/>
              </w:rPr>
              <w:t xml:space="preserve"> messages is consistent</w:t>
            </w:r>
            <w:r>
              <w:rPr>
                <w:rFonts w:cstheme="minorHAnsi"/>
                <w:sz w:val="20"/>
                <w:szCs w:val="20"/>
              </w:rPr>
              <w:t>.</w:t>
            </w:r>
          </w:p>
        </w:tc>
        <w:tc>
          <w:tcPr>
            <w:tcW w:w="709" w:type="dxa"/>
          </w:tcPr>
          <w:p w14:paraId="331B9099" w14:textId="77777777" w:rsidR="00771377" w:rsidRPr="005647DE" w:rsidRDefault="00745FE9" w:rsidP="00771377">
            <w:pPr>
              <w:rPr>
                <w:rFonts w:cstheme="minorHAnsi"/>
                <w:color w:val="C00000"/>
                <w:sz w:val="20"/>
                <w:szCs w:val="20"/>
              </w:rPr>
            </w:pPr>
            <w:hyperlink w:anchor="OR_245" w:history="1">
              <w:r w:rsidR="00771377" w:rsidRPr="00AB772A">
                <w:rPr>
                  <w:rStyle w:val="Hyperlink"/>
                  <w:rFonts w:cstheme="minorHAnsi"/>
                  <w:sz w:val="20"/>
                  <w:szCs w:val="20"/>
                </w:rPr>
                <w:t>373</w:t>
              </w:r>
            </w:hyperlink>
          </w:p>
        </w:tc>
      </w:tr>
      <w:tr w:rsidR="00771377" w:rsidRPr="00E96ABF" w14:paraId="175F4299" w14:textId="77777777" w:rsidTr="00B01E6F">
        <w:trPr>
          <w:trHeight w:val="567"/>
        </w:trPr>
        <w:tc>
          <w:tcPr>
            <w:tcW w:w="2830" w:type="dxa"/>
            <w:shd w:val="clear" w:color="auto" w:fill="auto"/>
          </w:tcPr>
          <w:p w14:paraId="2E4FF64A" w14:textId="77777777" w:rsidR="00771377" w:rsidRPr="00D93CF0"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4CA84AFA" w14:textId="77777777" w:rsidR="00771377" w:rsidRPr="00E96ABF" w:rsidRDefault="00771377" w:rsidP="00771377">
            <w:pPr>
              <w:rPr>
                <w:rFonts w:cstheme="minorHAnsi"/>
                <w:color w:val="C00000"/>
                <w:sz w:val="20"/>
                <w:szCs w:val="20"/>
              </w:rPr>
            </w:pPr>
          </w:p>
        </w:tc>
        <w:tc>
          <w:tcPr>
            <w:tcW w:w="709" w:type="dxa"/>
          </w:tcPr>
          <w:p w14:paraId="6F512758" w14:textId="77777777" w:rsidR="00771377" w:rsidRPr="00E96ABF" w:rsidRDefault="00771377" w:rsidP="00771377">
            <w:pPr>
              <w:rPr>
                <w:rFonts w:cstheme="minorHAnsi"/>
                <w:color w:val="C00000"/>
                <w:sz w:val="20"/>
                <w:szCs w:val="20"/>
              </w:rPr>
            </w:pPr>
          </w:p>
        </w:tc>
      </w:tr>
      <w:tr w:rsidR="00771377" w:rsidRPr="005647DE" w14:paraId="3394D0CB" w14:textId="77777777" w:rsidTr="00B01E6F">
        <w:trPr>
          <w:trHeight w:val="567"/>
        </w:trPr>
        <w:tc>
          <w:tcPr>
            <w:tcW w:w="2830" w:type="dxa"/>
            <w:shd w:val="clear" w:color="auto" w:fill="4026F4"/>
          </w:tcPr>
          <w:p w14:paraId="3C8AA327"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(c)</w:t>
            </w:r>
            <w:bookmarkStart w:id="116" w:name="AMC1_OR_245c"/>
            <w:bookmarkStart w:id="117" w:name="RETURN_OR_245c"/>
            <w:bookmarkEnd w:id="116"/>
            <w:bookmarkEnd w:id="117"/>
          </w:p>
        </w:tc>
        <w:tc>
          <w:tcPr>
            <w:tcW w:w="10490" w:type="dxa"/>
          </w:tcPr>
          <w:p w14:paraId="2DA1D228" w14:textId="77777777" w:rsidR="00771377" w:rsidRPr="00607277" w:rsidRDefault="009C576C" w:rsidP="009C576C">
            <w:pPr>
              <w:rPr>
                <w:rFonts w:cstheme="minorHAnsi"/>
                <w:sz w:val="20"/>
                <w:szCs w:val="20"/>
              </w:rPr>
            </w:pPr>
            <w:r w:rsidRPr="009C576C">
              <w:rPr>
                <w:rFonts w:cstheme="minorHAnsi"/>
                <w:sz w:val="20"/>
                <w:szCs w:val="20"/>
              </w:rPr>
              <w:t xml:space="preserve">Provide a reference which indicates how your organisation </w:t>
            </w:r>
            <w:r w:rsidR="00771377" w:rsidRPr="00571AE4">
              <w:rPr>
                <w:rFonts w:cstheme="minorHAnsi"/>
                <w:sz w:val="20"/>
                <w:szCs w:val="20"/>
              </w:rPr>
              <w:t>coordinate</w:t>
            </w:r>
            <w:r>
              <w:rPr>
                <w:rFonts w:cstheme="minorHAnsi"/>
                <w:sz w:val="20"/>
                <w:szCs w:val="20"/>
              </w:rPr>
              <w:t>s</w:t>
            </w:r>
            <w:r w:rsidR="00771377" w:rsidRPr="00571AE4">
              <w:rPr>
                <w:rFonts w:cstheme="minorHAnsi"/>
                <w:sz w:val="20"/>
                <w:szCs w:val="20"/>
              </w:rPr>
              <w:t xml:space="preserve"> with selected volcano observatories to ensure that information on volcanic activity is received in an efficient and timely manner</w:t>
            </w:r>
            <w:r>
              <w:rPr>
                <w:rFonts w:cstheme="minorHAnsi"/>
                <w:sz w:val="20"/>
                <w:szCs w:val="20"/>
              </w:rPr>
              <w:t>.</w:t>
            </w:r>
          </w:p>
        </w:tc>
        <w:tc>
          <w:tcPr>
            <w:tcW w:w="709" w:type="dxa"/>
          </w:tcPr>
          <w:p w14:paraId="34080AD8" w14:textId="77777777" w:rsidR="00771377" w:rsidRPr="00607277" w:rsidRDefault="00745FE9" w:rsidP="00771377">
            <w:pPr>
              <w:rPr>
                <w:rFonts w:cstheme="minorHAnsi"/>
                <w:sz w:val="20"/>
                <w:szCs w:val="20"/>
              </w:rPr>
            </w:pPr>
            <w:hyperlink w:anchor="OR_245" w:history="1">
              <w:r w:rsidR="00771377" w:rsidRPr="00AB772A">
                <w:rPr>
                  <w:rStyle w:val="Hyperlink"/>
                  <w:rFonts w:cstheme="minorHAnsi"/>
                  <w:sz w:val="20"/>
                  <w:szCs w:val="20"/>
                </w:rPr>
                <w:t>373</w:t>
              </w:r>
            </w:hyperlink>
          </w:p>
        </w:tc>
      </w:tr>
      <w:tr w:rsidR="00771377" w:rsidRPr="00E96ABF" w14:paraId="304B3A26" w14:textId="77777777" w:rsidTr="00B01E6F">
        <w:trPr>
          <w:trHeight w:val="567"/>
        </w:trPr>
        <w:tc>
          <w:tcPr>
            <w:tcW w:w="2830" w:type="dxa"/>
            <w:shd w:val="clear" w:color="auto" w:fill="auto"/>
          </w:tcPr>
          <w:p w14:paraId="6F1ACACB" w14:textId="77777777" w:rsidR="00771377" w:rsidRPr="00D93CF0"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71E2BFC9" w14:textId="77777777" w:rsidR="00771377" w:rsidRPr="00E96ABF" w:rsidRDefault="00771377" w:rsidP="00771377">
            <w:pPr>
              <w:rPr>
                <w:rFonts w:cstheme="minorHAnsi"/>
                <w:color w:val="C00000"/>
                <w:sz w:val="20"/>
                <w:szCs w:val="20"/>
              </w:rPr>
            </w:pPr>
          </w:p>
        </w:tc>
        <w:tc>
          <w:tcPr>
            <w:tcW w:w="709" w:type="dxa"/>
          </w:tcPr>
          <w:p w14:paraId="22E46D8B" w14:textId="77777777" w:rsidR="00771377" w:rsidRPr="00E96ABF" w:rsidRDefault="00771377" w:rsidP="00771377">
            <w:pPr>
              <w:rPr>
                <w:rFonts w:cstheme="minorHAnsi"/>
                <w:color w:val="C00000"/>
                <w:sz w:val="20"/>
                <w:szCs w:val="20"/>
              </w:rPr>
            </w:pPr>
          </w:p>
        </w:tc>
      </w:tr>
      <w:tr w:rsidR="00771377" w:rsidRPr="005647DE" w14:paraId="6EA914F7" w14:textId="77777777" w:rsidTr="00B01E6F">
        <w:trPr>
          <w:trHeight w:val="567"/>
        </w:trPr>
        <w:tc>
          <w:tcPr>
            <w:tcW w:w="2830" w:type="dxa"/>
            <w:shd w:val="clear" w:color="auto" w:fill="4026F4"/>
          </w:tcPr>
          <w:p w14:paraId="510296AD" w14:textId="6BA1F782"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w:t>
            </w:r>
            <w:bookmarkStart w:id="118" w:name="RETURN_OR_245d"/>
            <w:bookmarkEnd w:id="118"/>
            <w:r w:rsidR="006C78A9">
              <w:rPr>
                <w:rFonts w:cstheme="minorHAnsi"/>
                <w:b/>
                <w:bCs/>
                <w:color w:val="FFFFFF" w:themeColor="background1"/>
                <w:sz w:val="20"/>
                <w:szCs w:val="20"/>
              </w:rPr>
              <w:t>d</w:t>
            </w:r>
            <w:r>
              <w:rPr>
                <w:rFonts w:cstheme="minorHAnsi"/>
                <w:b/>
                <w:bCs/>
                <w:color w:val="FFFFFF" w:themeColor="background1"/>
                <w:sz w:val="20"/>
                <w:szCs w:val="20"/>
              </w:rPr>
              <w:t>)</w:t>
            </w:r>
          </w:p>
        </w:tc>
        <w:tc>
          <w:tcPr>
            <w:tcW w:w="10490" w:type="dxa"/>
          </w:tcPr>
          <w:p w14:paraId="6B5B40A3" w14:textId="77777777" w:rsidR="00771377" w:rsidRPr="009C576C" w:rsidRDefault="009C576C" w:rsidP="009C576C">
            <w:pPr>
              <w:rPr>
                <w:rFonts w:cstheme="minorHAnsi"/>
                <w:sz w:val="20"/>
                <w:szCs w:val="20"/>
              </w:rPr>
            </w:pPr>
            <w:r w:rsidRPr="009C576C">
              <w:rPr>
                <w:sz w:val="20"/>
                <w:szCs w:val="20"/>
              </w:rPr>
              <w:t xml:space="preserve">Provide a reference which indicates how your organisation </w:t>
            </w:r>
            <w:r w:rsidR="00771377" w:rsidRPr="009C576C">
              <w:rPr>
                <w:sz w:val="20"/>
                <w:szCs w:val="20"/>
              </w:rPr>
              <w:t>provide</w:t>
            </w:r>
            <w:r w:rsidRPr="009C576C">
              <w:rPr>
                <w:sz w:val="20"/>
                <w:szCs w:val="20"/>
              </w:rPr>
              <w:t>s</w:t>
            </w:r>
            <w:r w:rsidR="00771377" w:rsidRPr="009C576C">
              <w:rPr>
                <w:sz w:val="20"/>
                <w:szCs w:val="20"/>
              </w:rPr>
              <w:t xml:space="preserve"> its associated VAAC with information received on pre-eruption volcanic activity, a volcanic eruption and volcanic ash cloud for which a SIGMET has not already been issued</w:t>
            </w:r>
            <w:r w:rsidRPr="009C576C">
              <w:rPr>
                <w:sz w:val="20"/>
                <w:szCs w:val="20"/>
              </w:rPr>
              <w:t>.</w:t>
            </w:r>
          </w:p>
        </w:tc>
        <w:tc>
          <w:tcPr>
            <w:tcW w:w="709" w:type="dxa"/>
          </w:tcPr>
          <w:p w14:paraId="26CBAC98" w14:textId="77777777" w:rsidR="00771377" w:rsidRPr="00607277" w:rsidRDefault="00745FE9" w:rsidP="00771377">
            <w:pPr>
              <w:rPr>
                <w:rFonts w:cstheme="minorHAnsi"/>
                <w:sz w:val="20"/>
                <w:szCs w:val="20"/>
              </w:rPr>
            </w:pPr>
            <w:hyperlink w:anchor="OR_245" w:history="1">
              <w:r w:rsidR="00771377" w:rsidRPr="00AB772A">
                <w:rPr>
                  <w:rStyle w:val="Hyperlink"/>
                  <w:rFonts w:cstheme="minorHAnsi"/>
                  <w:sz w:val="20"/>
                  <w:szCs w:val="20"/>
                </w:rPr>
                <w:t>373</w:t>
              </w:r>
            </w:hyperlink>
          </w:p>
        </w:tc>
      </w:tr>
      <w:tr w:rsidR="00771377" w:rsidRPr="00E96ABF" w14:paraId="252808E0" w14:textId="77777777" w:rsidTr="00B01E6F">
        <w:trPr>
          <w:trHeight w:val="567"/>
        </w:trPr>
        <w:tc>
          <w:tcPr>
            <w:tcW w:w="2830" w:type="dxa"/>
            <w:shd w:val="clear" w:color="auto" w:fill="auto"/>
          </w:tcPr>
          <w:p w14:paraId="67962816" w14:textId="77777777" w:rsidR="00771377" w:rsidRPr="00D93CF0"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068CC49D" w14:textId="77777777" w:rsidR="00771377" w:rsidRPr="00E96ABF" w:rsidRDefault="00771377" w:rsidP="00771377">
            <w:pPr>
              <w:rPr>
                <w:rFonts w:cstheme="minorHAnsi"/>
                <w:color w:val="C00000"/>
                <w:sz w:val="20"/>
                <w:szCs w:val="20"/>
              </w:rPr>
            </w:pPr>
          </w:p>
        </w:tc>
        <w:tc>
          <w:tcPr>
            <w:tcW w:w="709" w:type="dxa"/>
          </w:tcPr>
          <w:p w14:paraId="615F6EBC" w14:textId="77777777" w:rsidR="00771377" w:rsidRPr="00E96ABF" w:rsidRDefault="00771377" w:rsidP="00771377">
            <w:pPr>
              <w:rPr>
                <w:rFonts w:cstheme="minorHAnsi"/>
                <w:color w:val="C00000"/>
                <w:sz w:val="20"/>
                <w:szCs w:val="20"/>
              </w:rPr>
            </w:pPr>
          </w:p>
        </w:tc>
      </w:tr>
      <w:tr w:rsidR="00396F03" w:rsidRPr="004A65B6" w14:paraId="511A4100" w14:textId="77777777" w:rsidTr="00B01E6F">
        <w:trPr>
          <w:trHeight w:val="567"/>
        </w:trPr>
        <w:tc>
          <w:tcPr>
            <w:tcW w:w="2830" w:type="dxa"/>
            <w:shd w:val="clear" w:color="auto" w:fill="4026F4"/>
          </w:tcPr>
          <w:p w14:paraId="0BE94668" w14:textId="77777777" w:rsidR="00396F03" w:rsidRPr="00C25C90" w:rsidRDefault="00396F03" w:rsidP="00396F03">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(e)</w:t>
            </w:r>
            <w:bookmarkStart w:id="119" w:name="RETURN_OR_245e"/>
            <w:bookmarkEnd w:id="119"/>
          </w:p>
        </w:tc>
        <w:tc>
          <w:tcPr>
            <w:tcW w:w="10490" w:type="dxa"/>
          </w:tcPr>
          <w:p w14:paraId="0F3EACC5" w14:textId="77777777" w:rsidR="0032430F" w:rsidRPr="009C576C" w:rsidRDefault="009C576C" w:rsidP="009C576C">
            <w:pPr>
              <w:rPr>
                <w:rFonts w:cstheme="minorHAnsi"/>
                <w:sz w:val="20"/>
                <w:szCs w:val="20"/>
              </w:rPr>
            </w:pPr>
            <w:r w:rsidRPr="009C576C">
              <w:rPr>
                <w:sz w:val="20"/>
                <w:szCs w:val="20"/>
              </w:rPr>
              <w:t xml:space="preserve">Provide a reference which indicates how your organisation </w:t>
            </w:r>
            <w:r w:rsidR="00396F03" w:rsidRPr="009C576C">
              <w:rPr>
                <w:sz w:val="20"/>
                <w:szCs w:val="20"/>
              </w:rPr>
              <w:t>provide</w:t>
            </w:r>
            <w:r>
              <w:rPr>
                <w:sz w:val="20"/>
                <w:szCs w:val="20"/>
              </w:rPr>
              <w:t>s</w:t>
            </w:r>
            <w:r w:rsidR="00396F03" w:rsidRPr="009C576C">
              <w:rPr>
                <w:sz w:val="20"/>
                <w:szCs w:val="20"/>
              </w:rPr>
              <w:t xml:space="preserve"> its aeronautical information service units with information received on the release of radioactive materials into the atmosphere in the area or adjacent areas for which it maintains watch and for which a SIG</w:t>
            </w:r>
            <w:r>
              <w:rPr>
                <w:sz w:val="20"/>
                <w:szCs w:val="20"/>
              </w:rPr>
              <w:t>MET has not already been issued.</w:t>
            </w:r>
          </w:p>
        </w:tc>
        <w:tc>
          <w:tcPr>
            <w:tcW w:w="709" w:type="dxa"/>
          </w:tcPr>
          <w:p w14:paraId="7276C2C0" w14:textId="77777777" w:rsidR="00396F03" w:rsidRPr="004A65B6" w:rsidRDefault="00745FE9" w:rsidP="00396F03">
            <w:pPr>
              <w:rPr>
                <w:rFonts w:cstheme="minorHAnsi"/>
                <w:color w:val="C00000"/>
                <w:sz w:val="20"/>
                <w:szCs w:val="20"/>
              </w:rPr>
            </w:pPr>
            <w:hyperlink w:anchor="OR_245" w:history="1">
              <w:r w:rsidR="00771377" w:rsidRPr="00AB772A">
                <w:rPr>
                  <w:rStyle w:val="Hyperlink"/>
                  <w:rFonts w:cstheme="minorHAnsi"/>
                  <w:sz w:val="20"/>
                  <w:szCs w:val="20"/>
                </w:rPr>
                <w:t>373</w:t>
              </w:r>
            </w:hyperlink>
          </w:p>
        </w:tc>
      </w:tr>
      <w:tr w:rsidR="0032430F" w:rsidRPr="00E96ABF" w14:paraId="1F15C846" w14:textId="77777777" w:rsidTr="00B01E6F">
        <w:trPr>
          <w:trHeight w:val="567"/>
        </w:trPr>
        <w:tc>
          <w:tcPr>
            <w:tcW w:w="2830" w:type="dxa"/>
            <w:shd w:val="clear" w:color="auto" w:fill="auto"/>
          </w:tcPr>
          <w:p w14:paraId="773C8393" w14:textId="77777777" w:rsidR="0032430F" w:rsidRPr="00D93CF0"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679091CA" w14:textId="77777777" w:rsidR="0032430F" w:rsidRPr="00E96ABF" w:rsidRDefault="0032430F" w:rsidP="0032430F">
            <w:pPr>
              <w:rPr>
                <w:rFonts w:cstheme="minorHAnsi"/>
                <w:color w:val="C00000"/>
                <w:sz w:val="20"/>
                <w:szCs w:val="20"/>
              </w:rPr>
            </w:pPr>
          </w:p>
        </w:tc>
        <w:tc>
          <w:tcPr>
            <w:tcW w:w="709" w:type="dxa"/>
          </w:tcPr>
          <w:p w14:paraId="3035E819" w14:textId="77777777" w:rsidR="0032430F" w:rsidRPr="00E96ABF" w:rsidRDefault="0032430F" w:rsidP="0032430F">
            <w:pPr>
              <w:rPr>
                <w:rFonts w:cstheme="minorHAnsi"/>
                <w:color w:val="C00000"/>
                <w:sz w:val="20"/>
                <w:szCs w:val="20"/>
              </w:rPr>
            </w:pPr>
          </w:p>
        </w:tc>
      </w:tr>
    </w:tbl>
    <w:p w14:paraId="2858311F" w14:textId="77777777" w:rsidR="009F0D25" w:rsidRDefault="009F0D25"/>
    <w:tbl>
      <w:tblPr>
        <w:tblStyle w:val="TableGrid"/>
        <w:tblW w:w="14029" w:type="dxa"/>
        <w:tblLook w:val="04A0" w:firstRow="1" w:lastRow="0" w:firstColumn="1" w:lastColumn="0" w:noHBand="0" w:noVBand="1"/>
      </w:tblPr>
      <w:tblGrid>
        <w:gridCol w:w="2830"/>
        <w:gridCol w:w="10490"/>
        <w:gridCol w:w="709"/>
      </w:tblGrid>
      <w:tr w:rsidR="00396F03" w:rsidRPr="005647DE" w14:paraId="76C68344" w14:textId="77777777" w:rsidTr="00B01E6F">
        <w:trPr>
          <w:trHeight w:val="567"/>
        </w:trPr>
        <w:tc>
          <w:tcPr>
            <w:tcW w:w="2830" w:type="dxa"/>
            <w:shd w:val="clear" w:color="auto" w:fill="4026F4"/>
          </w:tcPr>
          <w:p w14:paraId="21B0D9F5" w14:textId="77777777" w:rsidR="00396F03" w:rsidRPr="00C25C90" w:rsidRDefault="00396F03" w:rsidP="00396F03">
            <w:pPr>
              <w:rPr>
                <w:rFonts w:cstheme="minorHAnsi"/>
                <w:b/>
                <w:bCs/>
                <w:color w:val="FFFFFF" w:themeColor="background1"/>
                <w:sz w:val="20"/>
                <w:szCs w:val="20"/>
              </w:rPr>
            </w:pPr>
            <w:bookmarkStart w:id="120" w:name="_Hlk520806531"/>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w:t>
            </w:r>
            <w:bookmarkStart w:id="121" w:name="RETURN_OR_245f"/>
            <w:bookmarkStart w:id="122" w:name="RETURN_OR_245f1"/>
            <w:bookmarkEnd w:id="121"/>
            <w:bookmarkEnd w:id="122"/>
            <w:r w:rsidR="009C576C">
              <w:rPr>
                <w:rFonts w:cstheme="minorHAnsi"/>
                <w:b/>
                <w:bCs/>
                <w:color w:val="FFFFFF" w:themeColor="background1"/>
                <w:sz w:val="20"/>
                <w:szCs w:val="20"/>
              </w:rPr>
              <w:t xml:space="preserve"> (1)</w:t>
            </w:r>
          </w:p>
        </w:tc>
        <w:tc>
          <w:tcPr>
            <w:tcW w:w="10490" w:type="dxa"/>
          </w:tcPr>
          <w:p w14:paraId="18A64C25" w14:textId="77777777" w:rsidR="009C576C" w:rsidRPr="009C576C" w:rsidRDefault="009C576C" w:rsidP="009C576C">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3EC3ED80" w14:textId="77777777" w:rsidR="00396F03" w:rsidRPr="0032430F" w:rsidRDefault="009C576C" w:rsidP="00587EAF">
            <w:pPr>
              <w:rPr>
                <w:rFonts w:cstheme="minorHAnsi"/>
                <w:sz w:val="20"/>
                <w:szCs w:val="20"/>
              </w:rPr>
            </w:pPr>
            <w:r w:rsidRPr="009C576C">
              <w:rPr>
                <w:rFonts w:cstheme="minorHAnsi"/>
                <w:sz w:val="20"/>
                <w:szCs w:val="20"/>
              </w:rPr>
              <w:t>(1) METAR, including current pressure data for aerodromes and other locations, TAF and trend fo</w:t>
            </w:r>
            <w:r w:rsidR="00587EAF">
              <w:rPr>
                <w:rFonts w:cstheme="minorHAnsi"/>
                <w:sz w:val="20"/>
                <w:szCs w:val="20"/>
              </w:rPr>
              <w:t>recasts and amendments thereto.</w:t>
            </w:r>
          </w:p>
        </w:tc>
        <w:tc>
          <w:tcPr>
            <w:tcW w:w="709" w:type="dxa"/>
          </w:tcPr>
          <w:p w14:paraId="7D7B1AF7" w14:textId="77777777" w:rsidR="00396F03" w:rsidRPr="00607277" w:rsidRDefault="00745FE9" w:rsidP="00396F03">
            <w:pPr>
              <w:rPr>
                <w:rFonts w:cstheme="minorHAnsi"/>
                <w:sz w:val="20"/>
                <w:szCs w:val="20"/>
              </w:rPr>
            </w:pPr>
            <w:hyperlink w:anchor="OR_245" w:history="1">
              <w:r w:rsidR="00771377" w:rsidRPr="00AB772A">
                <w:rPr>
                  <w:rStyle w:val="Hyperlink"/>
                  <w:rFonts w:cstheme="minorHAnsi"/>
                  <w:sz w:val="20"/>
                  <w:szCs w:val="20"/>
                </w:rPr>
                <w:t>373</w:t>
              </w:r>
            </w:hyperlink>
          </w:p>
        </w:tc>
      </w:tr>
      <w:bookmarkEnd w:id="120"/>
      <w:tr w:rsidR="0032430F" w:rsidRPr="00E96ABF" w14:paraId="1C963999" w14:textId="77777777" w:rsidTr="00B01E6F">
        <w:trPr>
          <w:trHeight w:val="567"/>
        </w:trPr>
        <w:tc>
          <w:tcPr>
            <w:tcW w:w="2830" w:type="dxa"/>
            <w:shd w:val="clear" w:color="auto" w:fill="auto"/>
          </w:tcPr>
          <w:p w14:paraId="38A6CC8D" w14:textId="77777777" w:rsidR="0032430F" w:rsidRPr="00D93CF0"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72021902" w14:textId="77777777" w:rsidR="0032430F" w:rsidRPr="00E96ABF" w:rsidRDefault="0032430F" w:rsidP="0032430F">
            <w:pPr>
              <w:rPr>
                <w:rFonts w:cstheme="minorHAnsi"/>
                <w:color w:val="C00000"/>
                <w:sz w:val="20"/>
                <w:szCs w:val="20"/>
              </w:rPr>
            </w:pPr>
          </w:p>
        </w:tc>
        <w:tc>
          <w:tcPr>
            <w:tcW w:w="709" w:type="dxa"/>
          </w:tcPr>
          <w:p w14:paraId="55864F1F" w14:textId="77777777" w:rsidR="0032430F" w:rsidRPr="00E96ABF" w:rsidRDefault="0032430F" w:rsidP="0032430F">
            <w:pPr>
              <w:rPr>
                <w:rFonts w:cstheme="minorHAnsi"/>
                <w:color w:val="C00000"/>
                <w:sz w:val="20"/>
                <w:szCs w:val="20"/>
              </w:rPr>
            </w:pPr>
          </w:p>
        </w:tc>
      </w:tr>
      <w:tr w:rsidR="009C576C" w:rsidRPr="005647DE" w14:paraId="10D191B9" w14:textId="77777777" w:rsidTr="00B01E6F">
        <w:trPr>
          <w:trHeight w:val="567"/>
        </w:trPr>
        <w:tc>
          <w:tcPr>
            <w:tcW w:w="2830" w:type="dxa"/>
            <w:shd w:val="clear" w:color="auto" w:fill="4026F4"/>
          </w:tcPr>
          <w:p w14:paraId="4A2C542F"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(2)</w:t>
            </w:r>
            <w:bookmarkStart w:id="123" w:name="RETURN_OR_245f2"/>
            <w:bookmarkEnd w:id="123"/>
          </w:p>
        </w:tc>
        <w:tc>
          <w:tcPr>
            <w:tcW w:w="10490" w:type="dxa"/>
          </w:tcPr>
          <w:p w14:paraId="21A6725B" w14:textId="77777777" w:rsidR="009C576C" w:rsidRPr="009C576C" w:rsidRDefault="009C576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097DDA63" w14:textId="77777777" w:rsidR="009C576C" w:rsidRPr="0032430F" w:rsidRDefault="009C576C" w:rsidP="009C576C">
            <w:pPr>
              <w:rPr>
                <w:rFonts w:cstheme="minorHAnsi"/>
                <w:sz w:val="20"/>
                <w:szCs w:val="20"/>
              </w:rPr>
            </w:pPr>
            <w:r>
              <w:rPr>
                <w:rFonts w:cstheme="minorHAnsi"/>
                <w:sz w:val="20"/>
                <w:szCs w:val="20"/>
              </w:rPr>
              <w:t>F</w:t>
            </w:r>
            <w:r w:rsidRPr="009C576C">
              <w:rPr>
                <w:rFonts w:cstheme="minorHAnsi"/>
                <w:sz w:val="20"/>
                <w:szCs w:val="20"/>
              </w:rPr>
              <w:t xml:space="preserve">orecasts of upper winds, upper-air temperatures and significant </w:t>
            </w:r>
            <w:proofErr w:type="spellStart"/>
            <w:r w:rsidRPr="009C576C">
              <w:rPr>
                <w:rFonts w:cstheme="minorHAnsi"/>
                <w:sz w:val="20"/>
                <w:szCs w:val="20"/>
              </w:rPr>
              <w:t>en</w:t>
            </w:r>
            <w:proofErr w:type="spellEnd"/>
            <w:r w:rsidRPr="009C576C">
              <w:rPr>
                <w:rFonts w:cstheme="minorHAnsi"/>
                <w:sz w:val="20"/>
                <w:szCs w:val="20"/>
              </w:rPr>
              <w:t xml:space="preserve">-route weather phenomena and amendments thereto, SIGMET and </w:t>
            </w:r>
            <w:proofErr w:type="spellStart"/>
            <w:r w:rsidRPr="009C576C">
              <w:rPr>
                <w:rFonts w:cstheme="minorHAnsi"/>
                <w:sz w:val="20"/>
                <w:szCs w:val="20"/>
              </w:rPr>
              <w:t>AIRMET</w:t>
            </w:r>
            <w:proofErr w:type="spellEnd"/>
            <w:r w:rsidRPr="009C576C">
              <w:rPr>
                <w:rFonts w:cstheme="minorHAnsi"/>
                <w:sz w:val="20"/>
                <w:szCs w:val="20"/>
              </w:rPr>
              <w:t xml:space="preserve"> information and a</w:t>
            </w:r>
            <w:r>
              <w:rPr>
                <w:rFonts w:cstheme="minorHAnsi"/>
                <w:sz w:val="20"/>
                <w:szCs w:val="20"/>
              </w:rPr>
              <w:t>ppropriate special air-reports.</w:t>
            </w:r>
          </w:p>
        </w:tc>
        <w:tc>
          <w:tcPr>
            <w:tcW w:w="709" w:type="dxa"/>
          </w:tcPr>
          <w:p w14:paraId="3C2FCCD3" w14:textId="77777777" w:rsidR="009C576C" w:rsidRPr="00607277" w:rsidRDefault="00745FE9"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9C576C" w:rsidRPr="00E96ABF" w14:paraId="57AE1AE9" w14:textId="77777777" w:rsidTr="00B01E6F">
        <w:trPr>
          <w:trHeight w:val="567"/>
        </w:trPr>
        <w:tc>
          <w:tcPr>
            <w:tcW w:w="2830" w:type="dxa"/>
            <w:shd w:val="clear" w:color="auto" w:fill="auto"/>
          </w:tcPr>
          <w:p w14:paraId="52D01C3B" w14:textId="77777777" w:rsidR="009C576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14D7DBDA" w14:textId="77777777" w:rsidR="009C576C" w:rsidRPr="00E96ABF" w:rsidRDefault="009C576C" w:rsidP="00B73B20">
            <w:pPr>
              <w:rPr>
                <w:rFonts w:cstheme="minorHAnsi"/>
                <w:color w:val="C00000"/>
                <w:sz w:val="20"/>
                <w:szCs w:val="20"/>
              </w:rPr>
            </w:pPr>
          </w:p>
        </w:tc>
        <w:tc>
          <w:tcPr>
            <w:tcW w:w="709" w:type="dxa"/>
          </w:tcPr>
          <w:p w14:paraId="3819FA8F" w14:textId="77777777" w:rsidR="009C576C" w:rsidRPr="00E96ABF" w:rsidRDefault="009C576C" w:rsidP="00B73B20">
            <w:pPr>
              <w:rPr>
                <w:rFonts w:cstheme="minorHAnsi"/>
                <w:color w:val="C00000"/>
                <w:sz w:val="20"/>
                <w:szCs w:val="20"/>
              </w:rPr>
            </w:pPr>
          </w:p>
        </w:tc>
      </w:tr>
      <w:tr w:rsidR="009C576C" w:rsidRPr="005647DE" w14:paraId="73C418C2" w14:textId="77777777" w:rsidTr="00B01E6F">
        <w:trPr>
          <w:trHeight w:val="567"/>
        </w:trPr>
        <w:tc>
          <w:tcPr>
            <w:tcW w:w="2830" w:type="dxa"/>
            <w:shd w:val="clear" w:color="auto" w:fill="4026F4"/>
          </w:tcPr>
          <w:p w14:paraId="4D4B4A1D"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(3)</w:t>
            </w:r>
            <w:bookmarkStart w:id="124" w:name="RETURN_OR_245f3"/>
            <w:bookmarkEnd w:id="124"/>
          </w:p>
        </w:tc>
        <w:tc>
          <w:tcPr>
            <w:tcW w:w="10490" w:type="dxa"/>
          </w:tcPr>
          <w:p w14:paraId="5C6722D5" w14:textId="77777777" w:rsidR="009C576C" w:rsidRPr="009C576C" w:rsidRDefault="009C576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7BB03F95" w14:textId="77777777" w:rsidR="009C576C" w:rsidRPr="0032430F" w:rsidRDefault="009C576C" w:rsidP="009C576C">
            <w:pPr>
              <w:rPr>
                <w:rFonts w:cstheme="minorHAnsi"/>
                <w:sz w:val="20"/>
                <w:szCs w:val="20"/>
              </w:rPr>
            </w:pPr>
            <w:r>
              <w:rPr>
                <w:rFonts w:cstheme="minorHAnsi"/>
                <w:sz w:val="20"/>
                <w:szCs w:val="20"/>
              </w:rPr>
              <w:t>A</w:t>
            </w:r>
            <w:r w:rsidRPr="009C576C">
              <w:rPr>
                <w:rFonts w:cstheme="minorHAnsi"/>
                <w:sz w:val="20"/>
                <w:szCs w:val="20"/>
              </w:rPr>
              <w:t>ny other meteorological information required by the ACC/FIC to meet re</w:t>
            </w:r>
            <w:r>
              <w:rPr>
                <w:rFonts w:cstheme="minorHAnsi"/>
                <w:sz w:val="20"/>
                <w:szCs w:val="20"/>
              </w:rPr>
              <w:t>quests from aircraft in flight.</w:t>
            </w:r>
            <w:r w:rsidRPr="000062BC">
              <w:rPr>
                <w:i/>
                <w:sz w:val="20"/>
                <w:szCs w:val="20"/>
              </w:rPr>
              <w:t xml:space="preserve"> (Note AMC requirements below).</w:t>
            </w:r>
          </w:p>
        </w:tc>
        <w:tc>
          <w:tcPr>
            <w:tcW w:w="709" w:type="dxa"/>
          </w:tcPr>
          <w:p w14:paraId="33844126" w14:textId="77777777" w:rsidR="009C576C" w:rsidRPr="00607277" w:rsidRDefault="00745FE9"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32430F" w:rsidRPr="004A65B6" w14:paraId="14CC9E5B" w14:textId="77777777" w:rsidTr="00B01E6F">
        <w:trPr>
          <w:trHeight w:val="567"/>
        </w:trPr>
        <w:tc>
          <w:tcPr>
            <w:tcW w:w="2830" w:type="dxa"/>
            <w:shd w:val="clear" w:color="auto" w:fill="FFC000"/>
          </w:tcPr>
          <w:p w14:paraId="44F6AF08" w14:textId="77777777" w:rsidR="0032430F" w:rsidRPr="00E96ABF" w:rsidRDefault="0032430F" w:rsidP="0032430F">
            <w:pPr>
              <w:rPr>
                <w:rFonts w:cstheme="minorHAnsi"/>
                <w:b/>
                <w:bCs/>
                <w:sz w:val="20"/>
                <w:szCs w:val="20"/>
              </w:rPr>
            </w:pPr>
            <w:r w:rsidRPr="00396F03">
              <w:rPr>
                <w:rFonts w:cstheme="minorHAnsi"/>
                <w:b/>
                <w:bCs/>
                <w:sz w:val="20"/>
                <w:szCs w:val="20"/>
              </w:rPr>
              <w:t xml:space="preserve">AMC1 MET.OR.245(f)(3) </w:t>
            </w:r>
            <w:bookmarkStart w:id="125" w:name="RETURN_AMC1_OR_245f3"/>
            <w:bookmarkEnd w:id="125"/>
            <w:r w:rsidRPr="00396F03">
              <w:rPr>
                <w:rFonts w:cstheme="minorHAnsi"/>
                <w:b/>
                <w:bCs/>
                <w:sz w:val="20"/>
                <w:szCs w:val="20"/>
              </w:rPr>
              <w:t>Meteorological watch and other information</w:t>
            </w:r>
          </w:p>
        </w:tc>
        <w:tc>
          <w:tcPr>
            <w:tcW w:w="10490" w:type="dxa"/>
          </w:tcPr>
          <w:p w14:paraId="46A596C1" w14:textId="77777777" w:rsidR="0032430F" w:rsidRPr="009C576C" w:rsidRDefault="0032430F" w:rsidP="0032430F">
            <w:pPr>
              <w:rPr>
                <w:rFonts w:cstheme="minorHAnsi"/>
                <w:b/>
                <w:sz w:val="20"/>
                <w:szCs w:val="20"/>
              </w:rPr>
            </w:pPr>
            <w:r w:rsidRPr="009C576C">
              <w:rPr>
                <w:rFonts w:cstheme="minorHAnsi"/>
                <w:b/>
                <w:sz w:val="20"/>
                <w:szCs w:val="20"/>
              </w:rPr>
              <w:t>AIRCRAFT IN FLIGHT</w:t>
            </w:r>
          </w:p>
          <w:p w14:paraId="59954394" w14:textId="77777777" w:rsidR="0032430F" w:rsidRDefault="0032430F" w:rsidP="0032430F">
            <w:pPr>
              <w:rPr>
                <w:rFonts w:cstheme="minorHAnsi"/>
                <w:sz w:val="20"/>
                <w:szCs w:val="20"/>
              </w:rPr>
            </w:pPr>
            <w:r w:rsidRPr="00396F03">
              <w:rPr>
                <w:rFonts w:cstheme="minorHAnsi"/>
                <w:sz w:val="20"/>
                <w:szCs w:val="20"/>
              </w:rPr>
              <w:t>If the information requested from an aircraft in flight is not available in the associated meteorological watch office, that meteorological watch office should request the assistance of another meteorological office in providing it.</w:t>
            </w:r>
          </w:p>
          <w:p w14:paraId="4E4E59F5" w14:textId="77777777" w:rsidR="0032430F" w:rsidRPr="00E96ABF" w:rsidRDefault="0032430F" w:rsidP="0032430F">
            <w:pPr>
              <w:rPr>
                <w:rFonts w:cstheme="minorHAnsi"/>
                <w:sz w:val="20"/>
                <w:szCs w:val="20"/>
              </w:rPr>
            </w:pPr>
            <w:r w:rsidRPr="0032430F">
              <w:rPr>
                <w:rFonts w:cstheme="minorHAnsi"/>
                <w:sz w:val="20"/>
                <w:szCs w:val="20"/>
              </w:rPr>
              <w:t>State where the above requirement is detailed</w:t>
            </w:r>
          </w:p>
        </w:tc>
        <w:tc>
          <w:tcPr>
            <w:tcW w:w="709" w:type="dxa"/>
          </w:tcPr>
          <w:p w14:paraId="2EDDFA00" w14:textId="77777777" w:rsidR="0032430F" w:rsidRPr="004A65B6" w:rsidRDefault="00745FE9" w:rsidP="0032430F">
            <w:pPr>
              <w:rPr>
                <w:rFonts w:cstheme="minorHAnsi"/>
                <w:color w:val="C00000"/>
                <w:sz w:val="20"/>
                <w:szCs w:val="20"/>
              </w:rPr>
            </w:pPr>
            <w:hyperlink w:anchor="AMC1_OR_245f3" w:history="1">
              <w:r w:rsidR="00771377" w:rsidRPr="00AB772A">
                <w:rPr>
                  <w:rStyle w:val="Hyperlink"/>
                  <w:rFonts w:cstheme="minorHAnsi"/>
                  <w:sz w:val="20"/>
                  <w:szCs w:val="20"/>
                </w:rPr>
                <w:t>373</w:t>
              </w:r>
            </w:hyperlink>
          </w:p>
        </w:tc>
      </w:tr>
      <w:tr w:rsidR="0032430F" w:rsidRPr="00E96ABF" w14:paraId="59D8ABCE" w14:textId="77777777" w:rsidTr="00B01E6F">
        <w:trPr>
          <w:trHeight w:val="567"/>
        </w:trPr>
        <w:tc>
          <w:tcPr>
            <w:tcW w:w="2830" w:type="dxa"/>
            <w:shd w:val="clear" w:color="auto" w:fill="auto"/>
          </w:tcPr>
          <w:p w14:paraId="08E3C00F" w14:textId="77777777" w:rsidR="0032430F" w:rsidRPr="00D93CF0"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244BBF5D" w14:textId="77777777" w:rsidR="0032430F" w:rsidRPr="00E96ABF" w:rsidRDefault="0032430F" w:rsidP="0032430F">
            <w:pPr>
              <w:rPr>
                <w:rFonts w:cstheme="minorHAnsi"/>
                <w:color w:val="C00000"/>
                <w:sz w:val="20"/>
                <w:szCs w:val="20"/>
              </w:rPr>
            </w:pPr>
          </w:p>
        </w:tc>
        <w:tc>
          <w:tcPr>
            <w:tcW w:w="709" w:type="dxa"/>
          </w:tcPr>
          <w:p w14:paraId="08F92A4E" w14:textId="77777777" w:rsidR="0032430F" w:rsidRPr="00E96ABF" w:rsidRDefault="0032430F" w:rsidP="0032430F">
            <w:pPr>
              <w:rPr>
                <w:rFonts w:cstheme="minorHAnsi"/>
                <w:color w:val="C00000"/>
                <w:sz w:val="20"/>
                <w:szCs w:val="20"/>
              </w:rPr>
            </w:pPr>
          </w:p>
        </w:tc>
      </w:tr>
      <w:tr w:rsidR="009C576C" w:rsidRPr="005647DE" w14:paraId="48071F15" w14:textId="77777777" w:rsidTr="00B01E6F">
        <w:trPr>
          <w:trHeight w:val="567"/>
        </w:trPr>
        <w:tc>
          <w:tcPr>
            <w:tcW w:w="2830" w:type="dxa"/>
            <w:shd w:val="clear" w:color="auto" w:fill="4026F4"/>
          </w:tcPr>
          <w:p w14:paraId="6843E3E3"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(4)</w:t>
            </w:r>
            <w:bookmarkStart w:id="126" w:name="RETURN_OR_245f4"/>
            <w:bookmarkEnd w:id="126"/>
          </w:p>
        </w:tc>
        <w:tc>
          <w:tcPr>
            <w:tcW w:w="10490" w:type="dxa"/>
          </w:tcPr>
          <w:p w14:paraId="0F8A6471" w14:textId="77777777" w:rsidR="009C576C" w:rsidRPr="009C576C" w:rsidRDefault="009C576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4B3C08E2" w14:textId="77777777" w:rsidR="009C576C" w:rsidRPr="0032430F" w:rsidRDefault="009C576C" w:rsidP="009C576C">
            <w:pPr>
              <w:rPr>
                <w:rFonts w:cstheme="minorHAnsi"/>
                <w:sz w:val="20"/>
                <w:szCs w:val="20"/>
              </w:rPr>
            </w:pPr>
            <w:r>
              <w:rPr>
                <w:rFonts w:cstheme="minorHAnsi"/>
                <w:sz w:val="20"/>
                <w:szCs w:val="20"/>
              </w:rPr>
              <w:t>I</w:t>
            </w:r>
            <w:r w:rsidRPr="009C576C">
              <w:rPr>
                <w:rFonts w:cstheme="minorHAnsi"/>
                <w:sz w:val="20"/>
                <w:szCs w:val="20"/>
              </w:rPr>
              <w:t>nformation received on volcanic ash cloud, for which a SIGMET has not already been issued, as agreed between the meteorological</w:t>
            </w:r>
            <w:r>
              <w:rPr>
                <w:rFonts w:cstheme="minorHAnsi"/>
                <w:sz w:val="20"/>
                <w:szCs w:val="20"/>
              </w:rPr>
              <w:t xml:space="preserve"> watch office and the ACC/FIC.</w:t>
            </w:r>
          </w:p>
        </w:tc>
        <w:tc>
          <w:tcPr>
            <w:tcW w:w="709" w:type="dxa"/>
          </w:tcPr>
          <w:p w14:paraId="592DAB07" w14:textId="77777777" w:rsidR="009C576C" w:rsidRPr="00607277" w:rsidRDefault="00745FE9"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9C576C" w:rsidRPr="00E96ABF" w14:paraId="2FFAB146" w14:textId="77777777" w:rsidTr="00B01E6F">
        <w:trPr>
          <w:trHeight w:val="567"/>
        </w:trPr>
        <w:tc>
          <w:tcPr>
            <w:tcW w:w="2830" w:type="dxa"/>
            <w:shd w:val="clear" w:color="auto" w:fill="auto"/>
          </w:tcPr>
          <w:p w14:paraId="544045EA" w14:textId="77777777" w:rsidR="009C576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40C70151" w14:textId="77777777" w:rsidR="009C576C" w:rsidRPr="00E96ABF" w:rsidRDefault="009C576C" w:rsidP="00B73B20">
            <w:pPr>
              <w:rPr>
                <w:rFonts w:cstheme="minorHAnsi"/>
                <w:color w:val="C00000"/>
                <w:sz w:val="20"/>
                <w:szCs w:val="20"/>
              </w:rPr>
            </w:pPr>
          </w:p>
        </w:tc>
        <w:tc>
          <w:tcPr>
            <w:tcW w:w="709" w:type="dxa"/>
          </w:tcPr>
          <w:p w14:paraId="2D8A5C11" w14:textId="77777777" w:rsidR="009C576C" w:rsidRPr="00E96ABF" w:rsidRDefault="009C576C" w:rsidP="00B73B20">
            <w:pPr>
              <w:rPr>
                <w:rFonts w:cstheme="minorHAnsi"/>
                <w:color w:val="C00000"/>
                <w:sz w:val="20"/>
                <w:szCs w:val="20"/>
              </w:rPr>
            </w:pPr>
          </w:p>
        </w:tc>
      </w:tr>
      <w:tr w:rsidR="009C576C" w:rsidRPr="005647DE" w14:paraId="26F31C98" w14:textId="77777777" w:rsidTr="00B01E6F">
        <w:trPr>
          <w:trHeight w:val="567"/>
        </w:trPr>
        <w:tc>
          <w:tcPr>
            <w:tcW w:w="2830" w:type="dxa"/>
            <w:shd w:val="clear" w:color="auto" w:fill="4026F4"/>
          </w:tcPr>
          <w:p w14:paraId="3F6F8DA4"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(5)</w:t>
            </w:r>
            <w:bookmarkStart w:id="127" w:name="RETURN_OR_245f5"/>
            <w:bookmarkEnd w:id="127"/>
          </w:p>
        </w:tc>
        <w:tc>
          <w:tcPr>
            <w:tcW w:w="10490" w:type="dxa"/>
          </w:tcPr>
          <w:p w14:paraId="3599A3CC" w14:textId="77777777" w:rsidR="009C576C" w:rsidRDefault="009C576C" w:rsidP="009C576C">
            <w:pPr>
              <w:rPr>
                <w:rFonts w:cstheme="minorHAnsi"/>
                <w:sz w:val="20"/>
                <w:szCs w:val="20"/>
              </w:rPr>
            </w:pPr>
            <w:r w:rsidRPr="009C576C">
              <w:rPr>
                <w:rFonts w:cstheme="minorHAnsi"/>
                <w:sz w:val="20"/>
                <w:szCs w:val="20"/>
              </w:rPr>
              <w:t>Provide a reference which indicates how your organisation provides its associated area control centre and flight information centre (ACC/FIC), as necessary, with relevant</w:t>
            </w:r>
          </w:p>
          <w:p w14:paraId="622D8D11" w14:textId="77777777" w:rsidR="009C576C" w:rsidRPr="0032430F" w:rsidRDefault="009C576C" w:rsidP="009C576C">
            <w:pPr>
              <w:rPr>
                <w:rFonts w:cstheme="minorHAnsi"/>
                <w:sz w:val="20"/>
                <w:szCs w:val="20"/>
              </w:rPr>
            </w:pPr>
            <w:r>
              <w:rPr>
                <w:rFonts w:cstheme="minorHAnsi"/>
                <w:sz w:val="20"/>
                <w:szCs w:val="20"/>
              </w:rPr>
              <w:t>I</w:t>
            </w:r>
            <w:r w:rsidRPr="009C576C">
              <w:rPr>
                <w:rFonts w:cstheme="minorHAnsi"/>
                <w:sz w:val="20"/>
                <w:szCs w:val="20"/>
              </w:rPr>
              <w:t>nformation received concerning the release of radioactive material into the atmosphere, as agreed between the meteorologica</w:t>
            </w:r>
            <w:r>
              <w:rPr>
                <w:rFonts w:cstheme="minorHAnsi"/>
                <w:sz w:val="20"/>
                <w:szCs w:val="20"/>
              </w:rPr>
              <w:t>l watch office and the ACC/FIC.</w:t>
            </w:r>
          </w:p>
        </w:tc>
        <w:tc>
          <w:tcPr>
            <w:tcW w:w="709" w:type="dxa"/>
          </w:tcPr>
          <w:p w14:paraId="0889BBB7" w14:textId="77777777" w:rsidR="009C576C" w:rsidRPr="00607277" w:rsidRDefault="00745FE9"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2D40DC" w:rsidRPr="00E96ABF" w14:paraId="3F4134E0" w14:textId="77777777" w:rsidTr="00B01E6F">
        <w:trPr>
          <w:trHeight w:val="567"/>
        </w:trPr>
        <w:tc>
          <w:tcPr>
            <w:tcW w:w="2830" w:type="dxa"/>
            <w:shd w:val="clear" w:color="auto" w:fill="auto"/>
          </w:tcPr>
          <w:p w14:paraId="579CC723"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34907457" w14:textId="77777777" w:rsidR="002D40DC" w:rsidRPr="00E96ABF" w:rsidRDefault="002D40DC" w:rsidP="00B73B20">
            <w:pPr>
              <w:rPr>
                <w:rFonts w:cstheme="minorHAnsi"/>
                <w:color w:val="C00000"/>
                <w:sz w:val="20"/>
                <w:szCs w:val="20"/>
              </w:rPr>
            </w:pPr>
          </w:p>
        </w:tc>
        <w:tc>
          <w:tcPr>
            <w:tcW w:w="709" w:type="dxa"/>
          </w:tcPr>
          <w:p w14:paraId="24CBF34A" w14:textId="77777777" w:rsidR="002D40DC" w:rsidRPr="00E96ABF" w:rsidRDefault="002D40DC" w:rsidP="00B73B20">
            <w:pPr>
              <w:rPr>
                <w:rFonts w:cstheme="minorHAnsi"/>
                <w:color w:val="C00000"/>
                <w:sz w:val="20"/>
                <w:szCs w:val="20"/>
              </w:rPr>
            </w:pPr>
          </w:p>
        </w:tc>
      </w:tr>
      <w:tr w:rsidR="002D40DC" w:rsidRPr="005647DE" w14:paraId="6B3E3892" w14:textId="77777777" w:rsidTr="00B01E6F">
        <w:trPr>
          <w:trHeight w:val="567"/>
        </w:trPr>
        <w:tc>
          <w:tcPr>
            <w:tcW w:w="2830" w:type="dxa"/>
            <w:shd w:val="clear" w:color="auto" w:fill="4026F4"/>
          </w:tcPr>
          <w:p w14:paraId="43964ACB" w14:textId="77777777" w:rsidR="002D40DC" w:rsidRPr="00C25C90" w:rsidRDefault="002D40D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(6)</w:t>
            </w:r>
            <w:bookmarkStart w:id="128" w:name="RETURN_OR_245f6"/>
            <w:bookmarkEnd w:id="128"/>
          </w:p>
        </w:tc>
        <w:tc>
          <w:tcPr>
            <w:tcW w:w="10490" w:type="dxa"/>
          </w:tcPr>
          <w:p w14:paraId="77C02A48" w14:textId="77777777" w:rsidR="002D40DC" w:rsidRDefault="002D40DC" w:rsidP="00B73B20">
            <w:pPr>
              <w:rPr>
                <w:rFonts w:cstheme="minorHAnsi"/>
                <w:sz w:val="20"/>
                <w:szCs w:val="20"/>
              </w:rPr>
            </w:pPr>
            <w:r w:rsidRPr="009C576C">
              <w:rPr>
                <w:rFonts w:cstheme="minorHAnsi"/>
                <w:sz w:val="20"/>
                <w:szCs w:val="20"/>
              </w:rPr>
              <w:t>Provide a reference which indicates how your organisation provides its associated area control centre and flight information centre (ACC/FIC)</w:t>
            </w:r>
            <w:r>
              <w:rPr>
                <w:rFonts w:cstheme="minorHAnsi"/>
                <w:sz w:val="20"/>
                <w:szCs w:val="20"/>
              </w:rPr>
              <w:t xml:space="preserve">, as necessary, with relevant: </w:t>
            </w:r>
          </w:p>
          <w:p w14:paraId="2222F283" w14:textId="77777777" w:rsidR="002D40DC" w:rsidRPr="0032430F" w:rsidRDefault="002D40DC" w:rsidP="002D40DC">
            <w:pPr>
              <w:rPr>
                <w:rFonts w:cstheme="minorHAnsi"/>
                <w:sz w:val="20"/>
                <w:szCs w:val="20"/>
              </w:rPr>
            </w:pPr>
            <w:r>
              <w:rPr>
                <w:rFonts w:cstheme="minorHAnsi"/>
                <w:sz w:val="20"/>
                <w:szCs w:val="20"/>
              </w:rPr>
              <w:t>T</w:t>
            </w:r>
            <w:r w:rsidRPr="009C576C">
              <w:rPr>
                <w:rFonts w:cstheme="minorHAnsi"/>
                <w:sz w:val="20"/>
                <w:szCs w:val="20"/>
              </w:rPr>
              <w:t xml:space="preserve">ropical cyclone advisory information issued by a </w:t>
            </w:r>
            <w:proofErr w:type="spellStart"/>
            <w:r w:rsidRPr="009C576C">
              <w:rPr>
                <w:rFonts w:cstheme="minorHAnsi"/>
                <w:sz w:val="20"/>
                <w:szCs w:val="20"/>
              </w:rPr>
              <w:t>TCAC</w:t>
            </w:r>
            <w:proofErr w:type="spellEnd"/>
            <w:r>
              <w:rPr>
                <w:rFonts w:cstheme="minorHAnsi"/>
                <w:sz w:val="20"/>
                <w:szCs w:val="20"/>
              </w:rPr>
              <w:t xml:space="preserve"> in its area of </w:t>
            </w:r>
            <w:r w:rsidR="009378D4">
              <w:rPr>
                <w:rFonts w:cstheme="minorHAnsi"/>
                <w:sz w:val="20"/>
                <w:szCs w:val="20"/>
              </w:rPr>
              <w:t>responsibility.</w:t>
            </w:r>
          </w:p>
        </w:tc>
        <w:tc>
          <w:tcPr>
            <w:tcW w:w="709" w:type="dxa"/>
          </w:tcPr>
          <w:p w14:paraId="31BE43DD" w14:textId="77777777" w:rsidR="002D40DC" w:rsidRPr="00607277" w:rsidRDefault="00745FE9" w:rsidP="00B73B20">
            <w:pPr>
              <w:rPr>
                <w:rFonts w:cstheme="minorHAnsi"/>
                <w:sz w:val="20"/>
                <w:szCs w:val="20"/>
              </w:rPr>
            </w:pPr>
            <w:hyperlink w:anchor="OR_245" w:history="1">
              <w:r w:rsidR="002D40DC" w:rsidRPr="00AB772A">
                <w:rPr>
                  <w:rStyle w:val="Hyperlink"/>
                  <w:rFonts w:cstheme="minorHAnsi"/>
                  <w:sz w:val="20"/>
                  <w:szCs w:val="20"/>
                </w:rPr>
                <w:t>373</w:t>
              </w:r>
            </w:hyperlink>
          </w:p>
        </w:tc>
      </w:tr>
      <w:tr w:rsidR="002D40DC" w:rsidRPr="00E96ABF" w14:paraId="5731F7A5" w14:textId="77777777" w:rsidTr="00B01E6F">
        <w:trPr>
          <w:trHeight w:val="567"/>
        </w:trPr>
        <w:tc>
          <w:tcPr>
            <w:tcW w:w="2830" w:type="dxa"/>
            <w:shd w:val="clear" w:color="auto" w:fill="auto"/>
          </w:tcPr>
          <w:p w14:paraId="4D0D1739"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0A40CBFD" w14:textId="77777777" w:rsidR="002D40DC" w:rsidRPr="00E96ABF" w:rsidRDefault="002D40DC" w:rsidP="00B73B20">
            <w:pPr>
              <w:rPr>
                <w:rFonts w:cstheme="minorHAnsi"/>
                <w:color w:val="C00000"/>
                <w:sz w:val="20"/>
                <w:szCs w:val="20"/>
              </w:rPr>
            </w:pPr>
          </w:p>
        </w:tc>
        <w:tc>
          <w:tcPr>
            <w:tcW w:w="709" w:type="dxa"/>
          </w:tcPr>
          <w:p w14:paraId="72DE5A0F" w14:textId="77777777" w:rsidR="002D40DC" w:rsidRPr="00E96ABF" w:rsidRDefault="002D40DC" w:rsidP="00B73B20">
            <w:pPr>
              <w:rPr>
                <w:rFonts w:cstheme="minorHAnsi"/>
                <w:color w:val="C00000"/>
                <w:sz w:val="20"/>
                <w:szCs w:val="20"/>
              </w:rPr>
            </w:pPr>
          </w:p>
        </w:tc>
      </w:tr>
      <w:tr w:rsidR="002D40DC" w:rsidRPr="005647DE" w14:paraId="1127107F" w14:textId="77777777" w:rsidTr="00B01E6F">
        <w:trPr>
          <w:trHeight w:val="567"/>
        </w:trPr>
        <w:tc>
          <w:tcPr>
            <w:tcW w:w="2830" w:type="dxa"/>
            <w:shd w:val="clear" w:color="auto" w:fill="4026F4"/>
          </w:tcPr>
          <w:p w14:paraId="32F65B12" w14:textId="77777777" w:rsidR="002D40DC" w:rsidRPr="00C25C90" w:rsidRDefault="002D40D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(7)</w:t>
            </w:r>
            <w:bookmarkStart w:id="129" w:name="RETURN_OR_245f7"/>
            <w:bookmarkEnd w:id="129"/>
          </w:p>
        </w:tc>
        <w:tc>
          <w:tcPr>
            <w:tcW w:w="10490" w:type="dxa"/>
          </w:tcPr>
          <w:p w14:paraId="30108B1F" w14:textId="77777777" w:rsidR="002D40DC" w:rsidRPr="009C576C" w:rsidRDefault="002D40D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05B5E5FA" w14:textId="77777777" w:rsidR="002D40DC" w:rsidRPr="0032430F" w:rsidRDefault="002D40DC" w:rsidP="002D40DC">
            <w:pPr>
              <w:rPr>
                <w:rFonts w:cstheme="minorHAnsi"/>
                <w:sz w:val="20"/>
                <w:szCs w:val="20"/>
              </w:rPr>
            </w:pPr>
            <w:r>
              <w:rPr>
                <w:rFonts w:cstheme="minorHAnsi"/>
                <w:sz w:val="20"/>
                <w:szCs w:val="20"/>
              </w:rPr>
              <w:t>V</w:t>
            </w:r>
            <w:r w:rsidRPr="009C576C">
              <w:rPr>
                <w:rFonts w:cstheme="minorHAnsi"/>
                <w:sz w:val="20"/>
                <w:szCs w:val="20"/>
              </w:rPr>
              <w:t>olcanic ash advisory information issued by a VAAC</w:t>
            </w:r>
            <w:r>
              <w:rPr>
                <w:rFonts w:cstheme="minorHAnsi"/>
                <w:sz w:val="20"/>
                <w:szCs w:val="20"/>
              </w:rPr>
              <w:t xml:space="preserve"> in its area of responsibility.</w:t>
            </w:r>
          </w:p>
        </w:tc>
        <w:tc>
          <w:tcPr>
            <w:tcW w:w="709" w:type="dxa"/>
          </w:tcPr>
          <w:p w14:paraId="2E4466C3" w14:textId="77777777" w:rsidR="002D40DC" w:rsidRPr="00607277" w:rsidRDefault="00745FE9" w:rsidP="00B73B20">
            <w:pPr>
              <w:rPr>
                <w:rFonts w:cstheme="minorHAnsi"/>
                <w:sz w:val="20"/>
                <w:szCs w:val="20"/>
              </w:rPr>
            </w:pPr>
            <w:hyperlink w:anchor="OR_245" w:history="1">
              <w:r w:rsidR="002D40DC" w:rsidRPr="00AB772A">
                <w:rPr>
                  <w:rStyle w:val="Hyperlink"/>
                  <w:rFonts w:cstheme="minorHAnsi"/>
                  <w:sz w:val="20"/>
                  <w:szCs w:val="20"/>
                </w:rPr>
                <w:t>373</w:t>
              </w:r>
            </w:hyperlink>
          </w:p>
        </w:tc>
      </w:tr>
      <w:tr w:rsidR="002D40DC" w:rsidRPr="00E96ABF" w14:paraId="0476470E" w14:textId="77777777" w:rsidTr="00B01E6F">
        <w:trPr>
          <w:trHeight w:val="567"/>
        </w:trPr>
        <w:tc>
          <w:tcPr>
            <w:tcW w:w="2830" w:type="dxa"/>
            <w:shd w:val="clear" w:color="auto" w:fill="auto"/>
          </w:tcPr>
          <w:p w14:paraId="22B0A0D2"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6D16531B" w14:textId="77777777" w:rsidR="002D40DC" w:rsidRPr="00E96ABF" w:rsidRDefault="002D40DC" w:rsidP="00B73B20">
            <w:pPr>
              <w:rPr>
                <w:rFonts w:cstheme="minorHAnsi"/>
                <w:color w:val="C00000"/>
                <w:sz w:val="20"/>
                <w:szCs w:val="20"/>
              </w:rPr>
            </w:pPr>
          </w:p>
        </w:tc>
        <w:tc>
          <w:tcPr>
            <w:tcW w:w="709" w:type="dxa"/>
          </w:tcPr>
          <w:p w14:paraId="0C7F2334" w14:textId="77777777" w:rsidR="002D40DC" w:rsidRPr="00E96ABF" w:rsidRDefault="002D40DC" w:rsidP="00B73B20">
            <w:pPr>
              <w:rPr>
                <w:rFonts w:cstheme="minorHAnsi"/>
                <w:color w:val="C00000"/>
                <w:sz w:val="20"/>
                <w:szCs w:val="20"/>
              </w:rPr>
            </w:pPr>
          </w:p>
        </w:tc>
      </w:tr>
      <w:tr w:rsidR="002D40DC" w:rsidRPr="005647DE" w14:paraId="302612F3" w14:textId="77777777" w:rsidTr="00B01E6F">
        <w:trPr>
          <w:trHeight w:val="567"/>
        </w:trPr>
        <w:tc>
          <w:tcPr>
            <w:tcW w:w="2830" w:type="dxa"/>
            <w:shd w:val="clear" w:color="auto" w:fill="4026F4"/>
          </w:tcPr>
          <w:p w14:paraId="48908A4D" w14:textId="77777777" w:rsidR="002D40DC" w:rsidRPr="00C25C90" w:rsidRDefault="002D40D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(8)</w:t>
            </w:r>
            <w:bookmarkStart w:id="130" w:name="RETURN_OR_245f8"/>
            <w:bookmarkEnd w:id="130"/>
          </w:p>
        </w:tc>
        <w:tc>
          <w:tcPr>
            <w:tcW w:w="10490" w:type="dxa"/>
          </w:tcPr>
          <w:p w14:paraId="6C1677DF" w14:textId="77777777" w:rsidR="002D40DC" w:rsidRPr="009C576C" w:rsidRDefault="002D40D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3501A64A" w14:textId="77777777" w:rsidR="002D40DC" w:rsidRPr="0032430F" w:rsidRDefault="002D40DC" w:rsidP="002D40DC">
            <w:pPr>
              <w:rPr>
                <w:rFonts w:cstheme="minorHAnsi"/>
                <w:sz w:val="20"/>
                <w:szCs w:val="20"/>
              </w:rPr>
            </w:pPr>
            <w:r>
              <w:rPr>
                <w:rFonts w:cstheme="minorHAnsi"/>
                <w:sz w:val="20"/>
                <w:szCs w:val="20"/>
              </w:rPr>
              <w:t>I</w:t>
            </w:r>
            <w:r w:rsidRPr="009C576C">
              <w:rPr>
                <w:rFonts w:cstheme="minorHAnsi"/>
                <w:sz w:val="20"/>
                <w:szCs w:val="20"/>
              </w:rPr>
              <w:t>nformation received on pre-eruption volcanic activity and/or a volcanic eruption as agreed between the meteorological watch office and the ACC/FIC.</w:t>
            </w:r>
          </w:p>
        </w:tc>
        <w:tc>
          <w:tcPr>
            <w:tcW w:w="709" w:type="dxa"/>
          </w:tcPr>
          <w:p w14:paraId="1B553D87" w14:textId="77777777" w:rsidR="002D40DC" w:rsidRPr="00607277" w:rsidRDefault="00745FE9" w:rsidP="00B73B20">
            <w:pPr>
              <w:rPr>
                <w:rFonts w:cstheme="minorHAnsi"/>
                <w:sz w:val="20"/>
                <w:szCs w:val="20"/>
              </w:rPr>
            </w:pPr>
            <w:hyperlink w:anchor="OR_245" w:history="1">
              <w:r w:rsidR="002D40DC" w:rsidRPr="00AB772A">
                <w:rPr>
                  <w:rStyle w:val="Hyperlink"/>
                  <w:rFonts w:cstheme="minorHAnsi"/>
                  <w:sz w:val="20"/>
                  <w:szCs w:val="20"/>
                </w:rPr>
                <w:t>373</w:t>
              </w:r>
            </w:hyperlink>
          </w:p>
        </w:tc>
      </w:tr>
      <w:tr w:rsidR="002D40DC" w:rsidRPr="00E96ABF" w14:paraId="59B0B3C5" w14:textId="77777777" w:rsidTr="00B01E6F">
        <w:trPr>
          <w:trHeight w:val="567"/>
        </w:trPr>
        <w:tc>
          <w:tcPr>
            <w:tcW w:w="2830" w:type="dxa"/>
            <w:shd w:val="clear" w:color="auto" w:fill="auto"/>
          </w:tcPr>
          <w:p w14:paraId="3FB1C2E1"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218DF9F9" w14:textId="77777777" w:rsidR="002D40DC" w:rsidRPr="00E96ABF" w:rsidRDefault="002D40DC" w:rsidP="00B73B20">
            <w:pPr>
              <w:rPr>
                <w:rFonts w:cstheme="minorHAnsi"/>
                <w:color w:val="C00000"/>
                <w:sz w:val="20"/>
                <w:szCs w:val="20"/>
              </w:rPr>
            </w:pPr>
          </w:p>
        </w:tc>
        <w:tc>
          <w:tcPr>
            <w:tcW w:w="709" w:type="dxa"/>
          </w:tcPr>
          <w:p w14:paraId="5EBB7CD4" w14:textId="77777777" w:rsidR="002D40DC" w:rsidRPr="00E96ABF" w:rsidRDefault="002D40DC" w:rsidP="00B73B20">
            <w:pPr>
              <w:rPr>
                <w:rFonts w:cstheme="minorHAnsi"/>
                <w:color w:val="C00000"/>
                <w:sz w:val="20"/>
                <w:szCs w:val="20"/>
              </w:rPr>
            </w:pPr>
          </w:p>
        </w:tc>
      </w:tr>
      <w:tr w:rsidR="00641C61" w:rsidRPr="00E96ABF" w14:paraId="06C60F9F" w14:textId="77777777" w:rsidTr="00B01E6F">
        <w:trPr>
          <w:trHeight w:val="567"/>
        </w:trPr>
        <w:tc>
          <w:tcPr>
            <w:tcW w:w="2830" w:type="dxa"/>
            <w:shd w:val="clear" w:color="auto" w:fill="4026F4"/>
          </w:tcPr>
          <w:p w14:paraId="6AED75D7" w14:textId="77777777" w:rsidR="00641C61" w:rsidRPr="00396F03" w:rsidRDefault="00641C61" w:rsidP="0032430F">
            <w:pPr>
              <w:rPr>
                <w:rFonts w:cstheme="minorHAnsi"/>
                <w:b/>
                <w:bCs/>
                <w:color w:val="FFFFFF" w:themeColor="background1"/>
                <w:sz w:val="20"/>
                <w:szCs w:val="20"/>
              </w:rPr>
            </w:pPr>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(a)</w:t>
            </w:r>
            <w:bookmarkStart w:id="131" w:name="RETURN_OR_250a"/>
            <w:bookmarkEnd w:id="131"/>
          </w:p>
        </w:tc>
        <w:tc>
          <w:tcPr>
            <w:tcW w:w="10490" w:type="dxa"/>
          </w:tcPr>
          <w:p w14:paraId="32CE9AD0" w14:textId="353173A2" w:rsidR="00641C61" w:rsidRPr="0032430F" w:rsidRDefault="009378D4" w:rsidP="009378D4">
            <w:pPr>
              <w:autoSpaceDE w:val="0"/>
              <w:autoSpaceDN w:val="0"/>
              <w:adjustRightInd w:val="0"/>
              <w:rPr>
                <w:rFonts w:ascii="Calibri" w:hAnsi="Calibri" w:cs="Calibri"/>
                <w:sz w:val="20"/>
                <w:szCs w:val="20"/>
              </w:rPr>
            </w:pPr>
            <w:r w:rsidRPr="009378D4">
              <w:rPr>
                <w:rFonts w:ascii="Calibri" w:hAnsi="Calibri" w:cs="Calibri"/>
                <w:sz w:val="20"/>
                <w:szCs w:val="20"/>
              </w:rPr>
              <w:t xml:space="preserve">Provide a reference which indicates how your organisation provides </w:t>
            </w:r>
            <w:r w:rsidR="00641C61" w:rsidRPr="0032430F">
              <w:rPr>
                <w:rFonts w:ascii="Calibri" w:hAnsi="Calibri" w:cs="Calibri"/>
                <w:sz w:val="20"/>
                <w:szCs w:val="20"/>
              </w:rPr>
              <w:t>and disseminate</w:t>
            </w:r>
            <w:r>
              <w:rPr>
                <w:rFonts w:ascii="Calibri" w:hAnsi="Calibri" w:cs="Calibri"/>
                <w:sz w:val="20"/>
                <w:szCs w:val="20"/>
              </w:rPr>
              <w:t>s</w:t>
            </w:r>
            <w:r w:rsidR="00641C61" w:rsidRPr="0032430F">
              <w:rPr>
                <w:rFonts w:ascii="Calibri" w:hAnsi="Calibri" w:cs="Calibri"/>
                <w:sz w:val="20"/>
                <w:szCs w:val="20"/>
              </w:rPr>
              <w:t xml:space="preserve"> SIGMET messages</w:t>
            </w:r>
            <w:r w:rsidR="0033044A">
              <w:rPr>
                <w:rFonts w:ascii="Calibri" w:hAnsi="Calibri" w:cs="Calibri"/>
                <w:sz w:val="20"/>
                <w:szCs w:val="20"/>
              </w:rPr>
              <w:t>.</w:t>
            </w:r>
            <w:r w:rsidRPr="000062BC">
              <w:rPr>
                <w:i/>
                <w:sz w:val="20"/>
                <w:szCs w:val="20"/>
              </w:rPr>
              <w:t xml:space="preserve"> (Note AMC requirements below).</w:t>
            </w:r>
          </w:p>
          <w:p w14:paraId="3B15F202" w14:textId="77777777" w:rsidR="00641C61" w:rsidRPr="0032430F" w:rsidRDefault="00641C61" w:rsidP="0032430F">
            <w:pPr>
              <w:rPr>
                <w:rFonts w:cstheme="minorHAnsi"/>
                <w:sz w:val="20"/>
                <w:szCs w:val="20"/>
              </w:rPr>
            </w:pPr>
          </w:p>
        </w:tc>
        <w:tc>
          <w:tcPr>
            <w:tcW w:w="709" w:type="dxa"/>
          </w:tcPr>
          <w:p w14:paraId="53F20566" w14:textId="77777777" w:rsidR="00641C61" w:rsidRPr="00E96ABF" w:rsidRDefault="00745FE9" w:rsidP="0032430F">
            <w:pPr>
              <w:rPr>
                <w:rFonts w:cstheme="minorHAnsi"/>
                <w:color w:val="C00000"/>
                <w:sz w:val="20"/>
                <w:szCs w:val="20"/>
              </w:rPr>
            </w:pPr>
            <w:hyperlink w:anchor="OR_250" w:history="1">
              <w:r w:rsidR="00771377" w:rsidRPr="00AB772A">
                <w:rPr>
                  <w:rStyle w:val="Hyperlink"/>
                  <w:rFonts w:cstheme="minorHAnsi"/>
                  <w:sz w:val="20"/>
                  <w:szCs w:val="20"/>
                </w:rPr>
                <w:t>373</w:t>
              </w:r>
            </w:hyperlink>
          </w:p>
        </w:tc>
      </w:tr>
      <w:tr w:rsidR="0032430F" w:rsidRPr="00396F03" w14:paraId="37EFAB8D" w14:textId="77777777" w:rsidTr="00B01E6F">
        <w:trPr>
          <w:trHeight w:val="567"/>
        </w:trPr>
        <w:tc>
          <w:tcPr>
            <w:tcW w:w="2830" w:type="dxa"/>
            <w:shd w:val="clear" w:color="auto" w:fill="FFC000"/>
          </w:tcPr>
          <w:p w14:paraId="7E740947" w14:textId="137607F6" w:rsidR="0032430F" w:rsidRPr="00396F03" w:rsidRDefault="0032430F" w:rsidP="0032430F">
            <w:pPr>
              <w:rPr>
                <w:rFonts w:cstheme="minorHAnsi"/>
                <w:b/>
                <w:bCs/>
                <w:sz w:val="20"/>
                <w:szCs w:val="20"/>
              </w:rPr>
            </w:pPr>
            <w:r w:rsidRPr="00396F03">
              <w:rPr>
                <w:rFonts w:cstheme="minorHAnsi"/>
                <w:b/>
                <w:bCs/>
                <w:sz w:val="20"/>
                <w:szCs w:val="20"/>
              </w:rPr>
              <w:t xml:space="preserve">AMC1 MET.OR.250(a) SIGMET </w:t>
            </w:r>
            <w:bookmarkStart w:id="132" w:name="RETURN_AMC1_OR_250a"/>
            <w:bookmarkEnd w:id="132"/>
          </w:p>
        </w:tc>
        <w:tc>
          <w:tcPr>
            <w:tcW w:w="10490" w:type="dxa"/>
          </w:tcPr>
          <w:p w14:paraId="4494F2F6" w14:textId="77777777" w:rsidR="0032430F" w:rsidRPr="009378D4" w:rsidRDefault="0032430F" w:rsidP="0032430F">
            <w:pPr>
              <w:rPr>
                <w:rFonts w:cstheme="minorHAnsi"/>
                <w:b/>
                <w:sz w:val="20"/>
                <w:szCs w:val="20"/>
              </w:rPr>
            </w:pPr>
            <w:r w:rsidRPr="009378D4">
              <w:rPr>
                <w:rFonts w:cstheme="minorHAnsi"/>
                <w:b/>
                <w:sz w:val="20"/>
                <w:szCs w:val="20"/>
              </w:rPr>
              <w:t>FIR AND CTA</w:t>
            </w:r>
          </w:p>
          <w:p w14:paraId="7A322CD3" w14:textId="77777777" w:rsidR="0032430F" w:rsidRDefault="0032430F" w:rsidP="009378D4">
            <w:pPr>
              <w:rPr>
                <w:rFonts w:cstheme="minorHAnsi"/>
                <w:sz w:val="20"/>
                <w:szCs w:val="20"/>
              </w:rPr>
            </w:pPr>
            <w:r w:rsidRPr="00396F03">
              <w:rPr>
                <w:rFonts w:cstheme="minorHAnsi"/>
                <w:sz w:val="20"/>
                <w:szCs w:val="20"/>
              </w:rPr>
              <w:t>Meteorological watch offices whose area of responsibility encompasses more than one FIR and/or CTA should provide separate SIGMET for each FIR and/or CTA.</w:t>
            </w:r>
          </w:p>
          <w:p w14:paraId="21399F1C" w14:textId="15B09E3F" w:rsidR="00C45DE0" w:rsidRPr="00396F03" w:rsidRDefault="00C45DE0" w:rsidP="009378D4">
            <w:pPr>
              <w:rPr>
                <w:rFonts w:cstheme="minorHAnsi"/>
                <w:sz w:val="20"/>
                <w:szCs w:val="20"/>
              </w:rPr>
            </w:pPr>
          </w:p>
        </w:tc>
        <w:tc>
          <w:tcPr>
            <w:tcW w:w="709" w:type="dxa"/>
          </w:tcPr>
          <w:p w14:paraId="3A99C38C" w14:textId="77777777" w:rsidR="0032430F" w:rsidRPr="00396F03" w:rsidRDefault="00745FE9" w:rsidP="0032430F">
            <w:pPr>
              <w:rPr>
                <w:rFonts w:cstheme="minorHAnsi"/>
                <w:sz w:val="20"/>
                <w:szCs w:val="20"/>
              </w:rPr>
            </w:pPr>
            <w:hyperlink w:anchor="AMC1_OR_250a" w:history="1">
              <w:r w:rsidR="00771377" w:rsidRPr="00AB772A">
                <w:rPr>
                  <w:rStyle w:val="Hyperlink"/>
                  <w:rFonts w:cstheme="minorHAnsi"/>
                  <w:sz w:val="20"/>
                  <w:szCs w:val="20"/>
                </w:rPr>
                <w:t>373</w:t>
              </w:r>
            </w:hyperlink>
          </w:p>
        </w:tc>
      </w:tr>
      <w:tr w:rsidR="0032430F" w:rsidRPr="0032430F" w14:paraId="13D519B9" w14:textId="77777777" w:rsidTr="00B01E6F">
        <w:trPr>
          <w:trHeight w:val="567"/>
        </w:trPr>
        <w:tc>
          <w:tcPr>
            <w:tcW w:w="2830" w:type="dxa"/>
            <w:shd w:val="clear" w:color="auto" w:fill="auto"/>
          </w:tcPr>
          <w:p w14:paraId="15ED6F95"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50DE6578" w14:textId="77777777" w:rsidR="0032430F" w:rsidRPr="0032430F" w:rsidRDefault="0032430F" w:rsidP="0032430F">
            <w:pPr>
              <w:rPr>
                <w:rFonts w:cstheme="minorHAnsi"/>
                <w:color w:val="C00000"/>
                <w:sz w:val="20"/>
                <w:szCs w:val="20"/>
              </w:rPr>
            </w:pPr>
          </w:p>
        </w:tc>
        <w:tc>
          <w:tcPr>
            <w:tcW w:w="709" w:type="dxa"/>
          </w:tcPr>
          <w:p w14:paraId="7EE78B3A" w14:textId="77777777" w:rsidR="0032430F" w:rsidRPr="0032430F" w:rsidRDefault="0032430F" w:rsidP="0032430F">
            <w:pPr>
              <w:rPr>
                <w:rFonts w:cstheme="minorHAnsi"/>
                <w:color w:val="C00000"/>
                <w:sz w:val="20"/>
                <w:szCs w:val="20"/>
              </w:rPr>
            </w:pPr>
          </w:p>
        </w:tc>
      </w:tr>
      <w:tr w:rsidR="00641C61" w:rsidRPr="00396F03" w14:paraId="0F0E07EE" w14:textId="77777777" w:rsidTr="00B01E6F">
        <w:trPr>
          <w:trHeight w:val="567"/>
        </w:trPr>
        <w:tc>
          <w:tcPr>
            <w:tcW w:w="2830" w:type="dxa"/>
            <w:shd w:val="clear" w:color="auto" w:fill="4026F4"/>
          </w:tcPr>
          <w:p w14:paraId="7148862D" w14:textId="77777777" w:rsidR="00641C61" w:rsidRPr="00396F03" w:rsidRDefault="00641C61" w:rsidP="00396F03">
            <w:pPr>
              <w:rPr>
                <w:rFonts w:cstheme="minorHAnsi"/>
                <w:b/>
                <w:bCs/>
                <w:color w:val="FFFFFF" w:themeColor="background1"/>
                <w:sz w:val="20"/>
                <w:szCs w:val="20"/>
              </w:rPr>
            </w:pPr>
            <w:bookmarkStart w:id="133" w:name="_Hlk514335053"/>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(b)</w:t>
            </w:r>
            <w:bookmarkStart w:id="134" w:name="RETURN_OR_250b"/>
            <w:bookmarkEnd w:id="134"/>
          </w:p>
        </w:tc>
        <w:tc>
          <w:tcPr>
            <w:tcW w:w="10490" w:type="dxa"/>
          </w:tcPr>
          <w:p w14:paraId="0650607E" w14:textId="77777777" w:rsidR="00641C61" w:rsidRPr="00396F03" w:rsidRDefault="009378D4" w:rsidP="009378D4">
            <w:pPr>
              <w:rPr>
                <w:rFonts w:cstheme="minorHAnsi"/>
                <w:sz w:val="20"/>
                <w:szCs w:val="20"/>
              </w:rPr>
            </w:pPr>
            <w:r w:rsidRPr="009378D4">
              <w:rPr>
                <w:rFonts w:ascii="Calibri" w:hAnsi="Calibri" w:cs="Calibri"/>
                <w:sz w:val="20"/>
                <w:szCs w:val="20"/>
              </w:rPr>
              <w:t>Provide a reference which indicate</w:t>
            </w:r>
            <w:r>
              <w:rPr>
                <w:rFonts w:ascii="Calibri" w:hAnsi="Calibri" w:cs="Calibri"/>
                <w:sz w:val="20"/>
                <w:szCs w:val="20"/>
              </w:rPr>
              <w:t xml:space="preserve">s how your organisation </w:t>
            </w:r>
            <w:r w:rsidR="00641C61" w:rsidRPr="00396F03">
              <w:rPr>
                <w:rFonts w:cstheme="minorHAnsi"/>
                <w:sz w:val="20"/>
                <w:szCs w:val="20"/>
              </w:rPr>
              <w:t>ensure</w:t>
            </w:r>
            <w:r>
              <w:rPr>
                <w:rFonts w:cstheme="minorHAnsi"/>
                <w:sz w:val="20"/>
                <w:szCs w:val="20"/>
              </w:rPr>
              <w:t>s</w:t>
            </w:r>
            <w:r w:rsidR="00641C61" w:rsidRPr="00396F03">
              <w:rPr>
                <w:rFonts w:cstheme="minorHAnsi"/>
                <w:sz w:val="20"/>
                <w:szCs w:val="20"/>
              </w:rPr>
              <w:t xml:space="preserve"> that the SIGMET message is cancelled when the phenomena are no longer occurring or are no longer expected to occur in the area covered by the SIGMET message</w:t>
            </w:r>
            <w:r>
              <w:rPr>
                <w:rFonts w:cstheme="minorHAnsi"/>
                <w:sz w:val="20"/>
                <w:szCs w:val="20"/>
              </w:rPr>
              <w:t>.</w:t>
            </w:r>
          </w:p>
        </w:tc>
        <w:tc>
          <w:tcPr>
            <w:tcW w:w="709" w:type="dxa"/>
          </w:tcPr>
          <w:p w14:paraId="549263DD" w14:textId="77777777" w:rsidR="00641C61" w:rsidRPr="00396F03" w:rsidRDefault="00745FE9" w:rsidP="00396F03">
            <w:pPr>
              <w:rPr>
                <w:rFonts w:cstheme="minorHAnsi"/>
                <w:sz w:val="20"/>
                <w:szCs w:val="20"/>
              </w:rPr>
            </w:pPr>
            <w:hyperlink w:anchor="OR_250" w:history="1">
              <w:r w:rsidR="00771377" w:rsidRPr="00AB772A">
                <w:rPr>
                  <w:rStyle w:val="Hyperlink"/>
                  <w:rFonts w:cstheme="minorHAnsi"/>
                  <w:sz w:val="20"/>
                  <w:szCs w:val="20"/>
                </w:rPr>
                <w:t>373</w:t>
              </w:r>
            </w:hyperlink>
          </w:p>
        </w:tc>
      </w:tr>
      <w:tr w:rsidR="0032430F" w:rsidRPr="00E96ABF" w14:paraId="29CE46A2" w14:textId="77777777" w:rsidTr="00B01E6F">
        <w:trPr>
          <w:trHeight w:val="567"/>
        </w:trPr>
        <w:tc>
          <w:tcPr>
            <w:tcW w:w="2830" w:type="dxa"/>
            <w:shd w:val="clear" w:color="auto" w:fill="auto"/>
          </w:tcPr>
          <w:p w14:paraId="4CD657A9"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55EDD57F" w14:textId="77777777" w:rsidR="0032430F" w:rsidRPr="00E96ABF" w:rsidRDefault="0032430F" w:rsidP="0032430F">
            <w:pPr>
              <w:rPr>
                <w:rFonts w:cstheme="minorHAnsi"/>
                <w:color w:val="C00000"/>
                <w:sz w:val="20"/>
                <w:szCs w:val="20"/>
              </w:rPr>
            </w:pPr>
          </w:p>
        </w:tc>
        <w:tc>
          <w:tcPr>
            <w:tcW w:w="709" w:type="dxa"/>
          </w:tcPr>
          <w:p w14:paraId="20244095" w14:textId="77777777" w:rsidR="0032430F" w:rsidRPr="00E96ABF" w:rsidRDefault="0032430F" w:rsidP="0032430F">
            <w:pPr>
              <w:rPr>
                <w:rFonts w:cstheme="minorHAnsi"/>
                <w:color w:val="C00000"/>
                <w:sz w:val="20"/>
                <w:szCs w:val="20"/>
              </w:rPr>
            </w:pPr>
          </w:p>
        </w:tc>
      </w:tr>
      <w:tr w:rsidR="00641C61" w:rsidRPr="00396F03" w14:paraId="38F489F0" w14:textId="77777777" w:rsidTr="00B01E6F">
        <w:trPr>
          <w:trHeight w:val="567"/>
        </w:trPr>
        <w:tc>
          <w:tcPr>
            <w:tcW w:w="2830" w:type="dxa"/>
            <w:shd w:val="clear" w:color="auto" w:fill="4026F4"/>
          </w:tcPr>
          <w:p w14:paraId="33413172" w14:textId="77777777" w:rsidR="00641C61" w:rsidRPr="00396F03" w:rsidRDefault="00641C61" w:rsidP="00CA0063">
            <w:pPr>
              <w:rPr>
                <w:rFonts w:cstheme="minorHAnsi"/>
                <w:b/>
                <w:bCs/>
                <w:color w:val="FFFFFF" w:themeColor="background1"/>
                <w:sz w:val="20"/>
                <w:szCs w:val="20"/>
              </w:rPr>
            </w:pPr>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(c)</w:t>
            </w:r>
            <w:bookmarkStart w:id="135" w:name="RETURN_OR_250c"/>
            <w:bookmarkEnd w:id="135"/>
          </w:p>
        </w:tc>
        <w:tc>
          <w:tcPr>
            <w:tcW w:w="10490" w:type="dxa"/>
          </w:tcPr>
          <w:p w14:paraId="52A4F41D" w14:textId="3796A453" w:rsidR="00641C61" w:rsidRPr="00396F03" w:rsidRDefault="009378D4" w:rsidP="0033044A">
            <w:pPr>
              <w:rPr>
                <w:rFonts w:cstheme="minorHAnsi"/>
                <w:sz w:val="20"/>
                <w:szCs w:val="20"/>
              </w:rPr>
            </w:pPr>
            <w:r w:rsidRPr="009378D4">
              <w:rPr>
                <w:rFonts w:ascii="Calibri" w:hAnsi="Calibri" w:cs="Calibri"/>
                <w:sz w:val="20"/>
                <w:szCs w:val="20"/>
              </w:rPr>
              <w:t>Provide a reference which indicate</w:t>
            </w:r>
            <w:r>
              <w:rPr>
                <w:rFonts w:ascii="Calibri" w:hAnsi="Calibri" w:cs="Calibri"/>
                <w:sz w:val="20"/>
                <w:szCs w:val="20"/>
              </w:rPr>
              <w:t xml:space="preserve">s how your organisation </w:t>
            </w:r>
            <w:r w:rsidRPr="00396F03">
              <w:rPr>
                <w:rFonts w:cstheme="minorHAnsi"/>
                <w:sz w:val="20"/>
                <w:szCs w:val="20"/>
              </w:rPr>
              <w:t>ensure</w:t>
            </w:r>
            <w:r>
              <w:rPr>
                <w:rFonts w:cstheme="minorHAnsi"/>
                <w:sz w:val="20"/>
                <w:szCs w:val="20"/>
              </w:rPr>
              <w:t>s t</w:t>
            </w:r>
            <w:r w:rsidR="00641C61" w:rsidRPr="00396F03">
              <w:rPr>
                <w:rFonts w:cstheme="minorHAnsi"/>
                <w:sz w:val="20"/>
                <w:szCs w:val="20"/>
              </w:rPr>
              <w:t xml:space="preserve">hat the period of validity of a SIGMET message is not more than 4 hours, and in the special case of SIGMET messages for volcanic ash cloud and tropical cyclones, it </w:t>
            </w:r>
            <w:r>
              <w:rPr>
                <w:rFonts w:cstheme="minorHAnsi"/>
                <w:sz w:val="20"/>
                <w:szCs w:val="20"/>
              </w:rPr>
              <w:t>shall be extended up to 6 hours.</w:t>
            </w:r>
            <w:r w:rsidRPr="000062BC">
              <w:rPr>
                <w:i/>
                <w:sz w:val="20"/>
                <w:szCs w:val="20"/>
              </w:rPr>
              <w:t xml:space="preserve"> (Note AMC requirements below).</w:t>
            </w:r>
          </w:p>
        </w:tc>
        <w:tc>
          <w:tcPr>
            <w:tcW w:w="709" w:type="dxa"/>
          </w:tcPr>
          <w:p w14:paraId="1D35EDE7" w14:textId="77777777" w:rsidR="00641C61" w:rsidRPr="00396F03" w:rsidRDefault="00745FE9" w:rsidP="00CA0063">
            <w:pPr>
              <w:rPr>
                <w:rFonts w:cstheme="minorHAnsi"/>
                <w:sz w:val="20"/>
                <w:szCs w:val="20"/>
              </w:rPr>
            </w:pPr>
            <w:hyperlink w:anchor="OR_250" w:history="1">
              <w:r w:rsidR="00771377" w:rsidRPr="00AB772A">
                <w:rPr>
                  <w:rStyle w:val="Hyperlink"/>
                  <w:rFonts w:cstheme="minorHAnsi"/>
                  <w:sz w:val="20"/>
                  <w:szCs w:val="20"/>
                </w:rPr>
                <w:t>373</w:t>
              </w:r>
            </w:hyperlink>
          </w:p>
        </w:tc>
      </w:tr>
      <w:bookmarkEnd w:id="133"/>
      <w:tr w:rsidR="0032430F" w:rsidRPr="00396F03" w14:paraId="70336402" w14:textId="77777777" w:rsidTr="00B01E6F">
        <w:trPr>
          <w:trHeight w:val="567"/>
        </w:trPr>
        <w:tc>
          <w:tcPr>
            <w:tcW w:w="2830" w:type="dxa"/>
            <w:shd w:val="clear" w:color="auto" w:fill="FFC000"/>
          </w:tcPr>
          <w:p w14:paraId="1B96A81F" w14:textId="77777777" w:rsidR="0032430F" w:rsidRPr="00396F03" w:rsidRDefault="0032430F" w:rsidP="0032430F">
            <w:pPr>
              <w:rPr>
                <w:rFonts w:cstheme="minorHAnsi"/>
                <w:b/>
                <w:bCs/>
                <w:sz w:val="20"/>
                <w:szCs w:val="20"/>
              </w:rPr>
            </w:pPr>
            <w:r w:rsidRPr="00396F03">
              <w:rPr>
                <w:rFonts w:cstheme="minorHAnsi"/>
                <w:b/>
                <w:bCs/>
                <w:sz w:val="20"/>
                <w:szCs w:val="20"/>
              </w:rPr>
              <w:t xml:space="preserve">AMC1 MET.OR.250(c) SIGMET </w:t>
            </w:r>
            <w:bookmarkStart w:id="136" w:name="RETURN_AMC1_OR_250c"/>
            <w:bookmarkEnd w:id="136"/>
            <w:r w:rsidRPr="00396F03">
              <w:rPr>
                <w:rFonts w:cstheme="minorHAnsi"/>
                <w:b/>
                <w:bCs/>
                <w:sz w:val="20"/>
                <w:szCs w:val="20"/>
              </w:rPr>
              <w:t>messages</w:t>
            </w:r>
          </w:p>
        </w:tc>
        <w:tc>
          <w:tcPr>
            <w:tcW w:w="10490" w:type="dxa"/>
          </w:tcPr>
          <w:p w14:paraId="7DBC7D22" w14:textId="77777777" w:rsidR="0032430F" w:rsidRPr="009378D4" w:rsidRDefault="0032430F" w:rsidP="0032430F">
            <w:pPr>
              <w:rPr>
                <w:rFonts w:cstheme="minorHAnsi"/>
                <w:b/>
                <w:sz w:val="20"/>
                <w:szCs w:val="20"/>
              </w:rPr>
            </w:pPr>
            <w:r w:rsidRPr="009378D4">
              <w:rPr>
                <w:rFonts w:cstheme="minorHAnsi"/>
                <w:b/>
                <w:sz w:val="20"/>
                <w:szCs w:val="20"/>
              </w:rPr>
              <w:t>SOURCE</w:t>
            </w:r>
          </w:p>
          <w:p w14:paraId="43197351" w14:textId="4B84B3F7" w:rsidR="00C45DE0" w:rsidRPr="00396F03" w:rsidRDefault="0032430F" w:rsidP="0033044A">
            <w:pPr>
              <w:rPr>
                <w:rFonts w:cstheme="minorHAnsi"/>
                <w:sz w:val="20"/>
                <w:szCs w:val="20"/>
              </w:rPr>
            </w:pPr>
            <w:r w:rsidRPr="00396F03">
              <w:rPr>
                <w:rFonts w:cstheme="minorHAnsi"/>
                <w:sz w:val="20"/>
                <w:szCs w:val="20"/>
              </w:rPr>
              <w:t>SIGMET concerning volcanic ash clouds and tropical cyclones should be based on advisory information provided by VAACs and Tropical Cyclone Advisory Centres (</w:t>
            </w:r>
            <w:proofErr w:type="spellStart"/>
            <w:r w:rsidRPr="00396F03">
              <w:rPr>
                <w:rFonts w:cstheme="minorHAnsi"/>
                <w:sz w:val="20"/>
                <w:szCs w:val="20"/>
              </w:rPr>
              <w:t>TCACs</w:t>
            </w:r>
            <w:proofErr w:type="spellEnd"/>
            <w:r w:rsidRPr="00396F03">
              <w:rPr>
                <w:rFonts w:cstheme="minorHAnsi"/>
                <w:sz w:val="20"/>
                <w:szCs w:val="20"/>
              </w:rPr>
              <w:t>), respectively.</w:t>
            </w:r>
          </w:p>
        </w:tc>
        <w:tc>
          <w:tcPr>
            <w:tcW w:w="709" w:type="dxa"/>
          </w:tcPr>
          <w:p w14:paraId="4269CEE8" w14:textId="77777777" w:rsidR="0032430F" w:rsidRPr="00396F03" w:rsidRDefault="00745FE9" w:rsidP="0032430F">
            <w:pPr>
              <w:rPr>
                <w:rFonts w:cstheme="minorHAnsi"/>
                <w:sz w:val="20"/>
                <w:szCs w:val="20"/>
              </w:rPr>
            </w:pPr>
            <w:hyperlink w:anchor="AMC1_OR_250c" w:history="1">
              <w:r w:rsidR="00771377" w:rsidRPr="00AB772A">
                <w:rPr>
                  <w:rStyle w:val="Hyperlink"/>
                  <w:rFonts w:cstheme="minorHAnsi"/>
                  <w:sz w:val="20"/>
                  <w:szCs w:val="20"/>
                </w:rPr>
                <w:t>373</w:t>
              </w:r>
            </w:hyperlink>
          </w:p>
        </w:tc>
      </w:tr>
      <w:tr w:rsidR="0032430F" w:rsidRPr="0032430F" w14:paraId="46A2FE6F" w14:textId="77777777" w:rsidTr="00B01E6F">
        <w:trPr>
          <w:trHeight w:val="567"/>
        </w:trPr>
        <w:tc>
          <w:tcPr>
            <w:tcW w:w="2830" w:type="dxa"/>
            <w:shd w:val="clear" w:color="auto" w:fill="auto"/>
          </w:tcPr>
          <w:p w14:paraId="7E9096BC"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0BF3ADCD" w14:textId="77777777" w:rsidR="0032430F" w:rsidRPr="0032430F" w:rsidRDefault="0032430F" w:rsidP="0032430F">
            <w:pPr>
              <w:rPr>
                <w:rFonts w:cstheme="minorHAnsi"/>
                <w:color w:val="C00000"/>
                <w:sz w:val="20"/>
                <w:szCs w:val="20"/>
              </w:rPr>
            </w:pPr>
          </w:p>
        </w:tc>
        <w:tc>
          <w:tcPr>
            <w:tcW w:w="709" w:type="dxa"/>
          </w:tcPr>
          <w:p w14:paraId="1E5F3C8F" w14:textId="77777777" w:rsidR="0032430F" w:rsidRPr="0032430F" w:rsidRDefault="0032430F" w:rsidP="0032430F">
            <w:pPr>
              <w:rPr>
                <w:rFonts w:cstheme="minorHAnsi"/>
                <w:color w:val="C00000"/>
                <w:sz w:val="20"/>
                <w:szCs w:val="20"/>
              </w:rPr>
            </w:pPr>
          </w:p>
        </w:tc>
      </w:tr>
    </w:tbl>
    <w:p w14:paraId="5DB2A312" w14:textId="77777777" w:rsidR="00471BA8" w:rsidRDefault="00471BA8"/>
    <w:tbl>
      <w:tblPr>
        <w:tblStyle w:val="TableGrid"/>
        <w:tblW w:w="14029" w:type="dxa"/>
        <w:tblLook w:val="04A0" w:firstRow="1" w:lastRow="0" w:firstColumn="1" w:lastColumn="0" w:noHBand="0" w:noVBand="1"/>
      </w:tblPr>
      <w:tblGrid>
        <w:gridCol w:w="2525"/>
        <w:gridCol w:w="305"/>
        <w:gridCol w:w="1985"/>
        <w:gridCol w:w="2126"/>
        <w:gridCol w:w="2126"/>
        <w:gridCol w:w="1418"/>
        <w:gridCol w:w="1539"/>
        <w:gridCol w:w="1296"/>
        <w:gridCol w:w="709"/>
      </w:tblGrid>
      <w:tr w:rsidR="00641C61" w:rsidRPr="00396F03" w14:paraId="559DF872" w14:textId="77777777" w:rsidTr="00B01E6F">
        <w:trPr>
          <w:trHeight w:val="567"/>
        </w:trPr>
        <w:tc>
          <w:tcPr>
            <w:tcW w:w="2830" w:type="dxa"/>
            <w:gridSpan w:val="2"/>
            <w:shd w:val="clear" w:color="auto" w:fill="4026F4"/>
          </w:tcPr>
          <w:p w14:paraId="7607C2E9" w14:textId="77777777" w:rsidR="00641C61" w:rsidRPr="00396F03" w:rsidRDefault="00641C61" w:rsidP="0032430F">
            <w:pPr>
              <w:rPr>
                <w:rFonts w:cstheme="minorHAnsi"/>
                <w:b/>
                <w:bCs/>
                <w:color w:val="FFFFFF" w:themeColor="background1"/>
                <w:sz w:val="20"/>
                <w:szCs w:val="20"/>
              </w:rPr>
            </w:pPr>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(d)</w:t>
            </w:r>
            <w:bookmarkStart w:id="137" w:name="RETURN_OR_250d"/>
            <w:bookmarkEnd w:id="137"/>
          </w:p>
        </w:tc>
        <w:tc>
          <w:tcPr>
            <w:tcW w:w="10490" w:type="dxa"/>
            <w:gridSpan w:val="6"/>
          </w:tcPr>
          <w:p w14:paraId="22CD55A3" w14:textId="5AFD71B3" w:rsidR="00641C61" w:rsidRPr="00396F03" w:rsidRDefault="009378D4" w:rsidP="009378D4">
            <w:pPr>
              <w:rPr>
                <w:rFonts w:cstheme="minorHAnsi"/>
                <w:sz w:val="20"/>
                <w:szCs w:val="20"/>
              </w:rPr>
            </w:pPr>
            <w:r w:rsidRPr="009378D4">
              <w:rPr>
                <w:rFonts w:cstheme="minorHAnsi"/>
                <w:sz w:val="20"/>
                <w:szCs w:val="20"/>
              </w:rPr>
              <w:t xml:space="preserve">Provide a reference which indicates how your organisation ensures </w:t>
            </w:r>
            <w:r w:rsidR="00641C61" w:rsidRPr="00396F03">
              <w:rPr>
                <w:rFonts w:cstheme="minorHAnsi"/>
                <w:sz w:val="20"/>
                <w:szCs w:val="20"/>
              </w:rPr>
              <w:t xml:space="preserve">that SIGMET messages are issued not more than 4 hours before the commencement of the period of validity, and in the special case of SIGMET messages for volcanic ash cloud and tropical cyclones, as soon as practicable, but not more than 12 hours before the commencement of the period of </w:t>
            </w:r>
            <w:r w:rsidR="00471BA8" w:rsidRPr="00396F03">
              <w:rPr>
                <w:rFonts w:cstheme="minorHAnsi"/>
                <w:sz w:val="20"/>
                <w:szCs w:val="20"/>
              </w:rPr>
              <w:t>validity and</w:t>
            </w:r>
            <w:r w:rsidR="00641C61" w:rsidRPr="00396F03">
              <w:rPr>
                <w:rFonts w:cstheme="minorHAnsi"/>
                <w:sz w:val="20"/>
                <w:szCs w:val="20"/>
              </w:rPr>
              <w:t xml:space="preserve"> updated at least every 6 hours.</w:t>
            </w:r>
          </w:p>
        </w:tc>
        <w:tc>
          <w:tcPr>
            <w:tcW w:w="709" w:type="dxa"/>
          </w:tcPr>
          <w:p w14:paraId="3A5B24C2" w14:textId="77777777" w:rsidR="00641C61" w:rsidRPr="00396F03" w:rsidRDefault="00745FE9" w:rsidP="0032430F">
            <w:pPr>
              <w:rPr>
                <w:rFonts w:cstheme="minorHAnsi"/>
                <w:sz w:val="20"/>
                <w:szCs w:val="20"/>
              </w:rPr>
            </w:pPr>
            <w:hyperlink w:anchor="OR_250" w:history="1">
              <w:r w:rsidR="00771377" w:rsidRPr="00AB772A">
                <w:rPr>
                  <w:rStyle w:val="Hyperlink"/>
                  <w:rFonts w:cstheme="minorHAnsi"/>
                  <w:sz w:val="20"/>
                  <w:szCs w:val="20"/>
                </w:rPr>
                <w:t>373</w:t>
              </w:r>
            </w:hyperlink>
          </w:p>
        </w:tc>
      </w:tr>
      <w:tr w:rsidR="0032430F" w:rsidRPr="00E96ABF" w14:paraId="03BC0E99" w14:textId="77777777" w:rsidTr="00B01E6F">
        <w:trPr>
          <w:trHeight w:val="567"/>
        </w:trPr>
        <w:tc>
          <w:tcPr>
            <w:tcW w:w="2830" w:type="dxa"/>
            <w:gridSpan w:val="2"/>
            <w:shd w:val="clear" w:color="auto" w:fill="auto"/>
          </w:tcPr>
          <w:p w14:paraId="3EFA4AD1"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23150FF1" w14:textId="77777777" w:rsidR="0032430F" w:rsidRPr="00E96ABF" w:rsidRDefault="0032430F" w:rsidP="0032430F">
            <w:pPr>
              <w:rPr>
                <w:rFonts w:cstheme="minorHAnsi"/>
                <w:color w:val="C00000"/>
                <w:sz w:val="20"/>
                <w:szCs w:val="20"/>
              </w:rPr>
            </w:pPr>
          </w:p>
        </w:tc>
        <w:tc>
          <w:tcPr>
            <w:tcW w:w="709" w:type="dxa"/>
          </w:tcPr>
          <w:p w14:paraId="7A11461F" w14:textId="77777777" w:rsidR="0032430F" w:rsidRPr="00E96ABF" w:rsidRDefault="0032430F" w:rsidP="0032430F">
            <w:pPr>
              <w:rPr>
                <w:rFonts w:cstheme="minorHAnsi"/>
                <w:color w:val="C00000"/>
                <w:sz w:val="20"/>
                <w:szCs w:val="20"/>
              </w:rPr>
            </w:pPr>
          </w:p>
        </w:tc>
      </w:tr>
      <w:tr w:rsidR="00741455" w:rsidRPr="00823472" w14:paraId="40DC9B44" w14:textId="77777777" w:rsidTr="006752C9">
        <w:trPr>
          <w:trHeight w:val="417"/>
        </w:trPr>
        <w:tc>
          <w:tcPr>
            <w:tcW w:w="14029" w:type="dxa"/>
            <w:gridSpan w:val="9"/>
            <w:shd w:val="clear" w:color="auto" w:fill="D99594" w:themeFill="accent2" w:themeFillTint="99"/>
          </w:tcPr>
          <w:p w14:paraId="4539436E" w14:textId="5DCC632E" w:rsidR="00741455" w:rsidRDefault="00741455" w:rsidP="006752C9">
            <w:pPr>
              <w:jc w:val="center"/>
              <w:rPr>
                <w:rFonts w:cstheme="minorHAnsi"/>
                <w:b/>
                <w:bCs/>
                <w:sz w:val="16"/>
                <w:szCs w:val="16"/>
              </w:rPr>
            </w:pPr>
            <w:bookmarkStart w:id="138" w:name="_Hlk98319851"/>
            <w:r w:rsidRPr="00823472">
              <w:rPr>
                <w:rFonts w:cstheme="minorHAnsi"/>
                <w:b/>
                <w:bCs/>
                <w:sz w:val="20"/>
                <w:szCs w:val="20"/>
              </w:rPr>
              <w:t>Associated Technical Requirements</w:t>
            </w:r>
            <w:r>
              <w:rPr>
                <w:rFonts w:cstheme="minorHAnsi"/>
                <w:b/>
                <w:bCs/>
                <w:sz w:val="20"/>
                <w:szCs w:val="20"/>
              </w:rPr>
              <w:t xml:space="preserve"> (TR) and (TR AMC) for MET.OR.250</w:t>
            </w:r>
            <w:bookmarkStart w:id="139" w:name="RETURN_ATR_250"/>
            <w:bookmarkEnd w:id="139"/>
          </w:p>
        </w:tc>
      </w:tr>
      <w:tr w:rsidR="00741455" w:rsidRPr="00823472" w14:paraId="0BFB5CD0" w14:textId="77777777" w:rsidTr="00434DB0">
        <w:trPr>
          <w:trHeight w:val="417"/>
        </w:trPr>
        <w:tc>
          <w:tcPr>
            <w:tcW w:w="2525" w:type="dxa"/>
            <w:shd w:val="clear" w:color="auto" w:fill="00B0F0"/>
          </w:tcPr>
          <w:p w14:paraId="6A3D6468" w14:textId="48405E5C" w:rsidR="00741455" w:rsidRPr="001608FB" w:rsidRDefault="00A7129D" w:rsidP="006752C9">
            <w:pPr>
              <w:rPr>
                <w:rFonts w:cstheme="minorHAnsi"/>
                <w:b/>
                <w:bCs/>
                <w:sz w:val="16"/>
                <w:szCs w:val="16"/>
              </w:rPr>
            </w:pPr>
            <w:hyperlink w:anchor="TR_250" w:history="1">
              <w:r w:rsidR="007A7428">
                <w:rPr>
                  <w:rStyle w:val="Hyperlink"/>
                  <w:rFonts w:cstheme="minorHAnsi"/>
                  <w:b/>
                  <w:bCs/>
                  <w:sz w:val="16"/>
                  <w:szCs w:val="16"/>
                </w:rPr>
                <w:t>MET.TR.250</w:t>
              </w:r>
            </w:hyperlink>
          </w:p>
        </w:tc>
        <w:tc>
          <w:tcPr>
            <w:tcW w:w="2290" w:type="dxa"/>
            <w:gridSpan w:val="2"/>
            <w:shd w:val="clear" w:color="auto" w:fill="FFFF00"/>
          </w:tcPr>
          <w:p w14:paraId="5041C86A" w14:textId="5234CA8E" w:rsidR="00741455" w:rsidRPr="001608FB" w:rsidRDefault="00A7129D" w:rsidP="006752C9">
            <w:pPr>
              <w:rPr>
                <w:rFonts w:cstheme="minorHAnsi"/>
                <w:sz w:val="16"/>
                <w:szCs w:val="16"/>
              </w:rPr>
            </w:pPr>
            <w:hyperlink w:anchor="AMC1_TR_250_a" w:history="1">
              <w:r w:rsidR="007A7428">
                <w:rPr>
                  <w:rStyle w:val="Hyperlink"/>
                  <w:rFonts w:cstheme="minorHAnsi"/>
                  <w:b/>
                  <w:bCs/>
                  <w:sz w:val="16"/>
                  <w:szCs w:val="16"/>
                </w:rPr>
                <w:t>AMC1 MET.TR.250 (a)</w:t>
              </w:r>
            </w:hyperlink>
            <w:r w:rsidR="00741455" w:rsidRPr="001608FB">
              <w:rPr>
                <w:rFonts w:cstheme="minorHAnsi"/>
                <w:b/>
                <w:bCs/>
                <w:sz w:val="16"/>
                <w:szCs w:val="16"/>
              </w:rPr>
              <w:t>)</w:t>
            </w:r>
          </w:p>
        </w:tc>
        <w:tc>
          <w:tcPr>
            <w:tcW w:w="2126" w:type="dxa"/>
            <w:shd w:val="clear" w:color="auto" w:fill="FFFF00"/>
          </w:tcPr>
          <w:p w14:paraId="06B27429" w14:textId="78B13654" w:rsidR="00741455" w:rsidRPr="001608FB" w:rsidRDefault="00A7129D" w:rsidP="006752C9">
            <w:pPr>
              <w:rPr>
                <w:rFonts w:cstheme="minorHAnsi"/>
                <w:b/>
                <w:bCs/>
                <w:sz w:val="16"/>
                <w:szCs w:val="16"/>
              </w:rPr>
            </w:pPr>
            <w:hyperlink w:anchor="AMC1_TR_250_c" w:history="1">
              <w:r w:rsidR="007A7428">
                <w:rPr>
                  <w:rStyle w:val="Hyperlink"/>
                  <w:rFonts w:cstheme="minorHAnsi"/>
                  <w:b/>
                  <w:bCs/>
                  <w:sz w:val="16"/>
                  <w:szCs w:val="16"/>
                </w:rPr>
                <w:t>AMC1 TR.250 (c)</w:t>
              </w:r>
            </w:hyperlink>
          </w:p>
        </w:tc>
        <w:tc>
          <w:tcPr>
            <w:tcW w:w="2126" w:type="dxa"/>
            <w:shd w:val="clear" w:color="auto" w:fill="FFFF00"/>
          </w:tcPr>
          <w:p w14:paraId="071F00B8" w14:textId="700E4EF4" w:rsidR="00741455" w:rsidRPr="001608FB" w:rsidRDefault="00A7129D" w:rsidP="006752C9">
            <w:pPr>
              <w:rPr>
                <w:rFonts w:cstheme="minorHAnsi"/>
                <w:b/>
                <w:bCs/>
                <w:sz w:val="16"/>
                <w:szCs w:val="16"/>
              </w:rPr>
            </w:pPr>
            <w:hyperlink w:anchor="AMC1_TR_250_d" w:history="1">
              <w:r w:rsidR="007A7428">
                <w:rPr>
                  <w:rStyle w:val="Hyperlink"/>
                  <w:rFonts w:cstheme="minorHAnsi"/>
                  <w:b/>
                  <w:bCs/>
                  <w:sz w:val="16"/>
                  <w:szCs w:val="16"/>
                </w:rPr>
                <w:t>AMC1 TR.250 (d)</w:t>
              </w:r>
            </w:hyperlink>
          </w:p>
        </w:tc>
        <w:tc>
          <w:tcPr>
            <w:tcW w:w="1418" w:type="dxa"/>
            <w:shd w:val="clear" w:color="auto" w:fill="FFFF00"/>
          </w:tcPr>
          <w:p w14:paraId="4B6B52AF" w14:textId="4BC12E11" w:rsidR="00741455" w:rsidRPr="001608FB" w:rsidRDefault="00A7129D" w:rsidP="006752C9">
            <w:pPr>
              <w:rPr>
                <w:rFonts w:cstheme="minorHAnsi"/>
                <w:b/>
                <w:bCs/>
                <w:sz w:val="16"/>
                <w:szCs w:val="16"/>
              </w:rPr>
            </w:pPr>
            <w:hyperlink w:anchor="AMC1_TR_250_g" w:history="1">
              <w:r w:rsidR="007A7428">
                <w:rPr>
                  <w:rStyle w:val="Hyperlink"/>
                  <w:rFonts w:cstheme="minorHAnsi"/>
                  <w:b/>
                  <w:bCs/>
                  <w:sz w:val="16"/>
                  <w:szCs w:val="16"/>
                </w:rPr>
                <w:t>AMC1 TR.250 (g)</w:t>
              </w:r>
            </w:hyperlink>
          </w:p>
        </w:tc>
        <w:tc>
          <w:tcPr>
            <w:tcW w:w="1539" w:type="dxa"/>
            <w:shd w:val="clear" w:color="auto" w:fill="auto"/>
          </w:tcPr>
          <w:p w14:paraId="6F4FD41F" w14:textId="77777777" w:rsidR="00741455" w:rsidRPr="001608FB" w:rsidRDefault="00741455" w:rsidP="006752C9">
            <w:pPr>
              <w:rPr>
                <w:rFonts w:cstheme="minorHAnsi"/>
                <w:b/>
                <w:bCs/>
                <w:sz w:val="16"/>
                <w:szCs w:val="16"/>
              </w:rPr>
            </w:pPr>
          </w:p>
        </w:tc>
        <w:tc>
          <w:tcPr>
            <w:tcW w:w="2005" w:type="dxa"/>
            <w:gridSpan w:val="2"/>
            <w:shd w:val="clear" w:color="auto" w:fill="auto"/>
          </w:tcPr>
          <w:p w14:paraId="64898D37" w14:textId="77777777" w:rsidR="00741455" w:rsidRPr="001608FB" w:rsidRDefault="00741455" w:rsidP="006752C9">
            <w:pPr>
              <w:rPr>
                <w:rFonts w:cstheme="minorHAnsi"/>
                <w:b/>
                <w:bCs/>
                <w:sz w:val="16"/>
                <w:szCs w:val="16"/>
              </w:rPr>
            </w:pPr>
          </w:p>
        </w:tc>
      </w:tr>
      <w:bookmarkEnd w:id="138"/>
    </w:tbl>
    <w:p w14:paraId="39C76E4E" w14:textId="77777777" w:rsidR="00854405" w:rsidRDefault="00854405"/>
    <w:tbl>
      <w:tblPr>
        <w:tblStyle w:val="TableGrid"/>
        <w:tblW w:w="14029" w:type="dxa"/>
        <w:tblLook w:val="04A0" w:firstRow="1" w:lastRow="0" w:firstColumn="1" w:lastColumn="0" w:noHBand="0" w:noVBand="1"/>
      </w:tblPr>
      <w:tblGrid>
        <w:gridCol w:w="2525"/>
        <w:gridCol w:w="305"/>
        <w:gridCol w:w="1985"/>
        <w:gridCol w:w="2126"/>
        <w:gridCol w:w="2126"/>
        <w:gridCol w:w="1418"/>
        <w:gridCol w:w="1539"/>
        <w:gridCol w:w="1296"/>
        <w:gridCol w:w="709"/>
      </w:tblGrid>
      <w:tr w:rsidR="0032430F" w:rsidRPr="00E96ABF" w14:paraId="02D7055A" w14:textId="77777777" w:rsidTr="00B01E6F">
        <w:trPr>
          <w:trHeight w:val="567"/>
        </w:trPr>
        <w:tc>
          <w:tcPr>
            <w:tcW w:w="2830" w:type="dxa"/>
            <w:gridSpan w:val="2"/>
            <w:shd w:val="clear" w:color="auto" w:fill="4026F4"/>
          </w:tcPr>
          <w:p w14:paraId="6088B675" w14:textId="77777777" w:rsidR="0032430F" w:rsidRPr="00396F03" w:rsidRDefault="0032430F" w:rsidP="0032430F">
            <w:pPr>
              <w:rPr>
                <w:rFonts w:cstheme="minorHAnsi"/>
                <w:b/>
                <w:bCs/>
                <w:color w:val="FFFFFF" w:themeColor="background1"/>
                <w:sz w:val="20"/>
                <w:szCs w:val="20"/>
              </w:rPr>
            </w:pPr>
            <w:r w:rsidRPr="00396F03">
              <w:rPr>
                <w:rFonts w:cstheme="minorHAnsi"/>
                <w:b/>
                <w:bCs/>
                <w:color w:val="FFFFFF" w:themeColor="background1"/>
                <w:sz w:val="20"/>
                <w:szCs w:val="20"/>
              </w:rPr>
              <w:t xml:space="preserve">MET.OR.255 </w:t>
            </w:r>
            <w:proofErr w:type="spellStart"/>
            <w:r w:rsidRPr="00396F03">
              <w:rPr>
                <w:rFonts w:cstheme="minorHAnsi"/>
                <w:b/>
                <w:bCs/>
                <w:color w:val="FFFFFF" w:themeColor="background1"/>
                <w:sz w:val="20"/>
                <w:szCs w:val="20"/>
              </w:rPr>
              <w:t>AIRMET</w:t>
            </w:r>
            <w:proofErr w:type="spellEnd"/>
            <w:r w:rsidRPr="00396F03">
              <w:rPr>
                <w:rFonts w:cstheme="minorHAnsi"/>
                <w:b/>
                <w:bCs/>
                <w:color w:val="FFFFFF" w:themeColor="background1"/>
                <w:sz w:val="20"/>
                <w:szCs w:val="20"/>
              </w:rPr>
              <w:t xml:space="preserve"> messages</w:t>
            </w:r>
            <w:r>
              <w:rPr>
                <w:rFonts w:cstheme="minorHAnsi"/>
                <w:b/>
                <w:bCs/>
                <w:color w:val="FFFFFF" w:themeColor="background1"/>
                <w:sz w:val="20"/>
                <w:szCs w:val="20"/>
              </w:rPr>
              <w:t xml:space="preserve"> (a)</w:t>
            </w:r>
            <w:bookmarkStart w:id="140" w:name="RETURN_OR_255"/>
            <w:bookmarkStart w:id="141" w:name="RETURN_OR_255a"/>
            <w:bookmarkEnd w:id="140"/>
            <w:bookmarkEnd w:id="141"/>
          </w:p>
        </w:tc>
        <w:tc>
          <w:tcPr>
            <w:tcW w:w="10490" w:type="dxa"/>
            <w:gridSpan w:val="6"/>
          </w:tcPr>
          <w:p w14:paraId="77CC8D27" w14:textId="77777777" w:rsidR="0032430F" w:rsidRPr="00396F03" w:rsidRDefault="008A7555" w:rsidP="008A7555">
            <w:pPr>
              <w:rPr>
                <w:rFonts w:cstheme="minorHAnsi"/>
                <w:sz w:val="20"/>
                <w:szCs w:val="20"/>
              </w:rPr>
            </w:pPr>
            <w:r w:rsidRPr="008A7555">
              <w:rPr>
                <w:rFonts w:cstheme="minorHAnsi"/>
                <w:sz w:val="20"/>
                <w:szCs w:val="20"/>
              </w:rPr>
              <w:t>Provide a reference which indicates how your organisation</w:t>
            </w:r>
            <w:r w:rsidR="0032430F" w:rsidRPr="00396F03">
              <w:rPr>
                <w:rFonts w:cstheme="minorHAnsi"/>
                <w:sz w:val="20"/>
                <w:szCs w:val="20"/>
              </w:rPr>
              <w:t xml:space="preserve"> provide</w:t>
            </w:r>
            <w:r>
              <w:rPr>
                <w:rFonts w:cstheme="minorHAnsi"/>
                <w:sz w:val="20"/>
                <w:szCs w:val="20"/>
              </w:rPr>
              <w:t>s</w:t>
            </w:r>
            <w:r w:rsidR="0032430F" w:rsidRPr="00396F03">
              <w:rPr>
                <w:rFonts w:cstheme="minorHAnsi"/>
                <w:sz w:val="20"/>
                <w:szCs w:val="20"/>
              </w:rPr>
              <w:t xml:space="preserve"> and disseminate </w:t>
            </w:r>
            <w:proofErr w:type="spellStart"/>
            <w:r w:rsidR="0032430F" w:rsidRPr="00396F03">
              <w:rPr>
                <w:rFonts w:cstheme="minorHAnsi"/>
                <w:sz w:val="20"/>
                <w:szCs w:val="20"/>
              </w:rPr>
              <w:t>AIRMET</w:t>
            </w:r>
            <w:proofErr w:type="spellEnd"/>
            <w:r w:rsidR="0032430F" w:rsidRPr="00396F03">
              <w:rPr>
                <w:rFonts w:cstheme="minorHAnsi"/>
                <w:sz w:val="20"/>
                <w:szCs w:val="20"/>
              </w:rPr>
              <w:t xml:space="preserve"> messages when the competent authority has determined that the density of traffic operating below flight level 100, or up to flight level 150 in mountainous areas, or higher, where necessary, warrants the issue and dissemination of area f</w:t>
            </w:r>
            <w:r>
              <w:rPr>
                <w:rFonts w:cstheme="minorHAnsi"/>
                <w:sz w:val="20"/>
                <w:szCs w:val="20"/>
              </w:rPr>
              <w:t>orecasts for such operations.</w:t>
            </w:r>
            <w:r w:rsidRPr="000062BC">
              <w:rPr>
                <w:i/>
                <w:sz w:val="20"/>
                <w:szCs w:val="20"/>
              </w:rPr>
              <w:t xml:space="preserve"> (Note AMC requirements below).</w:t>
            </w:r>
          </w:p>
        </w:tc>
        <w:tc>
          <w:tcPr>
            <w:tcW w:w="709" w:type="dxa"/>
          </w:tcPr>
          <w:p w14:paraId="7D500B86" w14:textId="77777777" w:rsidR="0032430F" w:rsidRPr="00E96ABF" w:rsidRDefault="00745FE9" w:rsidP="0032430F">
            <w:pPr>
              <w:rPr>
                <w:rFonts w:cstheme="minorHAnsi"/>
                <w:color w:val="C00000"/>
                <w:sz w:val="20"/>
                <w:szCs w:val="20"/>
              </w:rPr>
            </w:pPr>
            <w:hyperlink w:anchor="OR_255" w:history="1">
              <w:r w:rsidR="00771377" w:rsidRPr="00AB772A">
                <w:rPr>
                  <w:rStyle w:val="Hyperlink"/>
                  <w:rFonts w:cstheme="minorHAnsi"/>
                  <w:sz w:val="20"/>
                  <w:szCs w:val="20"/>
                </w:rPr>
                <w:t>373</w:t>
              </w:r>
            </w:hyperlink>
          </w:p>
        </w:tc>
      </w:tr>
      <w:tr w:rsidR="00C564C2" w:rsidRPr="00396F03" w14:paraId="61EEC272" w14:textId="77777777" w:rsidTr="00434DB0">
        <w:trPr>
          <w:trHeight w:val="567"/>
        </w:trPr>
        <w:tc>
          <w:tcPr>
            <w:tcW w:w="2830" w:type="dxa"/>
            <w:gridSpan w:val="2"/>
            <w:shd w:val="clear" w:color="auto" w:fill="92D050"/>
          </w:tcPr>
          <w:p w14:paraId="0B5D886D" w14:textId="1F7C2172" w:rsidR="00C564C2" w:rsidRPr="00396F03" w:rsidRDefault="00E50197" w:rsidP="006A2B13">
            <w:pPr>
              <w:rPr>
                <w:rFonts w:cstheme="minorHAnsi"/>
                <w:b/>
                <w:bCs/>
                <w:sz w:val="20"/>
                <w:szCs w:val="20"/>
              </w:rPr>
            </w:pPr>
            <w:r w:rsidRPr="00E50197">
              <w:rPr>
                <w:rFonts w:cstheme="minorHAnsi"/>
                <w:b/>
                <w:bCs/>
                <w:sz w:val="20"/>
                <w:szCs w:val="20"/>
              </w:rPr>
              <w:t xml:space="preserve">AMC1 MET.OR.255(a) </w:t>
            </w:r>
            <w:proofErr w:type="spellStart"/>
            <w:r w:rsidRPr="00E50197">
              <w:rPr>
                <w:rFonts w:cstheme="minorHAnsi"/>
                <w:b/>
                <w:bCs/>
                <w:sz w:val="20"/>
                <w:szCs w:val="20"/>
              </w:rPr>
              <w:t>AIRMET</w:t>
            </w:r>
            <w:proofErr w:type="spellEnd"/>
            <w:r w:rsidRPr="00E50197">
              <w:rPr>
                <w:rFonts w:cstheme="minorHAnsi"/>
                <w:b/>
                <w:bCs/>
                <w:sz w:val="20"/>
                <w:szCs w:val="20"/>
              </w:rPr>
              <w:t xml:space="preserve"> messages</w:t>
            </w:r>
            <w:bookmarkStart w:id="142" w:name="RETURN_AMC1_OR_255a"/>
            <w:bookmarkEnd w:id="142"/>
          </w:p>
        </w:tc>
        <w:tc>
          <w:tcPr>
            <w:tcW w:w="10490" w:type="dxa"/>
            <w:gridSpan w:val="6"/>
            <w:shd w:val="clear" w:color="auto" w:fill="92D050"/>
          </w:tcPr>
          <w:p w14:paraId="084865A1" w14:textId="77777777" w:rsidR="00E50197" w:rsidRPr="00434DB0" w:rsidRDefault="00E50197" w:rsidP="00E50197">
            <w:pPr>
              <w:rPr>
                <w:rFonts w:cstheme="minorHAnsi"/>
                <w:b/>
                <w:bCs/>
                <w:sz w:val="20"/>
                <w:szCs w:val="20"/>
              </w:rPr>
            </w:pPr>
            <w:r w:rsidRPr="00434DB0">
              <w:rPr>
                <w:rFonts w:cstheme="minorHAnsi"/>
                <w:b/>
                <w:bCs/>
                <w:sz w:val="20"/>
                <w:szCs w:val="20"/>
              </w:rPr>
              <w:t xml:space="preserve">DIGITAL FORMAT </w:t>
            </w:r>
          </w:p>
          <w:p w14:paraId="33A79026" w14:textId="5C6F7AB3" w:rsidR="00C564C2" w:rsidRPr="00396F03" w:rsidRDefault="00E50197" w:rsidP="00E50197">
            <w:pPr>
              <w:rPr>
                <w:rFonts w:cstheme="minorHAnsi"/>
                <w:sz w:val="20"/>
                <w:szCs w:val="20"/>
              </w:rPr>
            </w:pPr>
            <w:r w:rsidRPr="00E50197">
              <w:rPr>
                <w:rFonts w:cstheme="minorHAnsi"/>
                <w:sz w:val="20"/>
                <w:szCs w:val="20"/>
              </w:rPr>
              <w:t xml:space="preserve">In addition to the issuance of </w:t>
            </w:r>
            <w:proofErr w:type="spellStart"/>
            <w:r w:rsidRPr="00E50197">
              <w:rPr>
                <w:rFonts w:cstheme="minorHAnsi"/>
                <w:sz w:val="20"/>
                <w:szCs w:val="20"/>
              </w:rPr>
              <w:t>AIRMET</w:t>
            </w:r>
            <w:proofErr w:type="spellEnd"/>
            <w:r w:rsidRPr="00E50197">
              <w:rPr>
                <w:rFonts w:cstheme="minorHAnsi"/>
                <w:sz w:val="20"/>
                <w:szCs w:val="20"/>
              </w:rPr>
              <w:t xml:space="preserve"> information in abbreviated plain language, </w:t>
            </w:r>
            <w:proofErr w:type="spellStart"/>
            <w:r w:rsidRPr="00E50197">
              <w:rPr>
                <w:rFonts w:cstheme="minorHAnsi"/>
                <w:sz w:val="20"/>
                <w:szCs w:val="20"/>
              </w:rPr>
              <w:t>AIRMET</w:t>
            </w:r>
            <w:proofErr w:type="spellEnd"/>
            <w:r w:rsidRPr="00E50197">
              <w:rPr>
                <w:rFonts w:cstheme="minorHAnsi"/>
                <w:sz w:val="20"/>
                <w:szCs w:val="20"/>
              </w:rPr>
              <w:t xml:space="preserve"> information should be issued in a digital format</w:t>
            </w:r>
          </w:p>
        </w:tc>
        <w:tc>
          <w:tcPr>
            <w:tcW w:w="709" w:type="dxa"/>
            <w:shd w:val="clear" w:color="auto" w:fill="92D050"/>
          </w:tcPr>
          <w:p w14:paraId="3E51C491" w14:textId="2F7D9D8D" w:rsidR="00C564C2" w:rsidRPr="00396F03" w:rsidRDefault="00C564C2" w:rsidP="006A2B13">
            <w:pPr>
              <w:rPr>
                <w:rFonts w:cstheme="minorHAnsi"/>
                <w:sz w:val="20"/>
                <w:szCs w:val="20"/>
              </w:rPr>
            </w:pPr>
            <w:hyperlink w:anchor="AMC1_OR_255a" w:history="1">
              <w:r w:rsidRPr="00AB772A">
                <w:rPr>
                  <w:rStyle w:val="Hyperlink"/>
                  <w:rFonts w:cstheme="minorHAnsi"/>
                  <w:sz w:val="20"/>
                  <w:szCs w:val="20"/>
                </w:rPr>
                <w:t>373</w:t>
              </w:r>
            </w:hyperlink>
          </w:p>
        </w:tc>
      </w:tr>
      <w:tr w:rsidR="00AB49C0" w:rsidRPr="00E96ABF" w14:paraId="5D2788B3" w14:textId="77777777" w:rsidTr="00B21F2A">
        <w:trPr>
          <w:trHeight w:val="567"/>
        </w:trPr>
        <w:tc>
          <w:tcPr>
            <w:tcW w:w="2830" w:type="dxa"/>
            <w:gridSpan w:val="2"/>
            <w:shd w:val="clear" w:color="auto" w:fill="auto"/>
          </w:tcPr>
          <w:p w14:paraId="03F8EAA0" w14:textId="77777777" w:rsidR="00AB49C0" w:rsidRPr="0032430F" w:rsidRDefault="00AB49C0" w:rsidP="00B21F2A">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7F4DC028" w14:textId="77777777" w:rsidR="00AB49C0" w:rsidRPr="00E96ABF" w:rsidRDefault="00AB49C0" w:rsidP="00B21F2A">
            <w:pPr>
              <w:rPr>
                <w:rFonts w:cstheme="minorHAnsi"/>
                <w:color w:val="C00000"/>
                <w:sz w:val="20"/>
                <w:szCs w:val="20"/>
              </w:rPr>
            </w:pPr>
          </w:p>
        </w:tc>
        <w:tc>
          <w:tcPr>
            <w:tcW w:w="709" w:type="dxa"/>
          </w:tcPr>
          <w:p w14:paraId="64D1BC09" w14:textId="77777777" w:rsidR="00AB49C0" w:rsidRPr="00E96ABF" w:rsidRDefault="00AB49C0" w:rsidP="00B21F2A">
            <w:pPr>
              <w:rPr>
                <w:rFonts w:cstheme="minorHAnsi"/>
                <w:color w:val="C00000"/>
                <w:sz w:val="20"/>
                <w:szCs w:val="20"/>
              </w:rPr>
            </w:pPr>
          </w:p>
        </w:tc>
      </w:tr>
      <w:tr w:rsidR="0032430F" w:rsidRPr="00396F03" w14:paraId="3D9C13FF" w14:textId="77777777" w:rsidTr="00B01E6F">
        <w:trPr>
          <w:trHeight w:val="567"/>
        </w:trPr>
        <w:tc>
          <w:tcPr>
            <w:tcW w:w="2830" w:type="dxa"/>
            <w:gridSpan w:val="2"/>
            <w:shd w:val="clear" w:color="auto" w:fill="4026F4"/>
          </w:tcPr>
          <w:p w14:paraId="09741E95" w14:textId="77777777" w:rsidR="0032430F" w:rsidRPr="00396F03" w:rsidRDefault="0032430F" w:rsidP="0032430F">
            <w:pPr>
              <w:rPr>
                <w:rFonts w:cstheme="minorHAnsi"/>
                <w:b/>
                <w:bCs/>
                <w:color w:val="FFFFFF" w:themeColor="background1"/>
                <w:sz w:val="20"/>
                <w:szCs w:val="20"/>
              </w:rPr>
            </w:pPr>
            <w:r w:rsidRPr="00396F03">
              <w:rPr>
                <w:rFonts w:cstheme="minorHAnsi"/>
                <w:b/>
                <w:bCs/>
                <w:color w:val="FFFFFF" w:themeColor="background1"/>
                <w:sz w:val="20"/>
                <w:szCs w:val="20"/>
              </w:rPr>
              <w:t xml:space="preserve">MET.OR.255 </w:t>
            </w:r>
            <w:proofErr w:type="spellStart"/>
            <w:r w:rsidRPr="00396F03">
              <w:rPr>
                <w:rFonts w:cstheme="minorHAnsi"/>
                <w:b/>
                <w:bCs/>
                <w:color w:val="FFFFFF" w:themeColor="background1"/>
                <w:sz w:val="20"/>
                <w:szCs w:val="20"/>
              </w:rPr>
              <w:t>AIRMET</w:t>
            </w:r>
            <w:proofErr w:type="spellEnd"/>
            <w:r w:rsidRPr="00396F03">
              <w:rPr>
                <w:rFonts w:cstheme="minorHAnsi"/>
                <w:b/>
                <w:bCs/>
                <w:color w:val="FFFFFF" w:themeColor="background1"/>
                <w:sz w:val="20"/>
                <w:szCs w:val="20"/>
              </w:rPr>
              <w:t xml:space="preserve"> messages</w:t>
            </w:r>
            <w:r>
              <w:rPr>
                <w:rFonts w:cstheme="minorHAnsi"/>
                <w:b/>
                <w:bCs/>
                <w:color w:val="FFFFFF" w:themeColor="background1"/>
                <w:sz w:val="20"/>
                <w:szCs w:val="20"/>
              </w:rPr>
              <w:t xml:space="preserve"> (b)</w:t>
            </w:r>
            <w:bookmarkStart w:id="143" w:name="RETURN_OR_255b"/>
            <w:bookmarkEnd w:id="143"/>
          </w:p>
        </w:tc>
        <w:tc>
          <w:tcPr>
            <w:tcW w:w="10490" w:type="dxa"/>
            <w:gridSpan w:val="6"/>
          </w:tcPr>
          <w:p w14:paraId="46C5F22D" w14:textId="77777777" w:rsidR="0032430F" w:rsidRDefault="0010180A" w:rsidP="0032430F">
            <w:pPr>
              <w:rPr>
                <w:rFonts w:cstheme="minorHAnsi"/>
                <w:sz w:val="20"/>
                <w:szCs w:val="20"/>
              </w:rPr>
            </w:pPr>
            <w:r w:rsidRPr="008A7555">
              <w:rPr>
                <w:rFonts w:cstheme="minorHAnsi"/>
                <w:sz w:val="20"/>
                <w:szCs w:val="20"/>
              </w:rPr>
              <w:t>Provide a reference which indicates how your organisation</w:t>
            </w:r>
            <w:r>
              <w:rPr>
                <w:rFonts w:cstheme="minorHAnsi"/>
                <w:sz w:val="20"/>
                <w:szCs w:val="20"/>
              </w:rPr>
              <w:t xml:space="preserve"> </w:t>
            </w:r>
            <w:r w:rsidR="0032430F" w:rsidRPr="00396F03">
              <w:rPr>
                <w:rFonts w:cstheme="minorHAnsi"/>
                <w:sz w:val="20"/>
                <w:szCs w:val="20"/>
              </w:rPr>
              <w:t>cancel</w:t>
            </w:r>
            <w:r>
              <w:rPr>
                <w:rFonts w:cstheme="minorHAnsi"/>
                <w:sz w:val="20"/>
                <w:szCs w:val="20"/>
              </w:rPr>
              <w:t>s</w:t>
            </w:r>
            <w:r w:rsidR="0032430F" w:rsidRPr="00396F03">
              <w:rPr>
                <w:rFonts w:cstheme="minorHAnsi"/>
                <w:sz w:val="20"/>
                <w:szCs w:val="20"/>
              </w:rPr>
              <w:t xml:space="preserve"> the </w:t>
            </w:r>
            <w:proofErr w:type="spellStart"/>
            <w:r w:rsidR="0032430F" w:rsidRPr="00396F03">
              <w:rPr>
                <w:rFonts w:cstheme="minorHAnsi"/>
                <w:sz w:val="20"/>
                <w:szCs w:val="20"/>
              </w:rPr>
              <w:t>AIRMET</w:t>
            </w:r>
            <w:proofErr w:type="spellEnd"/>
            <w:r w:rsidR="0032430F" w:rsidRPr="00396F03">
              <w:rPr>
                <w:rFonts w:cstheme="minorHAnsi"/>
                <w:sz w:val="20"/>
                <w:szCs w:val="20"/>
              </w:rPr>
              <w:t xml:space="preserve"> message when the phenomena are no longer occurring or are no longe</w:t>
            </w:r>
            <w:r>
              <w:rPr>
                <w:rFonts w:cstheme="minorHAnsi"/>
                <w:sz w:val="20"/>
                <w:szCs w:val="20"/>
              </w:rPr>
              <w:t>r expected to occur in the area.</w:t>
            </w:r>
          </w:p>
          <w:p w14:paraId="32E87D18" w14:textId="77777777" w:rsidR="0032430F" w:rsidRPr="00396F03" w:rsidRDefault="0032430F" w:rsidP="0032430F">
            <w:pPr>
              <w:rPr>
                <w:rFonts w:cstheme="minorHAnsi"/>
                <w:sz w:val="20"/>
                <w:szCs w:val="20"/>
              </w:rPr>
            </w:pPr>
          </w:p>
        </w:tc>
        <w:tc>
          <w:tcPr>
            <w:tcW w:w="709" w:type="dxa"/>
          </w:tcPr>
          <w:p w14:paraId="1C13C5E8" w14:textId="77777777" w:rsidR="0032430F" w:rsidRPr="00396F03" w:rsidRDefault="00745FE9" w:rsidP="0032430F">
            <w:pPr>
              <w:rPr>
                <w:rFonts w:cstheme="minorHAnsi"/>
                <w:sz w:val="20"/>
                <w:szCs w:val="20"/>
              </w:rPr>
            </w:pPr>
            <w:hyperlink w:anchor="OR_255" w:history="1">
              <w:r w:rsidR="00771377" w:rsidRPr="00AB772A">
                <w:rPr>
                  <w:rStyle w:val="Hyperlink"/>
                  <w:rFonts w:cstheme="minorHAnsi"/>
                  <w:sz w:val="20"/>
                  <w:szCs w:val="20"/>
                </w:rPr>
                <w:t>373</w:t>
              </w:r>
            </w:hyperlink>
          </w:p>
        </w:tc>
      </w:tr>
      <w:tr w:rsidR="0032430F" w:rsidRPr="00E96ABF" w14:paraId="24709C1C" w14:textId="77777777" w:rsidTr="00B01E6F">
        <w:trPr>
          <w:trHeight w:val="567"/>
        </w:trPr>
        <w:tc>
          <w:tcPr>
            <w:tcW w:w="2830" w:type="dxa"/>
            <w:gridSpan w:val="2"/>
            <w:shd w:val="clear" w:color="auto" w:fill="auto"/>
          </w:tcPr>
          <w:p w14:paraId="1F05BC93" w14:textId="77777777" w:rsidR="0032430F" w:rsidRPr="0032430F" w:rsidRDefault="00D252F7" w:rsidP="0032430F">
            <w:pPr>
              <w:rPr>
                <w:rFonts w:cstheme="minorHAnsi"/>
                <w:b/>
                <w:bCs/>
                <w:color w:val="C00000"/>
                <w:sz w:val="20"/>
                <w:szCs w:val="20"/>
              </w:rPr>
            </w:pPr>
            <w:bookmarkStart w:id="144" w:name="_Hlk98320413"/>
            <w:r>
              <w:rPr>
                <w:rFonts w:cstheme="minorHAnsi"/>
                <w:b/>
                <w:bCs/>
                <w:color w:val="C00000"/>
                <w:sz w:val="20"/>
                <w:szCs w:val="20"/>
              </w:rPr>
              <w:t>Enter reference(s) where compliance is indicated</w:t>
            </w:r>
          </w:p>
        </w:tc>
        <w:tc>
          <w:tcPr>
            <w:tcW w:w="10490" w:type="dxa"/>
            <w:gridSpan w:val="6"/>
          </w:tcPr>
          <w:p w14:paraId="3A201A5C" w14:textId="77777777" w:rsidR="0032430F" w:rsidRPr="00E96ABF" w:rsidRDefault="0032430F" w:rsidP="0032430F">
            <w:pPr>
              <w:rPr>
                <w:rFonts w:cstheme="minorHAnsi"/>
                <w:color w:val="C00000"/>
                <w:sz w:val="20"/>
                <w:szCs w:val="20"/>
              </w:rPr>
            </w:pPr>
          </w:p>
        </w:tc>
        <w:tc>
          <w:tcPr>
            <w:tcW w:w="709" w:type="dxa"/>
          </w:tcPr>
          <w:p w14:paraId="7CA015C8" w14:textId="77777777" w:rsidR="0032430F" w:rsidRPr="00E96ABF" w:rsidRDefault="0032430F" w:rsidP="0032430F">
            <w:pPr>
              <w:rPr>
                <w:rFonts w:cstheme="minorHAnsi"/>
                <w:color w:val="C00000"/>
                <w:sz w:val="20"/>
                <w:szCs w:val="20"/>
              </w:rPr>
            </w:pPr>
          </w:p>
        </w:tc>
      </w:tr>
      <w:bookmarkEnd w:id="144"/>
      <w:tr w:rsidR="0032430F" w:rsidRPr="00396F03" w14:paraId="2BFB5603" w14:textId="77777777" w:rsidTr="00B01E6F">
        <w:trPr>
          <w:trHeight w:val="567"/>
        </w:trPr>
        <w:tc>
          <w:tcPr>
            <w:tcW w:w="2830" w:type="dxa"/>
            <w:gridSpan w:val="2"/>
            <w:shd w:val="clear" w:color="auto" w:fill="4026F4"/>
          </w:tcPr>
          <w:p w14:paraId="761FECDE" w14:textId="77777777" w:rsidR="0032430F" w:rsidRPr="00396F03" w:rsidRDefault="0032430F" w:rsidP="0032430F">
            <w:pPr>
              <w:rPr>
                <w:rFonts w:cstheme="minorHAnsi"/>
                <w:b/>
                <w:bCs/>
                <w:color w:val="FFFFFF" w:themeColor="background1"/>
                <w:sz w:val="20"/>
                <w:szCs w:val="20"/>
              </w:rPr>
            </w:pPr>
            <w:r w:rsidRPr="00396F03">
              <w:rPr>
                <w:rFonts w:cstheme="minorHAnsi"/>
                <w:b/>
                <w:bCs/>
                <w:color w:val="FFFFFF" w:themeColor="background1"/>
                <w:sz w:val="20"/>
                <w:szCs w:val="20"/>
              </w:rPr>
              <w:t xml:space="preserve">MET.OR.255 </w:t>
            </w:r>
            <w:proofErr w:type="spellStart"/>
            <w:r w:rsidRPr="00396F03">
              <w:rPr>
                <w:rFonts w:cstheme="minorHAnsi"/>
                <w:b/>
                <w:bCs/>
                <w:color w:val="FFFFFF" w:themeColor="background1"/>
                <w:sz w:val="20"/>
                <w:szCs w:val="20"/>
              </w:rPr>
              <w:t>AIRMET</w:t>
            </w:r>
            <w:proofErr w:type="spellEnd"/>
            <w:r w:rsidRPr="00396F03">
              <w:rPr>
                <w:rFonts w:cstheme="minorHAnsi"/>
                <w:b/>
                <w:bCs/>
                <w:color w:val="FFFFFF" w:themeColor="background1"/>
                <w:sz w:val="20"/>
                <w:szCs w:val="20"/>
              </w:rPr>
              <w:t xml:space="preserve"> messages</w:t>
            </w:r>
            <w:r>
              <w:rPr>
                <w:rFonts w:cstheme="minorHAnsi"/>
                <w:b/>
                <w:bCs/>
                <w:color w:val="FFFFFF" w:themeColor="background1"/>
                <w:sz w:val="20"/>
                <w:szCs w:val="20"/>
              </w:rPr>
              <w:t xml:space="preserve"> (c)</w:t>
            </w:r>
            <w:bookmarkStart w:id="145" w:name="RETURN_OR_255c"/>
            <w:bookmarkEnd w:id="145"/>
          </w:p>
        </w:tc>
        <w:tc>
          <w:tcPr>
            <w:tcW w:w="10490" w:type="dxa"/>
            <w:gridSpan w:val="6"/>
          </w:tcPr>
          <w:p w14:paraId="41CEFC94" w14:textId="77777777" w:rsidR="0032430F" w:rsidRPr="00396F03" w:rsidRDefault="0010180A" w:rsidP="0010180A">
            <w:pPr>
              <w:rPr>
                <w:rFonts w:cstheme="minorHAnsi"/>
                <w:sz w:val="20"/>
                <w:szCs w:val="20"/>
              </w:rPr>
            </w:pPr>
            <w:r w:rsidRPr="008A7555">
              <w:rPr>
                <w:rFonts w:cstheme="minorHAnsi"/>
                <w:sz w:val="20"/>
                <w:szCs w:val="20"/>
              </w:rPr>
              <w:t>Provide a reference which indicates how your organisation</w:t>
            </w:r>
            <w:r w:rsidR="0032430F" w:rsidRPr="00396F03">
              <w:rPr>
                <w:rFonts w:cstheme="minorHAnsi"/>
                <w:sz w:val="20"/>
                <w:szCs w:val="20"/>
              </w:rPr>
              <w:t xml:space="preserve"> ensure</w:t>
            </w:r>
            <w:r>
              <w:rPr>
                <w:rFonts w:cstheme="minorHAnsi"/>
                <w:sz w:val="20"/>
                <w:szCs w:val="20"/>
              </w:rPr>
              <w:t>s</w:t>
            </w:r>
            <w:r w:rsidR="0032430F" w:rsidRPr="00396F03">
              <w:rPr>
                <w:rFonts w:cstheme="minorHAnsi"/>
                <w:sz w:val="20"/>
                <w:szCs w:val="20"/>
              </w:rPr>
              <w:t xml:space="preserve"> that the period of validity of an </w:t>
            </w:r>
            <w:proofErr w:type="spellStart"/>
            <w:r w:rsidR="0032430F" w:rsidRPr="00396F03">
              <w:rPr>
                <w:rFonts w:cstheme="minorHAnsi"/>
                <w:sz w:val="20"/>
                <w:szCs w:val="20"/>
              </w:rPr>
              <w:t>AIRMET</w:t>
            </w:r>
            <w:proofErr w:type="spellEnd"/>
            <w:r w:rsidR="0032430F" w:rsidRPr="00396F03">
              <w:rPr>
                <w:rFonts w:cstheme="minorHAnsi"/>
                <w:sz w:val="20"/>
                <w:szCs w:val="20"/>
              </w:rPr>
              <w:t xml:space="preserve"> message is not more than 4 hours.</w:t>
            </w:r>
          </w:p>
        </w:tc>
        <w:tc>
          <w:tcPr>
            <w:tcW w:w="709" w:type="dxa"/>
          </w:tcPr>
          <w:p w14:paraId="3CBCA464" w14:textId="77777777" w:rsidR="0032430F" w:rsidRPr="00396F03" w:rsidRDefault="00745FE9" w:rsidP="0032430F">
            <w:pPr>
              <w:rPr>
                <w:rFonts w:cstheme="minorHAnsi"/>
                <w:sz w:val="20"/>
                <w:szCs w:val="20"/>
              </w:rPr>
            </w:pPr>
            <w:hyperlink w:anchor="OR_255" w:history="1">
              <w:r w:rsidR="00771377" w:rsidRPr="00AB772A">
                <w:rPr>
                  <w:rStyle w:val="Hyperlink"/>
                  <w:rFonts w:cstheme="minorHAnsi"/>
                  <w:sz w:val="20"/>
                  <w:szCs w:val="20"/>
                </w:rPr>
                <w:t>373</w:t>
              </w:r>
            </w:hyperlink>
          </w:p>
        </w:tc>
      </w:tr>
      <w:tr w:rsidR="0032430F" w:rsidRPr="00E96ABF" w14:paraId="3D1259DA" w14:textId="77777777" w:rsidTr="00B01E6F">
        <w:trPr>
          <w:trHeight w:val="567"/>
        </w:trPr>
        <w:tc>
          <w:tcPr>
            <w:tcW w:w="2830" w:type="dxa"/>
            <w:gridSpan w:val="2"/>
            <w:shd w:val="clear" w:color="auto" w:fill="auto"/>
          </w:tcPr>
          <w:p w14:paraId="37DA84FB"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552C6CE5" w14:textId="77777777" w:rsidR="0032430F" w:rsidRPr="00E96ABF" w:rsidRDefault="0032430F" w:rsidP="0032430F">
            <w:pPr>
              <w:rPr>
                <w:rFonts w:cstheme="minorHAnsi"/>
                <w:color w:val="C00000"/>
                <w:sz w:val="20"/>
                <w:szCs w:val="20"/>
              </w:rPr>
            </w:pPr>
          </w:p>
        </w:tc>
        <w:tc>
          <w:tcPr>
            <w:tcW w:w="709" w:type="dxa"/>
          </w:tcPr>
          <w:p w14:paraId="245A739F" w14:textId="77777777" w:rsidR="0032430F" w:rsidRPr="00E96ABF" w:rsidRDefault="0032430F" w:rsidP="0032430F">
            <w:pPr>
              <w:rPr>
                <w:rFonts w:cstheme="minorHAnsi"/>
                <w:color w:val="C00000"/>
                <w:sz w:val="20"/>
                <w:szCs w:val="20"/>
              </w:rPr>
            </w:pPr>
          </w:p>
        </w:tc>
      </w:tr>
      <w:tr w:rsidR="004A3BBC" w:rsidRPr="00823472" w14:paraId="4A53E38D" w14:textId="77777777" w:rsidTr="00B21F2A">
        <w:trPr>
          <w:trHeight w:val="417"/>
        </w:trPr>
        <w:tc>
          <w:tcPr>
            <w:tcW w:w="14029" w:type="dxa"/>
            <w:gridSpan w:val="9"/>
            <w:shd w:val="clear" w:color="auto" w:fill="D99594" w:themeFill="accent2" w:themeFillTint="99"/>
          </w:tcPr>
          <w:p w14:paraId="3AE3A594" w14:textId="463C183F" w:rsidR="004A3BBC" w:rsidRDefault="004A3BBC" w:rsidP="00B21F2A">
            <w:pPr>
              <w:jc w:val="center"/>
              <w:rPr>
                <w:rFonts w:cstheme="minorHAnsi"/>
                <w:b/>
                <w:bCs/>
                <w:sz w:val="16"/>
                <w:szCs w:val="16"/>
              </w:rPr>
            </w:pPr>
            <w:bookmarkStart w:id="146" w:name="_Hlk98320037"/>
            <w:r w:rsidRPr="00823472">
              <w:rPr>
                <w:rFonts w:cstheme="minorHAnsi"/>
                <w:b/>
                <w:bCs/>
                <w:sz w:val="20"/>
                <w:szCs w:val="20"/>
              </w:rPr>
              <w:t>Associated Technical Requirements</w:t>
            </w:r>
            <w:r>
              <w:rPr>
                <w:rFonts w:cstheme="minorHAnsi"/>
                <w:b/>
                <w:bCs/>
                <w:sz w:val="20"/>
                <w:szCs w:val="20"/>
              </w:rPr>
              <w:t xml:space="preserve"> (TR) and (TR AMC) for MET.OR.25</w:t>
            </w:r>
            <w:r w:rsidR="008966D2">
              <w:rPr>
                <w:rFonts w:cstheme="minorHAnsi"/>
                <w:b/>
                <w:bCs/>
                <w:sz w:val="20"/>
                <w:szCs w:val="20"/>
              </w:rPr>
              <w:t>5</w:t>
            </w:r>
            <w:bookmarkStart w:id="147" w:name="RETURN_ATR_255"/>
            <w:bookmarkEnd w:id="147"/>
          </w:p>
        </w:tc>
      </w:tr>
      <w:tr w:rsidR="004A3BBC" w:rsidRPr="00823472" w14:paraId="02204920" w14:textId="77777777" w:rsidTr="008966D2">
        <w:trPr>
          <w:trHeight w:val="417"/>
        </w:trPr>
        <w:tc>
          <w:tcPr>
            <w:tcW w:w="2525" w:type="dxa"/>
            <w:shd w:val="clear" w:color="auto" w:fill="00B0F0"/>
          </w:tcPr>
          <w:p w14:paraId="0F4D6853" w14:textId="196CE878" w:rsidR="004A3BBC" w:rsidRPr="001608FB" w:rsidRDefault="00745FE9" w:rsidP="00B21F2A">
            <w:pPr>
              <w:rPr>
                <w:rFonts w:cstheme="minorHAnsi"/>
                <w:b/>
                <w:bCs/>
                <w:sz w:val="16"/>
                <w:szCs w:val="16"/>
              </w:rPr>
            </w:pPr>
            <w:hyperlink w:anchor="TR_255" w:history="1">
              <w:r w:rsidR="004A3BBC">
                <w:rPr>
                  <w:rStyle w:val="Hyperlink"/>
                  <w:rFonts w:cstheme="minorHAnsi"/>
                  <w:b/>
                  <w:bCs/>
                  <w:sz w:val="16"/>
                  <w:szCs w:val="16"/>
                </w:rPr>
                <w:t>MET.TR.255</w:t>
              </w:r>
            </w:hyperlink>
          </w:p>
        </w:tc>
        <w:tc>
          <w:tcPr>
            <w:tcW w:w="2290" w:type="dxa"/>
            <w:gridSpan w:val="2"/>
            <w:shd w:val="clear" w:color="auto" w:fill="FFFF00"/>
          </w:tcPr>
          <w:p w14:paraId="27A7F24C" w14:textId="713950B6" w:rsidR="004A3BBC" w:rsidRPr="001608FB" w:rsidRDefault="00745FE9" w:rsidP="00B21F2A">
            <w:pPr>
              <w:rPr>
                <w:rFonts w:cstheme="minorHAnsi"/>
                <w:sz w:val="16"/>
                <w:szCs w:val="16"/>
              </w:rPr>
            </w:pPr>
            <w:hyperlink w:anchor="AMC1_TR_255_d" w:history="1">
              <w:r w:rsidR="008966D2">
                <w:rPr>
                  <w:rStyle w:val="Hyperlink"/>
                  <w:rFonts w:cstheme="minorHAnsi"/>
                  <w:b/>
                  <w:bCs/>
                  <w:sz w:val="16"/>
                  <w:szCs w:val="16"/>
                </w:rPr>
                <w:t>AMC1 MET.TR.255 (d)</w:t>
              </w:r>
            </w:hyperlink>
            <w:r w:rsidR="004A3BBC" w:rsidRPr="001608FB">
              <w:rPr>
                <w:rFonts w:cstheme="minorHAnsi"/>
                <w:b/>
                <w:bCs/>
                <w:sz w:val="16"/>
                <w:szCs w:val="16"/>
              </w:rPr>
              <w:t>)</w:t>
            </w:r>
          </w:p>
        </w:tc>
        <w:tc>
          <w:tcPr>
            <w:tcW w:w="2126" w:type="dxa"/>
            <w:shd w:val="clear" w:color="auto" w:fill="auto"/>
          </w:tcPr>
          <w:p w14:paraId="710725A6" w14:textId="11C2A656" w:rsidR="004A3BBC" w:rsidRPr="001608FB" w:rsidRDefault="004A3BBC" w:rsidP="00B21F2A">
            <w:pPr>
              <w:rPr>
                <w:rFonts w:cstheme="minorHAnsi"/>
                <w:b/>
                <w:bCs/>
                <w:sz w:val="16"/>
                <w:szCs w:val="16"/>
              </w:rPr>
            </w:pPr>
          </w:p>
        </w:tc>
        <w:tc>
          <w:tcPr>
            <w:tcW w:w="2126" w:type="dxa"/>
            <w:shd w:val="clear" w:color="auto" w:fill="auto"/>
          </w:tcPr>
          <w:p w14:paraId="3A3C3B8E" w14:textId="4E20D65E" w:rsidR="004A3BBC" w:rsidRPr="001608FB" w:rsidRDefault="004A3BBC" w:rsidP="00B21F2A">
            <w:pPr>
              <w:rPr>
                <w:rFonts w:cstheme="minorHAnsi"/>
                <w:b/>
                <w:bCs/>
                <w:sz w:val="16"/>
                <w:szCs w:val="16"/>
              </w:rPr>
            </w:pPr>
          </w:p>
        </w:tc>
        <w:tc>
          <w:tcPr>
            <w:tcW w:w="1418" w:type="dxa"/>
            <w:shd w:val="clear" w:color="auto" w:fill="auto"/>
          </w:tcPr>
          <w:p w14:paraId="33C57FF1" w14:textId="7A06C364" w:rsidR="004A3BBC" w:rsidRPr="001608FB" w:rsidRDefault="004A3BBC" w:rsidP="00B21F2A">
            <w:pPr>
              <w:rPr>
                <w:rFonts w:cstheme="minorHAnsi"/>
                <w:b/>
                <w:bCs/>
                <w:sz w:val="16"/>
                <w:szCs w:val="16"/>
              </w:rPr>
            </w:pPr>
          </w:p>
        </w:tc>
        <w:tc>
          <w:tcPr>
            <w:tcW w:w="1539" w:type="dxa"/>
            <w:shd w:val="clear" w:color="auto" w:fill="auto"/>
          </w:tcPr>
          <w:p w14:paraId="3ACA13B9" w14:textId="77777777" w:rsidR="004A3BBC" w:rsidRPr="001608FB" w:rsidRDefault="004A3BBC" w:rsidP="00B21F2A">
            <w:pPr>
              <w:rPr>
                <w:rFonts w:cstheme="minorHAnsi"/>
                <w:b/>
                <w:bCs/>
                <w:sz w:val="16"/>
                <w:szCs w:val="16"/>
              </w:rPr>
            </w:pPr>
          </w:p>
        </w:tc>
        <w:tc>
          <w:tcPr>
            <w:tcW w:w="2005" w:type="dxa"/>
            <w:gridSpan w:val="2"/>
            <w:shd w:val="clear" w:color="auto" w:fill="auto"/>
          </w:tcPr>
          <w:p w14:paraId="75636B82" w14:textId="77777777" w:rsidR="004A3BBC" w:rsidRPr="001608FB" w:rsidRDefault="004A3BBC" w:rsidP="00B21F2A">
            <w:pPr>
              <w:rPr>
                <w:rFonts w:cstheme="minorHAnsi"/>
                <w:b/>
                <w:bCs/>
                <w:sz w:val="16"/>
                <w:szCs w:val="16"/>
              </w:rPr>
            </w:pPr>
          </w:p>
        </w:tc>
      </w:tr>
      <w:bookmarkEnd w:id="146"/>
    </w:tbl>
    <w:p w14:paraId="06C58CC2" w14:textId="3FBFE2BD" w:rsidR="007A1130" w:rsidRDefault="007A1130"/>
    <w:p w14:paraId="3F6A441A" w14:textId="1060B4C4" w:rsidR="0033044A" w:rsidRDefault="0033044A"/>
    <w:p w14:paraId="69036B36" w14:textId="77777777" w:rsidR="0033044A" w:rsidRDefault="0033044A"/>
    <w:tbl>
      <w:tblPr>
        <w:tblStyle w:val="TableGrid"/>
        <w:tblW w:w="14029" w:type="dxa"/>
        <w:tblLook w:val="04A0" w:firstRow="1" w:lastRow="0" w:firstColumn="1" w:lastColumn="0" w:noHBand="0" w:noVBand="1"/>
      </w:tblPr>
      <w:tblGrid>
        <w:gridCol w:w="2525"/>
        <w:gridCol w:w="305"/>
        <w:gridCol w:w="74"/>
        <w:gridCol w:w="1911"/>
        <w:gridCol w:w="2126"/>
        <w:gridCol w:w="2126"/>
        <w:gridCol w:w="1418"/>
        <w:gridCol w:w="1539"/>
        <w:gridCol w:w="1279"/>
        <w:gridCol w:w="17"/>
        <w:gridCol w:w="709"/>
      </w:tblGrid>
      <w:tr w:rsidR="00641C61" w:rsidRPr="00E96ABF" w14:paraId="7B431FB1" w14:textId="77777777" w:rsidTr="00B01E6F">
        <w:trPr>
          <w:trHeight w:val="567"/>
        </w:trPr>
        <w:tc>
          <w:tcPr>
            <w:tcW w:w="2830" w:type="dxa"/>
            <w:gridSpan w:val="2"/>
            <w:shd w:val="clear" w:color="auto" w:fill="4026F4"/>
          </w:tcPr>
          <w:p w14:paraId="040DD7CA" w14:textId="77777777" w:rsidR="00641C61" w:rsidRPr="007B0333" w:rsidRDefault="00641C61" w:rsidP="0032430F">
            <w:pPr>
              <w:rPr>
                <w:rFonts w:cstheme="minorHAnsi"/>
                <w:b/>
                <w:bCs/>
                <w:color w:val="FFFFFF" w:themeColor="background1"/>
                <w:sz w:val="20"/>
                <w:szCs w:val="20"/>
              </w:rPr>
            </w:pPr>
            <w:r w:rsidRPr="007B0333">
              <w:rPr>
                <w:rFonts w:cstheme="minorHAnsi"/>
                <w:b/>
                <w:bCs/>
                <w:color w:val="FFFFFF" w:themeColor="background1"/>
                <w:sz w:val="20"/>
                <w:szCs w:val="20"/>
              </w:rPr>
              <w:t>MET.OR.260 Area forecasts for low-level flights</w:t>
            </w:r>
            <w:r>
              <w:rPr>
                <w:rFonts w:cstheme="minorHAnsi"/>
                <w:b/>
                <w:bCs/>
                <w:color w:val="FFFFFF" w:themeColor="background1"/>
                <w:sz w:val="20"/>
                <w:szCs w:val="20"/>
              </w:rPr>
              <w:t xml:space="preserve"> (a)</w:t>
            </w:r>
            <w:bookmarkStart w:id="148" w:name="RETURN_OR_260"/>
            <w:bookmarkStart w:id="149" w:name="RETURN_OR_260a"/>
            <w:bookmarkEnd w:id="148"/>
            <w:bookmarkEnd w:id="149"/>
          </w:p>
        </w:tc>
        <w:tc>
          <w:tcPr>
            <w:tcW w:w="10490" w:type="dxa"/>
            <w:gridSpan w:val="8"/>
          </w:tcPr>
          <w:p w14:paraId="221C20D3" w14:textId="77777777" w:rsidR="00641C61" w:rsidRPr="007B0333" w:rsidRDefault="006573B8" w:rsidP="006573B8">
            <w:pPr>
              <w:rPr>
                <w:rFonts w:cstheme="minorHAnsi"/>
                <w:sz w:val="20"/>
                <w:szCs w:val="20"/>
              </w:rPr>
            </w:pPr>
            <w:r w:rsidRPr="008A7555">
              <w:rPr>
                <w:rFonts w:cstheme="minorHAnsi"/>
                <w:sz w:val="20"/>
                <w:szCs w:val="20"/>
              </w:rPr>
              <w:t>Provide a reference which indicates how your organisation</w:t>
            </w:r>
            <w:r w:rsidRPr="00396F03">
              <w:rPr>
                <w:rFonts w:cstheme="minorHAnsi"/>
                <w:sz w:val="20"/>
                <w:szCs w:val="20"/>
              </w:rPr>
              <w:t xml:space="preserve"> </w:t>
            </w:r>
            <w:r w:rsidR="00641C61" w:rsidRPr="007B0333">
              <w:rPr>
                <w:rFonts w:cstheme="minorHAnsi"/>
                <w:sz w:val="20"/>
                <w:szCs w:val="20"/>
              </w:rPr>
              <w:t>provide</w:t>
            </w:r>
            <w:r>
              <w:rPr>
                <w:rFonts w:cstheme="minorHAnsi"/>
                <w:sz w:val="20"/>
                <w:szCs w:val="20"/>
              </w:rPr>
              <w:t>s</w:t>
            </w:r>
            <w:r w:rsidR="00641C61" w:rsidRPr="007B0333">
              <w:rPr>
                <w:rFonts w:cstheme="minorHAnsi"/>
                <w:sz w:val="20"/>
                <w:szCs w:val="20"/>
              </w:rPr>
              <w:t xml:space="preserve"> area forecast for low-level flights when the density of traffic operating below flight level 100, or up to flight level 150 in mountainous areas, or higher, where necessary, warrants the routine issue and dissemination of are</w:t>
            </w:r>
            <w:r>
              <w:rPr>
                <w:rFonts w:cstheme="minorHAnsi"/>
                <w:sz w:val="20"/>
                <w:szCs w:val="20"/>
              </w:rPr>
              <w:t>a forecasts for such operations.</w:t>
            </w:r>
          </w:p>
        </w:tc>
        <w:tc>
          <w:tcPr>
            <w:tcW w:w="709" w:type="dxa"/>
          </w:tcPr>
          <w:p w14:paraId="2C23FA39" w14:textId="77777777" w:rsidR="00641C61" w:rsidRPr="00E96ABF" w:rsidRDefault="00745FE9" w:rsidP="0032430F">
            <w:pPr>
              <w:rPr>
                <w:rFonts w:cstheme="minorHAnsi"/>
                <w:color w:val="C00000"/>
                <w:sz w:val="20"/>
                <w:szCs w:val="20"/>
              </w:rPr>
            </w:pPr>
            <w:hyperlink w:anchor="OR_260" w:history="1">
              <w:r w:rsidR="00771377" w:rsidRPr="00AB772A">
                <w:rPr>
                  <w:rStyle w:val="Hyperlink"/>
                  <w:rFonts w:cstheme="minorHAnsi"/>
                  <w:sz w:val="20"/>
                  <w:szCs w:val="20"/>
                </w:rPr>
                <w:t>373</w:t>
              </w:r>
            </w:hyperlink>
          </w:p>
        </w:tc>
      </w:tr>
      <w:tr w:rsidR="0032430F" w:rsidRPr="00E96ABF" w14:paraId="08692A4B" w14:textId="77777777" w:rsidTr="00B01E6F">
        <w:trPr>
          <w:trHeight w:val="567"/>
        </w:trPr>
        <w:tc>
          <w:tcPr>
            <w:tcW w:w="2830" w:type="dxa"/>
            <w:gridSpan w:val="2"/>
            <w:shd w:val="clear" w:color="auto" w:fill="auto"/>
          </w:tcPr>
          <w:p w14:paraId="3742DE5A"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8"/>
          </w:tcPr>
          <w:p w14:paraId="1B59042E" w14:textId="77777777" w:rsidR="0032430F" w:rsidRPr="00E96ABF" w:rsidRDefault="0032430F" w:rsidP="0032430F">
            <w:pPr>
              <w:rPr>
                <w:rFonts w:cstheme="minorHAnsi"/>
                <w:color w:val="C00000"/>
                <w:sz w:val="20"/>
                <w:szCs w:val="20"/>
              </w:rPr>
            </w:pPr>
          </w:p>
        </w:tc>
        <w:tc>
          <w:tcPr>
            <w:tcW w:w="709" w:type="dxa"/>
          </w:tcPr>
          <w:p w14:paraId="41021840" w14:textId="77777777" w:rsidR="0032430F" w:rsidRPr="00E96ABF" w:rsidRDefault="0032430F" w:rsidP="0032430F">
            <w:pPr>
              <w:rPr>
                <w:rFonts w:cstheme="minorHAnsi"/>
                <w:color w:val="C00000"/>
                <w:sz w:val="20"/>
                <w:szCs w:val="20"/>
              </w:rPr>
            </w:pPr>
          </w:p>
        </w:tc>
      </w:tr>
      <w:tr w:rsidR="00641C61" w:rsidRPr="00E96ABF" w14:paraId="0E249162" w14:textId="77777777" w:rsidTr="007A1130">
        <w:trPr>
          <w:trHeight w:val="567"/>
        </w:trPr>
        <w:tc>
          <w:tcPr>
            <w:tcW w:w="2904" w:type="dxa"/>
            <w:gridSpan w:val="3"/>
            <w:shd w:val="clear" w:color="auto" w:fill="4026F4"/>
          </w:tcPr>
          <w:p w14:paraId="458826F5" w14:textId="77777777" w:rsidR="00641C61" w:rsidRPr="007B0333" w:rsidRDefault="00641C61" w:rsidP="0032430F">
            <w:pPr>
              <w:rPr>
                <w:rFonts w:cstheme="minorHAnsi"/>
                <w:b/>
                <w:bCs/>
                <w:color w:val="FFFFFF" w:themeColor="background1"/>
                <w:sz w:val="20"/>
                <w:szCs w:val="20"/>
              </w:rPr>
            </w:pPr>
            <w:r w:rsidRPr="007B0333">
              <w:rPr>
                <w:rFonts w:cstheme="minorHAnsi"/>
                <w:b/>
                <w:bCs/>
                <w:color w:val="FFFFFF" w:themeColor="background1"/>
                <w:sz w:val="20"/>
                <w:szCs w:val="20"/>
              </w:rPr>
              <w:t>MET.OR.260 Area forecasts for low-level flights</w:t>
            </w:r>
            <w:r>
              <w:rPr>
                <w:rFonts w:cstheme="minorHAnsi"/>
                <w:b/>
                <w:bCs/>
                <w:color w:val="FFFFFF" w:themeColor="background1"/>
                <w:sz w:val="20"/>
                <w:szCs w:val="20"/>
              </w:rPr>
              <w:t xml:space="preserve"> (b)</w:t>
            </w:r>
            <w:bookmarkStart w:id="150" w:name="RETURN_OR_260b"/>
            <w:bookmarkEnd w:id="150"/>
          </w:p>
        </w:tc>
        <w:tc>
          <w:tcPr>
            <w:tcW w:w="10399" w:type="dxa"/>
            <w:gridSpan w:val="6"/>
          </w:tcPr>
          <w:p w14:paraId="134B6930" w14:textId="77777777" w:rsidR="00641C61" w:rsidRPr="007B0333" w:rsidRDefault="006573B8" w:rsidP="0032430F">
            <w:pPr>
              <w:rPr>
                <w:rFonts w:cstheme="minorHAnsi"/>
                <w:sz w:val="20"/>
                <w:szCs w:val="20"/>
              </w:rPr>
            </w:pPr>
            <w:r w:rsidRPr="008A7555">
              <w:rPr>
                <w:rFonts w:cstheme="minorHAnsi"/>
                <w:sz w:val="20"/>
                <w:szCs w:val="20"/>
              </w:rPr>
              <w:t>Provide a reference which indicates how your organisation</w:t>
            </w:r>
            <w:r w:rsidRPr="00396F03">
              <w:rPr>
                <w:rFonts w:cstheme="minorHAnsi"/>
                <w:sz w:val="20"/>
                <w:szCs w:val="20"/>
              </w:rPr>
              <w:t xml:space="preserve"> </w:t>
            </w:r>
            <w:r w:rsidR="00641C61" w:rsidRPr="007B0333">
              <w:rPr>
                <w:rFonts w:cstheme="minorHAnsi"/>
                <w:sz w:val="20"/>
                <w:szCs w:val="20"/>
              </w:rPr>
              <w:t>ensure</w:t>
            </w:r>
            <w:r>
              <w:rPr>
                <w:rFonts w:cstheme="minorHAnsi"/>
                <w:sz w:val="20"/>
                <w:szCs w:val="20"/>
              </w:rPr>
              <w:t>s</w:t>
            </w:r>
            <w:r w:rsidR="00641C61" w:rsidRPr="007B0333">
              <w:rPr>
                <w:rFonts w:cstheme="minorHAnsi"/>
                <w:sz w:val="20"/>
                <w:szCs w:val="20"/>
              </w:rPr>
              <w:t xml:space="preserve"> that the frequency of issue, the form, and the fixed time or period of validity of area forecast for low-level flights and the criteria for amendments thereto, are as determ</w:t>
            </w:r>
            <w:r>
              <w:rPr>
                <w:rFonts w:cstheme="minorHAnsi"/>
                <w:sz w:val="20"/>
                <w:szCs w:val="20"/>
              </w:rPr>
              <w:t>ined by the competent authority.</w:t>
            </w:r>
          </w:p>
        </w:tc>
        <w:tc>
          <w:tcPr>
            <w:tcW w:w="726" w:type="dxa"/>
            <w:gridSpan w:val="2"/>
          </w:tcPr>
          <w:p w14:paraId="4F0F044B" w14:textId="77777777" w:rsidR="00641C61" w:rsidRPr="00E96ABF" w:rsidRDefault="00745FE9" w:rsidP="0032430F">
            <w:pPr>
              <w:rPr>
                <w:rFonts w:cstheme="minorHAnsi"/>
                <w:color w:val="C00000"/>
                <w:sz w:val="20"/>
                <w:szCs w:val="20"/>
              </w:rPr>
            </w:pPr>
            <w:hyperlink w:anchor="OR_260" w:history="1">
              <w:r w:rsidR="00771377" w:rsidRPr="00AB772A">
                <w:rPr>
                  <w:rStyle w:val="Hyperlink"/>
                  <w:rFonts w:cstheme="minorHAnsi"/>
                  <w:sz w:val="20"/>
                  <w:szCs w:val="20"/>
                </w:rPr>
                <w:t>373</w:t>
              </w:r>
            </w:hyperlink>
          </w:p>
        </w:tc>
      </w:tr>
      <w:tr w:rsidR="0032430F" w:rsidRPr="00E96ABF" w14:paraId="2B823448" w14:textId="77777777" w:rsidTr="007A1130">
        <w:trPr>
          <w:trHeight w:val="567"/>
        </w:trPr>
        <w:tc>
          <w:tcPr>
            <w:tcW w:w="2904" w:type="dxa"/>
            <w:gridSpan w:val="3"/>
            <w:shd w:val="clear" w:color="auto" w:fill="auto"/>
          </w:tcPr>
          <w:p w14:paraId="2BD6D484"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399" w:type="dxa"/>
            <w:gridSpan w:val="6"/>
          </w:tcPr>
          <w:p w14:paraId="6BA38A5E" w14:textId="77777777" w:rsidR="0032430F" w:rsidRPr="00E96ABF" w:rsidRDefault="0032430F" w:rsidP="0032430F">
            <w:pPr>
              <w:rPr>
                <w:rFonts w:cstheme="minorHAnsi"/>
                <w:color w:val="C00000"/>
                <w:sz w:val="20"/>
                <w:szCs w:val="20"/>
              </w:rPr>
            </w:pPr>
          </w:p>
        </w:tc>
        <w:tc>
          <w:tcPr>
            <w:tcW w:w="726" w:type="dxa"/>
            <w:gridSpan w:val="2"/>
          </w:tcPr>
          <w:p w14:paraId="7C001DBF" w14:textId="77777777" w:rsidR="0032430F" w:rsidRPr="00E96ABF" w:rsidRDefault="0032430F" w:rsidP="0032430F">
            <w:pPr>
              <w:rPr>
                <w:rFonts w:cstheme="minorHAnsi"/>
                <w:color w:val="C00000"/>
                <w:sz w:val="20"/>
                <w:szCs w:val="20"/>
              </w:rPr>
            </w:pPr>
          </w:p>
        </w:tc>
      </w:tr>
      <w:tr w:rsidR="00641C61" w:rsidRPr="00E96ABF" w14:paraId="179BC0BE" w14:textId="77777777" w:rsidTr="007A1130">
        <w:trPr>
          <w:trHeight w:val="567"/>
        </w:trPr>
        <w:tc>
          <w:tcPr>
            <w:tcW w:w="2904" w:type="dxa"/>
            <w:gridSpan w:val="3"/>
            <w:shd w:val="clear" w:color="auto" w:fill="4026F4"/>
          </w:tcPr>
          <w:p w14:paraId="3D1C666E" w14:textId="77777777" w:rsidR="00641C61" w:rsidRPr="007B0333" w:rsidRDefault="00641C61" w:rsidP="0032430F">
            <w:pPr>
              <w:rPr>
                <w:rFonts w:cstheme="minorHAnsi"/>
                <w:b/>
                <w:bCs/>
                <w:color w:val="FFFFFF" w:themeColor="background1"/>
                <w:sz w:val="20"/>
                <w:szCs w:val="20"/>
              </w:rPr>
            </w:pPr>
            <w:r w:rsidRPr="007B0333">
              <w:rPr>
                <w:rFonts w:cstheme="minorHAnsi"/>
                <w:b/>
                <w:bCs/>
                <w:color w:val="FFFFFF" w:themeColor="background1"/>
                <w:sz w:val="20"/>
                <w:szCs w:val="20"/>
              </w:rPr>
              <w:t>MET.OR.260 Area forecasts for low-level flights</w:t>
            </w:r>
            <w:r>
              <w:rPr>
                <w:rFonts w:cstheme="minorHAnsi"/>
                <w:b/>
                <w:bCs/>
                <w:color w:val="FFFFFF" w:themeColor="background1"/>
                <w:sz w:val="20"/>
                <w:szCs w:val="20"/>
              </w:rPr>
              <w:t xml:space="preserve"> (c)</w:t>
            </w:r>
            <w:bookmarkStart w:id="151" w:name="RETURN_OR_260c"/>
            <w:bookmarkEnd w:id="151"/>
          </w:p>
        </w:tc>
        <w:tc>
          <w:tcPr>
            <w:tcW w:w="10399" w:type="dxa"/>
            <w:gridSpan w:val="6"/>
          </w:tcPr>
          <w:p w14:paraId="05924D40" w14:textId="77777777" w:rsidR="00641C61" w:rsidRPr="007B0333" w:rsidRDefault="006573B8" w:rsidP="0032430F">
            <w:pPr>
              <w:rPr>
                <w:rFonts w:cstheme="minorHAnsi"/>
                <w:sz w:val="20"/>
                <w:szCs w:val="20"/>
              </w:rPr>
            </w:pPr>
            <w:r w:rsidRPr="008A7555">
              <w:rPr>
                <w:rFonts w:cstheme="minorHAnsi"/>
                <w:sz w:val="20"/>
                <w:szCs w:val="20"/>
              </w:rPr>
              <w:t>Provide a reference which indicates how your organisation</w:t>
            </w:r>
            <w:r w:rsidRPr="00396F03">
              <w:rPr>
                <w:rFonts w:cstheme="minorHAnsi"/>
                <w:sz w:val="20"/>
                <w:szCs w:val="20"/>
              </w:rPr>
              <w:t xml:space="preserve"> </w:t>
            </w:r>
            <w:r w:rsidR="00641C61" w:rsidRPr="007B0333">
              <w:rPr>
                <w:rFonts w:cstheme="minorHAnsi"/>
                <w:sz w:val="20"/>
                <w:szCs w:val="20"/>
              </w:rPr>
              <w:t>ensure</w:t>
            </w:r>
            <w:r>
              <w:rPr>
                <w:rFonts w:cstheme="minorHAnsi"/>
                <w:sz w:val="20"/>
                <w:szCs w:val="20"/>
              </w:rPr>
              <w:t>s</w:t>
            </w:r>
            <w:r w:rsidR="00641C61" w:rsidRPr="007B0333">
              <w:rPr>
                <w:rFonts w:cstheme="minorHAnsi"/>
                <w:sz w:val="20"/>
                <w:szCs w:val="20"/>
              </w:rPr>
              <w:t xml:space="preserve"> that area forecasts for low-level flights prepared in support of the issuance of an </w:t>
            </w:r>
            <w:proofErr w:type="spellStart"/>
            <w:r w:rsidR="00641C61" w:rsidRPr="007B0333">
              <w:rPr>
                <w:rFonts w:cstheme="minorHAnsi"/>
                <w:sz w:val="20"/>
                <w:szCs w:val="20"/>
              </w:rPr>
              <w:t>AIRMET</w:t>
            </w:r>
            <w:proofErr w:type="spellEnd"/>
            <w:r w:rsidR="00641C61" w:rsidRPr="007B0333">
              <w:rPr>
                <w:rFonts w:cstheme="minorHAnsi"/>
                <w:sz w:val="20"/>
                <w:szCs w:val="20"/>
              </w:rPr>
              <w:t xml:space="preserve"> message are issued every 6 hours for a period of validity of 6 hours and transmitted to the meteorological watch offices concerned not later than 1 hour prior to the beg</w:t>
            </w:r>
            <w:r>
              <w:rPr>
                <w:rFonts w:cstheme="minorHAnsi"/>
                <w:sz w:val="20"/>
                <w:szCs w:val="20"/>
              </w:rPr>
              <w:t>inning of their validity period.</w:t>
            </w:r>
          </w:p>
        </w:tc>
        <w:tc>
          <w:tcPr>
            <w:tcW w:w="726" w:type="dxa"/>
            <w:gridSpan w:val="2"/>
          </w:tcPr>
          <w:p w14:paraId="58AA4812" w14:textId="77777777" w:rsidR="00641C61" w:rsidRPr="00E96ABF" w:rsidRDefault="00745FE9" w:rsidP="0032430F">
            <w:pPr>
              <w:rPr>
                <w:rFonts w:cstheme="minorHAnsi"/>
                <w:color w:val="C00000"/>
                <w:sz w:val="20"/>
                <w:szCs w:val="20"/>
              </w:rPr>
            </w:pPr>
            <w:hyperlink w:anchor="OR_260" w:history="1">
              <w:r w:rsidR="00771377" w:rsidRPr="00AB772A">
                <w:rPr>
                  <w:rStyle w:val="Hyperlink"/>
                  <w:rFonts w:cstheme="minorHAnsi"/>
                  <w:sz w:val="20"/>
                  <w:szCs w:val="20"/>
                </w:rPr>
                <w:t>373</w:t>
              </w:r>
            </w:hyperlink>
          </w:p>
        </w:tc>
      </w:tr>
      <w:tr w:rsidR="0032430F" w:rsidRPr="0032430F" w14:paraId="4FC7E9D0" w14:textId="77777777" w:rsidTr="007A1130">
        <w:trPr>
          <w:trHeight w:val="567"/>
        </w:trPr>
        <w:tc>
          <w:tcPr>
            <w:tcW w:w="2904" w:type="dxa"/>
            <w:gridSpan w:val="3"/>
            <w:shd w:val="clear" w:color="auto" w:fill="auto"/>
          </w:tcPr>
          <w:p w14:paraId="75D04E5D"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399" w:type="dxa"/>
            <w:gridSpan w:val="6"/>
          </w:tcPr>
          <w:p w14:paraId="535B4F34" w14:textId="77777777" w:rsidR="0032430F" w:rsidRPr="0032430F" w:rsidRDefault="0032430F" w:rsidP="0032430F">
            <w:pPr>
              <w:rPr>
                <w:rFonts w:cstheme="minorHAnsi"/>
                <w:color w:val="C00000"/>
                <w:sz w:val="20"/>
                <w:szCs w:val="20"/>
              </w:rPr>
            </w:pPr>
          </w:p>
        </w:tc>
        <w:tc>
          <w:tcPr>
            <w:tcW w:w="726" w:type="dxa"/>
            <w:gridSpan w:val="2"/>
          </w:tcPr>
          <w:p w14:paraId="70FA5CD2" w14:textId="77777777" w:rsidR="0032430F" w:rsidRPr="0032430F" w:rsidRDefault="0032430F" w:rsidP="0032430F">
            <w:pPr>
              <w:rPr>
                <w:rFonts w:cstheme="minorHAnsi"/>
                <w:color w:val="C00000"/>
                <w:sz w:val="20"/>
                <w:szCs w:val="20"/>
              </w:rPr>
            </w:pPr>
          </w:p>
        </w:tc>
      </w:tr>
      <w:tr w:rsidR="007A1130" w:rsidRPr="00823472" w14:paraId="14371BB7" w14:textId="77777777" w:rsidTr="00B21F2A">
        <w:trPr>
          <w:trHeight w:val="417"/>
        </w:trPr>
        <w:tc>
          <w:tcPr>
            <w:tcW w:w="14029" w:type="dxa"/>
            <w:gridSpan w:val="11"/>
            <w:shd w:val="clear" w:color="auto" w:fill="D99594" w:themeFill="accent2" w:themeFillTint="99"/>
          </w:tcPr>
          <w:p w14:paraId="3CF8147F" w14:textId="56F5CE60" w:rsidR="007A1130" w:rsidRDefault="007A1130" w:rsidP="00B21F2A">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w:t>
            </w:r>
            <w:r w:rsidR="00AB49C0">
              <w:rPr>
                <w:rFonts w:cstheme="minorHAnsi"/>
                <w:b/>
                <w:bCs/>
                <w:sz w:val="20"/>
                <w:szCs w:val="20"/>
              </w:rPr>
              <w:t>60</w:t>
            </w:r>
            <w:bookmarkStart w:id="152" w:name="RETURN_ATR_260"/>
            <w:bookmarkEnd w:id="152"/>
          </w:p>
        </w:tc>
      </w:tr>
      <w:tr w:rsidR="007A1130" w:rsidRPr="00823472" w14:paraId="0B3E063E" w14:textId="77777777" w:rsidTr="00B21F2A">
        <w:trPr>
          <w:trHeight w:val="417"/>
        </w:trPr>
        <w:tc>
          <w:tcPr>
            <w:tcW w:w="2525" w:type="dxa"/>
            <w:shd w:val="clear" w:color="auto" w:fill="00B0F0"/>
          </w:tcPr>
          <w:p w14:paraId="212EEB36" w14:textId="38E90EEA" w:rsidR="007A1130" w:rsidRPr="001608FB" w:rsidRDefault="00745FE9" w:rsidP="00B21F2A">
            <w:pPr>
              <w:rPr>
                <w:rFonts w:cstheme="minorHAnsi"/>
                <w:b/>
                <w:bCs/>
                <w:sz w:val="16"/>
                <w:szCs w:val="16"/>
              </w:rPr>
            </w:pPr>
            <w:hyperlink w:anchor="TR_260" w:history="1">
              <w:r w:rsidR="00AB49C0">
                <w:rPr>
                  <w:rStyle w:val="Hyperlink"/>
                  <w:rFonts w:cstheme="minorHAnsi"/>
                  <w:b/>
                  <w:bCs/>
                  <w:sz w:val="16"/>
                  <w:szCs w:val="16"/>
                </w:rPr>
                <w:t>MET.TR.260</w:t>
              </w:r>
            </w:hyperlink>
          </w:p>
        </w:tc>
        <w:tc>
          <w:tcPr>
            <w:tcW w:w="2290" w:type="dxa"/>
            <w:gridSpan w:val="3"/>
            <w:shd w:val="clear" w:color="auto" w:fill="FFFF00"/>
          </w:tcPr>
          <w:p w14:paraId="20024525" w14:textId="3255396F" w:rsidR="007A1130" w:rsidRPr="001608FB" w:rsidRDefault="00745FE9" w:rsidP="00B21F2A">
            <w:pPr>
              <w:rPr>
                <w:rFonts w:cstheme="minorHAnsi"/>
                <w:sz w:val="16"/>
                <w:szCs w:val="16"/>
              </w:rPr>
            </w:pPr>
            <w:hyperlink w:anchor="AMC1_TR_260" w:history="1">
              <w:r w:rsidR="00AB49C0">
                <w:rPr>
                  <w:rStyle w:val="Hyperlink"/>
                  <w:rFonts w:cstheme="minorHAnsi"/>
                  <w:b/>
                  <w:bCs/>
                  <w:sz w:val="16"/>
                  <w:szCs w:val="16"/>
                </w:rPr>
                <w:t>AMC1 MET.TR.260</w:t>
              </w:r>
            </w:hyperlink>
          </w:p>
        </w:tc>
        <w:tc>
          <w:tcPr>
            <w:tcW w:w="2126" w:type="dxa"/>
            <w:shd w:val="clear" w:color="auto" w:fill="auto"/>
          </w:tcPr>
          <w:p w14:paraId="12235DB5" w14:textId="77777777" w:rsidR="007A1130" w:rsidRPr="001608FB" w:rsidRDefault="007A1130" w:rsidP="00B21F2A">
            <w:pPr>
              <w:rPr>
                <w:rFonts w:cstheme="minorHAnsi"/>
                <w:b/>
                <w:bCs/>
                <w:sz w:val="16"/>
                <w:szCs w:val="16"/>
              </w:rPr>
            </w:pPr>
          </w:p>
        </w:tc>
        <w:tc>
          <w:tcPr>
            <w:tcW w:w="2126" w:type="dxa"/>
            <w:shd w:val="clear" w:color="auto" w:fill="auto"/>
          </w:tcPr>
          <w:p w14:paraId="71CEA43F" w14:textId="77777777" w:rsidR="007A1130" w:rsidRPr="001608FB" w:rsidRDefault="007A1130" w:rsidP="00B21F2A">
            <w:pPr>
              <w:rPr>
                <w:rFonts w:cstheme="minorHAnsi"/>
                <w:b/>
                <w:bCs/>
                <w:sz w:val="16"/>
                <w:szCs w:val="16"/>
              </w:rPr>
            </w:pPr>
          </w:p>
        </w:tc>
        <w:tc>
          <w:tcPr>
            <w:tcW w:w="1418" w:type="dxa"/>
            <w:shd w:val="clear" w:color="auto" w:fill="auto"/>
          </w:tcPr>
          <w:p w14:paraId="1F7FE745" w14:textId="77777777" w:rsidR="007A1130" w:rsidRPr="001608FB" w:rsidRDefault="007A1130" w:rsidP="00B21F2A">
            <w:pPr>
              <w:rPr>
                <w:rFonts w:cstheme="minorHAnsi"/>
                <w:b/>
                <w:bCs/>
                <w:sz w:val="16"/>
                <w:szCs w:val="16"/>
              </w:rPr>
            </w:pPr>
          </w:p>
        </w:tc>
        <w:tc>
          <w:tcPr>
            <w:tcW w:w="1539" w:type="dxa"/>
            <w:shd w:val="clear" w:color="auto" w:fill="auto"/>
          </w:tcPr>
          <w:p w14:paraId="08D80894" w14:textId="77777777" w:rsidR="007A1130" w:rsidRPr="001608FB" w:rsidRDefault="007A1130" w:rsidP="00B21F2A">
            <w:pPr>
              <w:rPr>
                <w:rFonts w:cstheme="minorHAnsi"/>
                <w:b/>
                <w:bCs/>
                <w:sz w:val="16"/>
                <w:szCs w:val="16"/>
              </w:rPr>
            </w:pPr>
          </w:p>
        </w:tc>
        <w:tc>
          <w:tcPr>
            <w:tcW w:w="2005" w:type="dxa"/>
            <w:gridSpan w:val="3"/>
            <w:shd w:val="clear" w:color="auto" w:fill="auto"/>
          </w:tcPr>
          <w:p w14:paraId="62CDC651" w14:textId="77777777" w:rsidR="007A1130" w:rsidRPr="001608FB" w:rsidRDefault="007A1130" w:rsidP="00B21F2A">
            <w:pPr>
              <w:rPr>
                <w:rFonts w:cstheme="minorHAnsi"/>
                <w:b/>
                <w:bCs/>
                <w:sz w:val="16"/>
                <w:szCs w:val="16"/>
              </w:rPr>
            </w:pPr>
          </w:p>
        </w:tc>
      </w:tr>
    </w:tbl>
    <w:p w14:paraId="43619E6A" w14:textId="77777777" w:rsidR="002D7173" w:rsidRDefault="002D7173"/>
    <w:p w14:paraId="130717C9" w14:textId="77777777" w:rsidR="002D7173" w:rsidRDefault="002D7173"/>
    <w:p w14:paraId="1228343E" w14:textId="77777777" w:rsidR="002D7173" w:rsidRDefault="002D7173"/>
    <w:p w14:paraId="2B68E72C" w14:textId="77777777" w:rsidR="002D7173" w:rsidRDefault="002D7173"/>
    <w:p w14:paraId="727942BF" w14:textId="77777777" w:rsidR="002D7173" w:rsidRDefault="002D7173">
      <w:r>
        <w:br w:type="page"/>
      </w:r>
    </w:p>
    <w:p w14:paraId="31028955" w14:textId="77777777" w:rsidR="002D7173" w:rsidRDefault="002D7173"/>
    <w:p w14:paraId="495B43BE" w14:textId="77777777" w:rsidR="002D7173" w:rsidRDefault="002D7173"/>
    <w:p w14:paraId="4D429CE6" w14:textId="77777777" w:rsidR="002D7173" w:rsidRDefault="002D7173"/>
    <w:p w14:paraId="0F8A0B55" w14:textId="77777777" w:rsidR="002D7173" w:rsidRDefault="002D7173"/>
    <w:p w14:paraId="3DE1854F" w14:textId="77777777" w:rsidR="002D7173" w:rsidRDefault="002D7173">
      <w:r>
        <w:rPr>
          <w:noProof/>
        </w:rPr>
        <mc:AlternateContent>
          <mc:Choice Requires="wps">
            <w:drawing>
              <wp:anchor distT="0" distB="0" distL="114300" distR="114300" simplePos="0" relativeHeight="251683840" behindDoc="0" locked="0" layoutInCell="1" allowOverlap="1" wp14:anchorId="135485F3" wp14:editId="2CA37DAA">
                <wp:simplePos x="0" y="0"/>
                <wp:positionH relativeFrom="margin">
                  <wp:posOffset>1295400</wp:posOffset>
                </wp:positionH>
                <wp:positionV relativeFrom="paragraph">
                  <wp:posOffset>10795</wp:posOffset>
                </wp:positionV>
                <wp:extent cx="6800850" cy="253365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6800850" cy="25336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1CC06204" w14:textId="77777777" w:rsidR="00A95B41" w:rsidRDefault="00A95B41" w:rsidP="002D71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5</w:t>
                            </w:r>
                          </w:p>
                          <w:p w14:paraId="1B7CFDDC" w14:textId="77777777" w:rsidR="00A95B41" w:rsidRPr="00FF1B41" w:rsidRDefault="00A95B41" w:rsidP="002D717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2523A290" w14:textId="77777777" w:rsidR="00A95B41" w:rsidRPr="00FF1B41" w:rsidRDefault="00A95B41" w:rsidP="002D7173">
                            <w:pPr>
                              <w:jc w:val="center"/>
                              <w:rPr>
                                <w:b/>
                                <w:color w:val="000000" w:themeColor="text1"/>
                                <w:sz w:val="28"/>
                                <w:szCs w:val="28"/>
                              </w:rPr>
                            </w:pPr>
                            <w:r w:rsidRPr="00FF1B41">
                              <w:rPr>
                                <w:b/>
                                <w:color w:val="000000" w:themeColor="text1"/>
                                <w:sz w:val="28"/>
                                <w:szCs w:val="28"/>
                              </w:rPr>
                              <w:t>SPECIFIC REQUIREMENTS</w:t>
                            </w:r>
                          </w:p>
                          <w:p w14:paraId="63202648" w14:textId="77777777" w:rsidR="00A95B41" w:rsidRDefault="00A95B41" w:rsidP="002D7173">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4 — REQUIREMENTS FOR VOLCANIC ASH ADVISORY CENTRE (VAAC)</w:t>
                            </w:r>
                          </w:p>
                          <w:p w14:paraId="63698C4B" w14:textId="77777777" w:rsidR="00A95B41" w:rsidRDefault="00A95B41" w:rsidP="002D717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5485F3" id="Rectangle: Rounded Corners 5" o:spid="_x0000_s1033" style="position:absolute;margin-left:102pt;margin-top:.85pt;width:535.5pt;height:199.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" fillcolor="#c6d9f1" strokecolor="#385d8a" strokeweight="2pt">
                <v:textbox>
                  <w:txbxContent>
                    <w:p w14:paraId="1CC06204" w14:textId="77777777" w:rsidR="00A95B41" w:rsidRDefault="00A95B41" w:rsidP="002D71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5</w:t>
                      </w:r>
                    </w:p>
                    <w:p w14:paraId="1B7CFDDC" w14:textId="77777777" w:rsidR="00A95B41" w:rsidRPr="00FF1B41" w:rsidRDefault="00A95B41" w:rsidP="002D717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2523A290" w14:textId="77777777" w:rsidR="00A95B41" w:rsidRPr="00FF1B41" w:rsidRDefault="00A95B41" w:rsidP="002D7173">
                      <w:pPr>
                        <w:jc w:val="center"/>
                        <w:rPr>
                          <w:b/>
                          <w:color w:val="000000" w:themeColor="text1"/>
                          <w:sz w:val="28"/>
                          <w:szCs w:val="28"/>
                        </w:rPr>
                      </w:pPr>
                      <w:r w:rsidRPr="00FF1B41">
                        <w:rPr>
                          <w:b/>
                          <w:color w:val="000000" w:themeColor="text1"/>
                          <w:sz w:val="28"/>
                          <w:szCs w:val="28"/>
                        </w:rPr>
                        <w:t>SPECIFIC REQUIREMENTS</w:t>
                      </w:r>
                    </w:p>
                    <w:p w14:paraId="63202648" w14:textId="77777777" w:rsidR="00A95B41" w:rsidRDefault="00A95B41" w:rsidP="002D7173">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4 — REQUIREMENTS FOR VOLCANIC ASH ADVISORY CENTRE (VAAC)</w:t>
                      </w:r>
                    </w:p>
                    <w:p w14:paraId="63698C4B" w14:textId="77777777" w:rsidR="00A95B41" w:rsidRDefault="00A95B41" w:rsidP="002D717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0FC401D7" w14:textId="77777777" w:rsidR="002D7173" w:rsidRDefault="002D7173"/>
    <w:p w14:paraId="6D875C49" w14:textId="77777777" w:rsidR="002D7173" w:rsidRDefault="002D7173"/>
    <w:p w14:paraId="7CEC4BC9" w14:textId="77777777" w:rsidR="002D7173" w:rsidRDefault="002D7173"/>
    <w:p w14:paraId="1024542F" w14:textId="77777777" w:rsidR="002D7173" w:rsidRDefault="002D7173"/>
    <w:p w14:paraId="5CBE53C8" w14:textId="77777777" w:rsidR="002D7173" w:rsidRDefault="002D7173"/>
    <w:p w14:paraId="0CA10F27" w14:textId="77777777" w:rsidR="002D7173" w:rsidRDefault="002D7173"/>
    <w:p w14:paraId="19CF0970" w14:textId="77777777" w:rsidR="002D7173" w:rsidRDefault="002D7173"/>
    <w:p w14:paraId="36A9BEFE" w14:textId="77777777" w:rsidR="002D7173" w:rsidRDefault="002D7173">
      <w:r>
        <w:br w:type="page"/>
      </w:r>
    </w:p>
    <w:tbl>
      <w:tblPr>
        <w:tblStyle w:val="TableGrid"/>
        <w:tblW w:w="14029" w:type="dxa"/>
        <w:tblLook w:val="04A0" w:firstRow="1" w:lastRow="0" w:firstColumn="1" w:lastColumn="0" w:noHBand="0" w:noVBand="1"/>
      </w:tblPr>
      <w:tblGrid>
        <w:gridCol w:w="2525"/>
        <w:gridCol w:w="241"/>
        <w:gridCol w:w="2049"/>
        <w:gridCol w:w="2126"/>
        <w:gridCol w:w="2126"/>
        <w:gridCol w:w="1418"/>
        <w:gridCol w:w="1539"/>
        <w:gridCol w:w="1296"/>
        <w:gridCol w:w="709"/>
      </w:tblGrid>
      <w:tr w:rsidR="007B6E63" w:rsidRPr="00466CC1" w14:paraId="77AA8248" w14:textId="77777777" w:rsidTr="00D02BD3">
        <w:trPr>
          <w:trHeight w:val="416"/>
        </w:trPr>
        <w:tc>
          <w:tcPr>
            <w:tcW w:w="2766" w:type="dxa"/>
            <w:gridSpan w:val="2"/>
            <w:shd w:val="clear" w:color="auto" w:fill="D9D9D9" w:themeFill="background1" w:themeFillShade="D9"/>
          </w:tcPr>
          <w:p w14:paraId="2910DDAF" w14:textId="58745D0E" w:rsidR="007B6E63" w:rsidRPr="00466CC1" w:rsidRDefault="007B6E63" w:rsidP="00BB634B">
            <w:pPr>
              <w:rPr>
                <w:rFonts w:cstheme="minorHAnsi"/>
                <w:b/>
                <w:bCs/>
                <w:sz w:val="28"/>
                <w:szCs w:val="28"/>
              </w:rPr>
            </w:pPr>
            <w:r w:rsidRPr="00466CC1">
              <w:rPr>
                <w:rFonts w:cstheme="minorHAnsi"/>
                <w:b/>
                <w:bCs/>
                <w:sz w:val="28"/>
                <w:szCs w:val="28"/>
              </w:rPr>
              <w:t>The Regulation and AMC</w:t>
            </w:r>
          </w:p>
        </w:tc>
        <w:tc>
          <w:tcPr>
            <w:tcW w:w="10554" w:type="dxa"/>
            <w:gridSpan w:val="6"/>
            <w:shd w:val="clear" w:color="auto" w:fill="D9D9D9" w:themeFill="background1" w:themeFillShade="D9"/>
          </w:tcPr>
          <w:p w14:paraId="07153A06" w14:textId="77777777" w:rsidR="007B6E63" w:rsidRPr="00466CC1" w:rsidRDefault="007B6E63" w:rsidP="00BB634B">
            <w:pPr>
              <w:rPr>
                <w:rFonts w:cstheme="minorHAnsi"/>
                <w:b/>
                <w:sz w:val="28"/>
                <w:szCs w:val="28"/>
              </w:rPr>
            </w:pPr>
            <w:r w:rsidRPr="00466CC1">
              <w:rPr>
                <w:rFonts w:cstheme="minorHAnsi"/>
                <w:b/>
                <w:sz w:val="28"/>
                <w:szCs w:val="28"/>
              </w:rPr>
              <w:t xml:space="preserve">Requirements for </w:t>
            </w:r>
            <w:r>
              <w:rPr>
                <w:rFonts w:cstheme="minorHAnsi"/>
                <w:b/>
                <w:sz w:val="28"/>
                <w:szCs w:val="28"/>
              </w:rPr>
              <w:t>the Meteorological Office</w:t>
            </w:r>
          </w:p>
        </w:tc>
        <w:tc>
          <w:tcPr>
            <w:tcW w:w="709" w:type="dxa"/>
            <w:shd w:val="clear" w:color="auto" w:fill="D9D9D9" w:themeFill="background1" w:themeFillShade="D9"/>
          </w:tcPr>
          <w:p w14:paraId="545FBB8A" w14:textId="77777777" w:rsidR="007B6E63" w:rsidRPr="00466CC1" w:rsidRDefault="007B6E63" w:rsidP="00BB634B">
            <w:pPr>
              <w:rPr>
                <w:rFonts w:cstheme="minorHAnsi"/>
                <w:b/>
                <w:sz w:val="28"/>
                <w:szCs w:val="28"/>
              </w:rPr>
            </w:pPr>
            <w:r>
              <w:rPr>
                <w:rFonts w:cstheme="minorHAnsi"/>
                <w:b/>
                <w:sz w:val="28"/>
                <w:szCs w:val="28"/>
              </w:rPr>
              <w:t>Link</w:t>
            </w:r>
          </w:p>
        </w:tc>
      </w:tr>
      <w:tr w:rsidR="00641C61" w:rsidRPr="00396F03" w14:paraId="283C866E" w14:textId="77777777" w:rsidTr="00D02BD3">
        <w:trPr>
          <w:trHeight w:val="567"/>
        </w:trPr>
        <w:tc>
          <w:tcPr>
            <w:tcW w:w="2766" w:type="dxa"/>
            <w:gridSpan w:val="2"/>
            <w:shd w:val="clear" w:color="auto" w:fill="4026F4"/>
          </w:tcPr>
          <w:p w14:paraId="63550C99" w14:textId="77777777" w:rsidR="00641C61" w:rsidRPr="00396F03" w:rsidRDefault="00641C61" w:rsidP="00962AF8">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(a)</w:t>
            </w:r>
            <w:bookmarkStart w:id="153" w:name="RETURN_OR_265a"/>
            <w:bookmarkEnd w:id="153"/>
          </w:p>
        </w:tc>
        <w:tc>
          <w:tcPr>
            <w:tcW w:w="10554" w:type="dxa"/>
            <w:gridSpan w:val="6"/>
          </w:tcPr>
          <w:p w14:paraId="50D140F1" w14:textId="77777777" w:rsidR="00641C61" w:rsidRDefault="00871643" w:rsidP="002D7173">
            <w:pPr>
              <w:rPr>
                <w:rFonts w:cstheme="minorHAnsi"/>
                <w:sz w:val="20"/>
                <w:szCs w:val="20"/>
              </w:rPr>
            </w:pPr>
            <w:r>
              <w:rPr>
                <w:rFonts w:cstheme="minorHAnsi"/>
                <w:sz w:val="20"/>
                <w:szCs w:val="20"/>
              </w:rPr>
              <w:t>I</w:t>
            </w:r>
            <w:r w:rsidR="00B73B20">
              <w:rPr>
                <w:rFonts w:cstheme="minorHAnsi"/>
                <w:sz w:val="20"/>
                <w:szCs w:val="20"/>
              </w:rPr>
              <w:t>n</w:t>
            </w:r>
            <w:r w:rsidR="00164E89">
              <w:rPr>
                <w:rFonts w:cstheme="minorHAnsi"/>
                <w:sz w:val="20"/>
                <w:szCs w:val="20"/>
              </w:rPr>
              <w:t xml:space="preserve"> its rol</w:t>
            </w:r>
            <w:r w:rsidR="00B73B20">
              <w:rPr>
                <w:rFonts w:cstheme="minorHAnsi"/>
                <w:sz w:val="20"/>
                <w:szCs w:val="20"/>
              </w:rPr>
              <w:t xml:space="preserve">e as the VAAC and within </w:t>
            </w:r>
            <w:r w:rsidR="00641C61" w:rsidRPr="002D7173">
              <w:rPr>
                <w:rFonts w:cstheme="minorHAnsi"/>
                <w:sz w:val="20"/>
                <w:szCs w:val="20"/>
              </w:rPr>
              <w:t xml:space="preserve">its area of responsibility, </w:t>
            </w:r>
            <w:r w:rsidRPr="00837DD5">
              <w:rPr>
                <w:rFonts w:cstheme="minorHAnsi"/>
                <w:sz w:val="20"/>
                <w:szCs w:val="20"/>
              </w:rPr>
              <w:t xml:space="preserve">provide a reference which </w:t>
            </w:r>
            <w:r>
              <w:rPr>
                <w:rFonts w:cstheme="minorHAnsi"/>
                <w:sz w:val="20"/>
                <w:szCs w:val="20"/>
              </w:rPr>
              <w:t>indicates how your organisation will meet the following requirements:</w:t>
            </w:r>
          </w:p>
          <w:p w14:paraId="06B544F5" w14:textId="77777777" w:rsidR="00871643" w:rsidRPr="00871643" w:rsidRDefault="00871643" w:rsidP="00871643">
            <w:pPr>
              <w:rPr>
                <w:rFonts w:cstheme="minorHAnsi"/>
                <w:sz w:val="20"/>
                <w:szCs w:val="20"/>
              </w:rPr>
            </w:pPr>
            <w:r>
              <w:rPr>
                <w:rFonts w:cstheme="minorHAnsi"/>
                <w:sz w:val="20"/>
                <w:szCs w:val="20"/>
              </w:rPr>
              <w:t>W</w:t>
            </w:r>
            <w:r w:rsidRPr="00871643">
              <w:rPr>
                <w:rFonts w:cstheme="minorHAnsi"/>
                <w:sz w:val="20"/>
                <w:szCs w:val="20"/>
              </w:rPr>
              <w:t xml:space="preserve">hen a volcano has erupted, or is expected to erupt, or volcanic ash is reported, provide advisory information regarding the extent and forecast movement of the volcanic ash cloud to: </w:t>
            </w:r>
          </w:p>
          <w:p w14:paraId="73231197" w14:textId="0CD0A678" w:rsidR="00871643" w:rsidRPr="00871643" w:rsidRDefault="00871643" w:rsidP="00871643">
            <w:pPr>
              <w:rPr>
                <w:rFonts w:cstheme="minorHAnsi"/>
                <w:sz w:val="20"/>
                <w:szCs w:val="20"/>
              </w:rPr>
            </w:pPr>
            <w:r w:rsidRPr="00871643">
              <w:rPr>
                <w:rFonts w:cstheme="minorHAnsi"/>
                <w:sz w:val="20"/>
                <w:szCs w:val="20"/>
              </w:rPr>
              <w:t>(1) the European aviation crisis coordination cell</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2366BC9A" w14:textId="76EB9494" w:rsidR="00871643" w:rsidRPr="00871643" w:rsidRDefault="00871643" w:rsidP="00871643">
            <w:pPr>
              <w:rPr>
                <w:rFonts w:cstheme="minorHAnsi"/>
                <w:sz w:val="20"/>
                <w:szCs w:val="20"/>
              </w:rPr>
            </w:pPr>
            <w:r w:rsidRPr="00871643">
              <w:rPr>
                <w:rFonts w:cstheme="minorHAnsi"/>
                <w:sz w:val="20"/>
                <w:szCs w:val="20"/>
              </w:rPr>
              <w:t>(2) meteorological watch offices serving flight information regions in its area of responsibility which may be affected</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375E2568" w14:textId="67866164" w:rsidR="00871643" w:rsidRPr="00871643" w:rsidRDefault="00871643" w:rsidP="00871643">
            <w:pPr>
              <w:rPr>
                <w:rFonts w:cstheme="minorHAnsi"/>
                <w:sz w:val="20"/>
                <w:szCs w:val="20"/>
              </w:rPr>
            </w:pPr>
            <w:r w:rsidRPr="00871643">
              <w:rPr>
                <w:rFonts w:cstheme="minorHAnsi"/>
                <w:sz w:val="20"/>
                <w:szCs w:val="20"/>
              </w:rPr>
              <w:t>(3) operators, area control centres, and flight information centres serving flight information regions in its area of responsibility which may be affected</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31CDC8DF" w14:textId="780C9100" w:rsidR="00871643" w:rsidRPr="00871643" w:rsidRDefault="00871643" w:rsidP="00871643">
            <w:pPr>
              <w:rPr>
                <w:rFonts w:cstheme="minorHAnsi"/>
                <w:sz w:val="20"/>
                <w:szCs w:val="20"/>
              </w:rPr>
            </w:pPr>
            <w:r w:rsidRPr="00871643">
              <w:rPr>
                <w:rFonts w:cstheme="minorHAnsi"/>
                <w:sz w:val="20"/>
                <w:szCs w:val="20"/>
              </w:rPr>
              <w:t xml:space="preserve">(4) world area forecast centres, international </w:t>
            </w:r>
            <w:proofErr w:type="spellStart"/>
            <w:r w:rsidRPr="00871643">
              <w:rPr>
                <w:rFonts w:cstheme="minorHAnsi"/>
                <w:sz w:val="20"/>
                <w:szCs w:val="20"/>
              </w:rPr>
              <w:t>OPMET</w:t>
            </w:r>
            <w:proofErr w:type="spellEnd"/>
            <w:r w:rsidRPr="00871643">
              <w:rPr>
                <w:rFonts w:cstheme="minorHAnsi"/>
                <w:sz w:val="20"/>
                <w:szCs w:val="20"/>
              </w:rPr>
              <w:t xml:space="preserve"> databanks, international NOTAM offices and centres designated by regional air navigation agreement for the operation of aeronautical fixed service satellite distribution systems</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3E9FCE6E" w14:textId="77777777" w:rsidR="00641C61" w:rsidRPr="00396F03" w:rsidRDefault="00871643" w:rsidP="00871643">
            <w:pPr>
              <w:rPr>
                <w:rFonts w:cstheme="minorHAnsi"/>
                <w:sz w:val="20"/>
                <w:szCs w:val="20"/>
              </w:rPr>
            </w:pPr>
            <w:r w:rsidRPr="00871643">
              <w:rPr>
                <w:rFonts w:cstheme="minorHAnsi"/>
                <w:sz w:val="20"/>
                <w:szCs w:val="20"/>
              </w:rPr>
              <w:t>(5) other VAACs whose areas of responsibility may be affected.</w:t>
            </w:r>
          </w:p>
        </w:tc>
        <w:tc>
          <w:tcPr>
            <w:tcW w:w="709" w:type="dxa"/>
          </w:tcPr>
          <w:p w14:paraId="13BF2D60" w14:textId="77777777" w:rsidR="00641C61" w:rsidRPr="00396F03" w:rsidRDefault="00745FE9" w:rsidP="00962AF8">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E96ABF" w14:paraId="308E260C" w14:textId="77777777" w:rsidTr="00D02BD3">
        <w:trPr>
          <w:trHeight w:val="567"/>
        </w:trPr>
        <w:tc>
          <w:tcPr>
            <w:tcW w:w="2766" w:type="dxa"/>
            <w:gridSpan w:val="2"/>
            <w:shd w:val="clear" w:color="auto" w:fill="auto"/>
          </w:tcPr>
          <w:p w14:paraId="5AEC379B"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331E221B" w14:textId="77777777" w:rsidR="00641C61" w:rsidRPr="00E96ABF" w:rsidRDefault="00641C61" w:rsidP="00641C61">
            <w:pPr>
              <w:rPr>
                <w:rFonts w:cstheme="minorHAnsi"/>
                <w:color w:val="C00000"/>
                <w:sz w:val="20"/>
                <w:szCs w:val="20"/>
              </w:rPr>
            </w:pPr>
          </w:p>
        </w:tc>
        <w:tc>
          <w:tcPr>
            <w:tcW w:w="709" w:type="dxa"/>
          </w:tcPr>
          <w:p w14:paraId="260F35C2" w14:textId="77777777" w:rsidR="00641C61" w:rsidRPr="00E96ABF" w:rsidRDefault="00641C61" w:rsidP="00641C61">
            <w:pPr>
              <w:rPr>
                <w:rFonts w:cstheme="minorHAnsi"/>
                <w:color w:val="C00000"/>
                <w:sz w:val="20"/>
                <w:szCs w:val="20"/>
              </w:rPr>
            </w:pPr>
          </w:p>
        </w:tc>
      </w:tr>
      <w:tr w:rsidR="00641C61" w:rsidRPr="00396F03" w14:paraId="29920B12" w14:textId="77777777" w:rsidTr="00D02BD3">
        <w:trPr>
          <w:trHeight w:val="567"/>
        </w:trPr>
        <w:tc>
          <w:tcPr>
            <w:tcW w:w="2766" w:type="dxa"/>
            <w:gridSpan w:val="2"/>
            <w:shd w:val="clear" w:color="auto" w:fill="4026F4"/>
          </w:tcPr>
          <w:p w14:paraId="58567AA4" w14:textId="77777777" w:rsidR="00641C61" w:rsidRPr="00396F03" w:rsidRDefault="00641C61" w:rsidP="00641C61">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(b)</w:t>
            </w:r>
            <w:bookmarkStart w:id="154" w:name="RETURN_OR_265"/>
            <w:bookmarkStart w:id="155" w:name="RETURN_OR_265b"/>
            <w:bookmarkEnd w:id="154"/>
            <w:bookmarkEnd w:id="155"/>
          </w:p>
        </w:tc>
        <w:tc>
          <w:tcPr>
            <w:tcW w:w="10554" w:type="dxa"/>
            <w:gridSpan w:val="6"/>
          </w:tcPr>
          <w:p w14:paraId="08ABCF15" w14:textId="77777777" w:rsidR="00641C61" w:rsidRDefault="00871643" w:rsidP="00641C61">
            <w:pPr>
              <w:rPr>
                <w:rFonts w:cstheme="minorHAnsi"/>
                <w:sz w:val="20"/>
                <w:szCs w:val="20"/>
              </w:rPr>
            </w:pPr>
            <w:r w:rsidRPr="00871643">
              <w:rPr>
                <w:rFonts w:cstheme="minorHAnsi"/>
                <w:sz w:val="20"/>
                <w:szCs w:val="20"/>
              </w:rPr>
              <w:t>In its role as the VAAC and within its area of responsibility, provide a reference which indicates how your organisation will meet the following requireme</w:t>
            </w:r>
            <w:r>
              <w:rPr>
                <w:rFonts w:cstheme="minorHAnsi"/>
                <w:sz w:val="20"/>
                <w:szCs w:val="20"/>
              </w:rPr>
              <w:t>nt</w:t>
            </w:r>
            <w:r w:rsidR="00641C61" w:rsidRPr="002D7173">
              <w:rPr>
                <w:rFonts w:cstheme="minorHAnsi"/>
                <w:sz w:val="20"/>
                <w:szCs w:val="20"/>
              </w:rPr>
              <w:t>:</w:t>
            </w:r>
          </w:p>
          <w:p w14:paraId="42340284" w14:textId="77777777" w:rsidR="00641C61" w:rsidRPr="00396F03" w:rsidRDefault="00871643" w:rsidP="00871643">
            <w:pPr>
              <w:rPr>
                <w:rFonts w:cstheme="minorHAnsi"/>
                <w:sz w:val="20"/>
                <w:szCs w:val="20"/>
              </w:rPr>
            </w:pPr>
            <w:r>
              <w:rPr>
                <w:rFonts w:cstheme="minorHAnsi"/>
                <w:sz w:val="20"/>
                <w:szCs w:val="20"/>
              </w:rPr>
              <w:t>C</w:t>
            </w:r>
            <w:r w:rsidR="00641C61" w:rsidRPr="002D7173">
              <w:rPr>
                <w:rFonts w:cstheme="minorHAnsi"/>
                <w:sz w:val="20"/>
                <w:szCs w:val="20"/>
              </w:rPr>
              <w:t>oordinate with selected volcano observatories to ensure that information on volcanic activity is received in</w:t>
            </w:r>
            <w:r>
              <w:rPr>
                <w:rFonts w:cstheme="minorHAnsi"/>
                <w:sz w:val="20"/>
                <w:szCs w:val="20"/>
              </w:rPr>
              <w:t xml:space="preserve"> an efficient and timely manner.</w:t>
            </w:r>
          </w:p>
        </w:tc>
        <w:tc>
          <w:tcPr>
            <w:tcW w:w="709" w:type="dxa"/>
          </w:tcPr>
          <w:p w14:paraId="60514A08" w14:textId="77777777" w:rsidR="00641C61" w:rsidRPr="00396F03" w:rsidRDefault="00745FE9" w:rsidP="00641C61">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E96ABF" w14:paraId="6B223BA4" w14:textId="77777777" w:rsidTr="00D02BD3">
        <w:trPr>
          <w:trHeight w:val="567"/>
        </w:trPr>
        <w:tc>
          <w:tcPr>
            <w:tcW w:w="2766" w:type="dxa"/>
            <w:gridSpan w:val="2"/>
            <w:shd w:val="clear" w:color="auto" w:fill="auto"/>
          </w:tcPr>
          <w:p w14:paraId="46ED4348"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173B0902" w14:textId="77777777" w:rsidR="00641C61" w:rsidRPr="00E96ABF" w:rsidRDefault="00641C61" w:rsidP="00641C61">
            <w:pPr>
              <w:rPr>
                <w:rFonts w:cstheme="minorHAnsi"/>
                <w:color w:val="C00000"/>
                <w:sz w:val="20"/>
                <w:szCs w:val="20"/>
              </w:rPr>
            </w:pPr>
          </w:p>
        </w:tc>
        <w:tc>
          <w:tcPr>
            <w:tcW w:w="709" w:type="dxa"/>
          </w:tcPr>
          <w:p w14:paraId="4ED56220" w14:textId="77777777" w:rsidR="00641C61" w:rsidRPr="00E96ABF" w:rsidRDefault="00641C61" w:rsidP="00641C61">
            <w:pPr>
              <w:rPr>
                <w:rFonts w:cstheme="minorHAnsi"/>
                <w:color w:val="C00000"/>
                <w:sz w:val="20"/>
                <w:szCs w:val="20"/>
              </w:rPr>
            </w:pPr>
          </w:p>
        </w:tc>
      </w:tr>
      <w:tr w:rsidR="00641C61" w:rsidRPr="00396F03" w14:paraId="2380D5E4" w14:textId="77777777" w:rsidTr="00D02BD3">
        <w:trPr>
          <w:trHeight w:val="567"/>
        </w:trPr>
        <w:tc>
          <w:tcPr>
            <w:tcW w:w="2766" w:type="dxa"/>
            <w:gridSpan w:val="2"/>
            <w:shd w:val="clear" w:color="auto" w:fill="4026F4"/>
          </w:tcPr>
          <w:p w14:paraId="1B56F080" w14:textId="77777777" w:rsidR="00641C61" w:rsidRPr="00396F03" w:rsidRDefault="00641C61" w:rsidP="00641C61">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(c)</w:t>
            </w:r>
            <w:bookmarkStart w:id="156" w:name="RETURN_OR_265c"/>
            <w:bookmarkEnd w:id="156"/>
          </w:p>
        </w:tc>
        <w:tc>
          <w:tcPr>
            <w:tcW w:w="10554" w:type="dxa"/>
            <w:gridSpan w:val="6"/>
          </w:tcPr>
          <w:p w14:paraId="715523F5" w14:textId="77777777" w:rsidR="00641C61" w:rsidRDefault="00CE2B28" w:rsidP="00641C61">
            <w:pPr>
              <w:rPr>
                <w:rFonts w:cstheme="minorHAnsi"/>
                <w:sz w:val="20"/>
                <w:szCs w:val="20"/>
              </w:rPr>
            </w:pPr>
            <w:r w:rsidRPr="00CE2B28">
              <w:rPr>
                <w:rFonts w:cstheme="minorHAnsi"/>
                <w:sz w:val="20"/>
                <w:szCs w:val="20"/>
              </w:rPr>
              <w:t>In its role as the VAAC and within its area of responsibility, provide a reference which indicates how your organisation will meet the following requirement:</w:t>
            </w:r>
          </w:p>
          <w:p w14:paraId="6A515674" w14:textId="77777777" w:rsidR="00641C61" w:rsidRPr="00396F03" w:rsidRDefault="00CE2B28" w:rsidP="00CE2B28">
            <w:pPr>
              <w:rPr>
                <w:rFonts w:cstheme="minorHAnsi"/>
                <w:sz w:val="20"/>
                <w:szCs w:val="20"/>
              </w:rPr>
            </w:pPr>
            <w:r>
              <w:rPr>
                <w:rFonts w:cstheme="minorHAnsi"/>
                <w:sz w:val="20"/>
                <w:szCs w:val="20"/>
              </w:rPr>
              <w:t>P</w:t>
            </w:r>
            <w:r w:rsidR="00641C61" w:rsidRPr="002D7173">
              <w:rPr>
                <w:rFonts w:cstheme="minorHAnsi"/>
                <w:sz w:val="20"/>
                <w:szCs w:val="20"/>
              </w:rPr>
              <w:t>rovide the advisory meteorological information referred to in point (a)</w:t>
            </w:r>
            <w:r>
              <w:rPr>
                <w:rFonts w:cstheme="minorHAnsi"/>
                <w:sz w:val="20"/>
                <w:szCs w:val="20"/>
              </w:rPr>
              <w:t>of MET.OR.265</w:t>
            </w:r>
            <w:r w:rsidR="00641C61" w:rsidRPr="002D7173">
              <w:rPr>
                <w:rFonts w:cstheme="minorHAnsi"/>
                <w:sz w:val="20"/>
                <w:szCs w:val="20"/>
              </w:rPr>
              <w:t xml:space="preserve"> at least every 6 hours until such time as the volcanic ash cloud is no longer identifiable from satellite data, no further meteorological reports of volcanic ash are received from the area and no further eruptions </w:t>
            </w:r>
            <w:r w:rsidR="00641C61">
              <w:rPr>
                <w:rFonts w:cstheme="minorHAnsi"/>
                <w:sz w:val="20"/>
                <w:szCs w:val="20"/>
              </w:rPr>
              <w:t>of the volcano are reported</w:t>
            </w:r>
            <w:r>
              <w:rPr>
                <w:rFonts w:cstheme="minorHAnsi"/>
                <w:sz w:val="20"/>
                <w:szCs w:val="20"/>
              </w:rPr>
              <w:t>.</w:t>
            </w:r>
          </w:p>
        </w:tc>
        <w:tc>
          <w:tcPr>
            <w:tcW w:w="709" w:type="dxa"/>
          </w:tcPr>
          <w:p w14:paraId="4D6E8212" w14:textId="77777777" w:rsidR="00641C61" w:rsidRPr="00396F03" w:rsidRDefault="00745FE9" w:rsidP="00641C61">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396F03" w14:paraId="606E2099" w14:textId="77777777" w:rsidTr="00D02BD3">
        <w:trPr>
          <w:trHeight w:val="567"/>
        </w:trPr>
        <w:tc>
          <w:tcPr>
            <w:tcW w:w="2766" w:type="dxa"/>
            <w:gridSpan w:val="2"/>
            <w:shd w:val="clear" w:color="auto" w:fill="auto"/>
          </w:tcPr>
          <w:p w14:paraId="26C197B1"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6BE53571" w14:textId="77777777" w:rsidR="00641C61" w:rsidRPr="00396F03" w:rsidRDefault="00641C61" w:rsidP="00641C61">
            <w:pPr>
              <w:rPr>
                <w:rFonts w:cstheme="minorHAnsi"/>
                <w:sz w:val="20"/>
                <w:szCs w:val="20"/>
              </w:rPr>
            </w:pPr>
          </w:p>
        </w:tc>
        <w:tc>
          <w:tcPr>
            <w:tcW w:w="709" w:type="dxa"/>
          </w:tcPr>
          <w:p w14:paraId="53402F94" w14:textId="77777777" w:rsidR="00641C61" w:rsidRPr="00396F03" w:rsidRDefault="00641C61" w:rsidP="00641C61">
            <w:pPr>
              <w:rPr>
                <w:rFonts w:cstheme="minorHAnsi"/>
                <w:sz w:val="20"/>
                <w:szCs w:val="20"/>
              </w:rPr>
            </w:pPr>
          </w:p>
        </w:tc>
      </w:tr>
      <w:tr w:rsidR="00641C61" w:rsidRPr="00396F03" w14:paraId="7D69BCE7" w14:textId="77777777" w:rsidTr="00D02BD3">
        <w:trPr>
          <w:trHeight w:val="567"/>
        </w:trPr>
        <w:tc>
          <w:tcPr>
            <w:tcW w:w="2766" w:type="dxa"/>
            <w:gridSpan w:val="2"/>
            <w:shd w:val="clear" w:color="auto" w:fill="4026F4"/>
          </w:tcPr>
          <w:p w14:paraId="7BE573A2" w14:textId="77777777" w:rsidR="00641C61" w:rsidRPr="00396F03" w:rsidRDefault="00641C61" w:rsidP="00641C61">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(d)</w:t>
            </w:r>
            <w:bookmarkStart w:id="157" w:name="RETURN_OR_265d"/>
            <w:bookmarkEnd w:id="157"/>
          </w:p>
        </w:tc>
        <w:tc>
          <w:tcPr>
            <w:tcW w:w="10554" w:type="dxa"/>
            <w:gridSpan w:val="6"/>
          </w:tcPr>
          <w:p w14:paraId="2C91F6D4" w14:textId="77777777" w:rsidR="00641C61" w:rsidRDefault="00CE2B28" w:rsidP="00641C61">
            <w:pPr>
              <w:rPr>
                <w:rFonts w:cstheme="minorHAnsi"/>
                <w:sz w:val="20"/>
                <w:szCs w:val="20"/>
              </w:rPr>
            </w:pPr>
            <w:r w:rsidRPr="00CE2B28">
              <w:rPr>
                <w:rFonts w:cstheme="minorHAnsi"/>
                <w:sz w:val="20"/>
                <w:szCs w:val="20"/>
              </w:rPr>
              <w:t>In its role as the VAAC and within its area of responsibility, provide a reference which indicates how your organisation will meet the following requirement:</w:t>
            </w:r>
            <w:r w:rsidR="00641C61" w:rsidRPr="002D7173">
              <w:rPr>
                <w:rFonts w:cstheme="minorHAnsi"/>
                <w:sz w:val="20"/>
                <w:szCs w:val="20"/>
              </w:rPr>
              <w:t xml:space="preserve"> </w:t>
            </w:r>
          </w:p>
          <w:p w14:paraId="76B6E8EC" w14:textId="77777777" w:rsidR="00641C61" w:rsidRPr="00396F03" w:rsidRDefault="00CE2B28" w:rsidP="00CE2B28">
            <w:pPr>
              <w:rPr>
                <w:rFonts w:cstheme="minorHAnsi"/>
                <w:sz w:val="20"/>
                <w:szCs w:val="20"/>
              </w:rPr>
            </w:pPr>
            <w:r>
              <w:rPr>
                <w:rFonts w:cstheme="minorHAnsi"/>
                <w:sz w:val="20"/>
                <w:szCs w:val="20"/>
              </w:rPr>
              <w:t>M</w:t>
            </w:r>
            <w:r w:rsidR="00641C61" w:rsidRPr="002D7173">
              <w:rPr>
                <w:rFonts w:cstheme="minorHAnsi"/>
                <w:sz w:val="20"/>
                <w:szCs w:val="20"/>
              </w:rPr>
              <w:t>aintain a 24-hour watch.</w:t>
            </w:r>
          </w:p>
        </w:tc>
        <w:tc>
          <w:tcPr>
            <w:tcW w:w="709" w:type="dxa"/>
          </w:tcPr>
          <w:p w14:paraId="621291A1" w14:textId="77777777" w:rsidR="00641C61" w:rsidRPr="00396F03" w:rsidRDefault="00745FE9" w:rsidP="00641C61">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E96ABF" w14:paraId="77104B74" w14:textId="77777777" w:rsidTr="00D02BD3">
        <w:trPr>
          <w:trHeight w:val="567"/>
        </w:trPr>
        <w:tc>
          <w:tcPr>
            <w:tcW w:w="2766" w:type="dxa"/>
            <w:gridSpan w:val="2"/>
            <w:shd w:val="clear" w:color="auto" w:fill="auto"/>
          </w:tcPr>
          <w:p w14:paraId="26567AAC"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5EACE2F6" w14:textId="77777777" w:rsidR="00641C61" w:rsidRPr="00E96ABF" w:rsidRDefault="00641C61" w:rsidP="00641C61">
            <w:pPr>
              <w:rPr>
                <w:rFonts w:cstheme="minorHAnsi"/>
                <w:color w:val="C00000"/>
                <w:sz w:val="20"/>
                <w:szCs w:val="20"/>
              </w:rPr>
            </w:pPr>
          </w:p>
        </w:tc>
        <w:tc>
          <w:tcPr>
            <w:tcW w:w="709" w:type="dxa"/>
          </w:tcPr>
          <w:p w14:paraId="298BE656" w14:textId="77777777" w:rsidR="00641C61" w:rsidRPr="00E96ABF" w:rsidRDefault="00641C61" w:rsidP="00641C61">
            <w:pPr>
              <w:rPr>
                <w:rFonts w:cstheme="minorHAnsi"/>
                <w:color w:val="C00000"/>
                <w:sz w:val="20"/>
                <w:szCs w:val="20"/>
              </w:rPr>
            </w:pPr>
          </w:p>
        </w:tc>
      </w:tr>
      <w:tr w:rsidR="00D02BD3" w:rsidRPr="00823472" w14:paraId="5703B1E7" w14:textId="77777777" w:rsidTr="00B21F2A">
        <w:trPr>
          <w:trHeight w:val="417"/>
        </w:trPr>
        <w:tc>
          <w:tcPr>
            <w:tcW w:w="14029" w:type="dxa"/>
            <w:gridSpan w:val="9"/>
            <w:shd w:val="clear" w:color="auto" w:fill="D99594" w:themeFill="accent2" w:themeFillTint="99"/>
          </w:tcPr>
          <w:p w14:paraId="6A3A3B59" w14:textId="5823EE84" w:rsidR="00D02BD3" w:rsidRDefault="00D02BD3" w:rsidP="00B21F2A">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MET.OR.265</w:t>
            </w:r>
            <w:bookmarkStart w:id="158" w:name="RETURN_ATR_265"/>
            <w:bookmarkEnd w:id="158"/>
          </w:p>
        </w:tc>
      </w:tr>
      <w:tr w:rsidR="00D02BD3" w:rsidRPr="00823472" w14:paraId="2AA3688E" w14:textId="77777777" w:rsidTr="00B21F2A">
        <w:trPr>
          <w:trHeight w:val="417"/>
        </w:trPr>
        <w:tc>
          <w:tcPr>
            <w:tcW w:w="2525" w:type="dxa"/>
            <w:shd w:val="clear" w:color="auto" w:fill="00B0F0"/>
          </w:tcPr>
          <w:p w14:paraId="43CCCC53" w14:textId="3AD15185" w:rsidR="00D02BD3" w:rsidRPr="001608FB" w:rsidRDefault="00745FE9" w:rsidP="00B21F2A">
            <w:pPr>
              <w:rPr>
                <w:rFonts w:cstheme="minorHAnsi"/>
                <w:b/>
                <w:bCs/>
                <w:sz w:val="16"/>
                <w:szCs w:val="16"/>
              </w:rPr>
            </w:pPr>
            <w:hyperlink w:anchor="TR_265" w:history="1">
              <w:r w:rsidR="00C559C4">
                <w:rPr>
                  <w:rStyle w:val="Hyperlink"/>
                  <w:rFonts w:cstheme="minorHAnsi"/>
                  <w:b/>
                  <w:bCs/>
                  <w:sz w:val="16"/>
                  <w:szCs w:val="16"/>
                </w:rPr>
                <w:t>MET.TR.265</w:t>
              </w:r>
            </w:hyperlink>
          </w:p>
        </w:tc>
        <w:tc>
          <w:tcPr>
            <w:tcW w:w="2290" w:type="dxa"/>
            <w:gridSpan w:val="2"/>
            <w:shd w:val="clear" w:color="auto" w:fill="FFFF00"/>
          </w:tcPr>
          <w:p w14:paraId="22C76B17" w14:textId="7E00E486" w:rsidR="00D02BD3" w:rsidRPr="001608FB" w:rsidRDefault="00745FE9" w:rsidP="00B21F2A">
            <w:pPr>
              <w:rPr>
                <w:rFonts w:cstheme="minorHAnsi"/>
                <w:sz w:val="16"/>
                <w:szCs w:val="16"/>
              </w:rPr>
            </w:pPr>
            <w:hyperlink w:anchor="AMC1_TR_265_c" w:history="1">
              <w:r w:rsidR="00C559C4">
                <w:rPr>
                  <w:rStyle w:val="Hyperlink"/>
                  <w:rFonts w:cstheme="minorHAnsi"/>
                  <w:b/>
                  <w:bCs/>
                  <w:sz w:val="16"/>
                  <w:szCs w:val="16"/>
                </w:rPr>
                <w:t>AMC1 MET.TR.265 (c)</w:t>
              </w:r>
            </w:hyperlink>
          </w:p>
        </w:tc>
        <w:tc>
          <w:tcPr>
            <w:tcW w:w="2126" w:type="dxa"/>
            <w:shd w:val="clear" w:color="auto" w:fill="auto"/>
          </w:tcPr>
          <w:p w14:paraId="57640A26" w14:textId="77777777" w:rsidR="00D02BD3" w:rsidRPr="001608FB" w:rsidRDefault="00D02BD3" w:rsidP="00B21F2A">
            <w:pPr>
              <w:rPr>
                <w:rFonts w:cstheme="minorHAnsi"/>
                <w:b/>
                <w:bCs/>
                <w:sz w:val="16"/>
                <w:szCs w:val="16"/>
              </w:rPr>
            </w:pPr>
          </w:p>
        </w:tc>
        <w:tc>
          <w:tcPr>
            <w:tcW w:w="2126" w:type="dxa"/>
            <w:shd w:val="clear" w:color="auto" w:fill="auto"/>
          </w:tcPr>
          <w:p w14:paraId="33E647DF" w14:textId="77777777" w:rsidR="00D02BD3" w:rsidRPr="001608FB" w:rsidRDefault="00D02BD3" w:rsidP="00B21F2A">
            <w:pPr>
              <w:rPr>
                <w:rFonts w:cstheme="minorHAnsi"/>
                <w:b/>
                <w:bCs/>
                <w:sz w:val="16"/>
                <w:szCs w:val="16"/>
              </w:rPr>
            </w:pPr>
          </w:p>
        </w:tc>
        <w:tc>
          <w:tcPr>
            <w:tcW w:w="1418" w:type="dxa"/>
            <w:shd w:val="clear" w:color="auto" w:fill="auto"/>
          </w:tcPr>
          <w:p w14:paraId="245FF75A" w14:textId="77777777" w:rsidR="00D02BD3" w:rsidRPr="001608FB" w:rsidRDefault="00D02BD3" w:rsidP="00B21F2A">
            <w:pPr>
              <w:rPr>
                <w:rFonts w:cstheme="minorHAnsi"/>
                <w:b/>
                <w:bCs/>
                <w:sz w:val="16"/>
                <w:szCs w:val="16"/>
              </w:rPr>
            </w:pPr>
          </w:p>
        </w:tc>
        <w:tc>
          <w:tcPr>
            <w:tcW w:w="1539" w:type="dxa"/>
            <w:shd w:val="clear" w:color="auto" w:fill="auto"/>
          </w:tcPr>
          <w:p w14:paraId="10A0FA29" w14:textId="77777777" w:rsidR="00D02BD3" w:rsidRPr="001608FB" w:rsidRDefault="00D02BD3" w:rsidP="00B21F2A">
            <w:pPr>
              <w:rPr>
                <w:rFonts w:cstheme="minorHAnsi"/>
                <w:b/>
                <w:bCs/>
                <w:sz w:val="16"/>
                <w:szCs w:val="16"/>
              </w:rPr>
            </w:pPr>
          </w:p>
        </w:tc>
        <w:tc>
          <w:tcPr>
            <w:tcW w:w="2005" w:type="dxa"/>
            <w:gridSpan w:val="2"/>
            <w:shd w:val="clear" w:color="auto" w:fill="auto"/>
          </w:tcPr>
          <w:p w14:paraId="0AA9AECB" w14:textId="77777777" w:rsidR="00D02BD3" w:rsidRPr="001608FB" w:rsidRDefault="00D02BD3" w:rsidP="00B21F2A">
            <w:pPr>
              <w:rPr>
                <w:rFonts w:cstheme="minorHAnsi"/>
                <w:b/>
                <w:bCs/>
                <w:sz w:val="16"/>
                <w:szCs w:val="16"/>
              </w:rPr>
            </w:pPr>
          </w:p>
        </w:tc>
      </w:tr>
    </w:tbl>
    <w:p w14:paraId="6E1912E3" w14:textId="64ED7284" w:rsidR="00280063" w:rsidRDefault="00280063"/>
    <w:p w14:paraId="52F68BE5" w14:textId="77777777" w:rsidR="00280063" w:rsidRDefault="00280063"/>
    <w:p w14:paraId="5761ACBA" w14:textId="77777777" w:rsidR="00280063" w:rsidRDefault="00280063"/>
    <w:p w14:paraId="592C41EC" w14:textId="77777777" w:rsidR="00280063" w:rsidRDefault="00280063">
      <w:r>
        <w:rPr>
          <w:noProof/>
        </w:rPr>
        <mc:AlternateContent>
          <mc:Choice Requires="wps">
            <w:drawing>
              <wp:anchor distT="0" distB="0" distL="114300" distR="114300" simplePos="0" relativeHeight="251685888" behindDoc="0" locked="0" layoutInCell="1" allowOverlap="1" wp14:anchorId="1718BA0D" wp14:editId="2AA64FA7">
                <wp:simplePos x="0" y="0"/>
                <wp:positionH relativeFrom="margin">
                  <wp:align>center</wp:align>
                </wp:positionH>
                <wp:positionV relativeFrom="paragraph">
                  <wp:posOffset>178968</wp:posOffset>
                </wp:positionV>
                <wp:extent cx="6800850" cy="311467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6800850" cy="311467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79480B5"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6</w:t>
                            </w:r>
                          </w:p>
                          <w:p w14:paraId="171AA4C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742F43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543C5E1C" w14:textId="77777777"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5 — </w:t>
                            </w:r>
                            <w:r w:rsidRPr="00280063">
                              <w:rPr>
                                <w:b/>
                                <w:color w:val="000000" w:themeColor="text1"/>
                                <w:sz w:val="28"/>
                                <w:szCs w:val="28"/>
                              </w:rPr>
                              <w:t>REQUIREMENTS FOR TROPICAL CYCLONE ADVISORY CENTRE</w:t>
                            </w:r>
                            <w:r>
                              <w:rPr>
                                <w:b/>
                                <w:color w:val="000000" w:themeColor="text1"/>
                                <w:sz w:val="28"/>
                                <w:szCs w:val="28"/>
                              </w:rPr>
                              <w:t xml:space="preserve"> (</w:t>
                            </w:r>
                            <w:proofErr w:type="spellStart"/>
                            <w:r>
                              <w:rPr>
                                <w:b/>
                                <w:color w:val="000000" w:themeColor="text1"/>
                                <w:sz w:val="28"/>
                                <w:szCs w:val="28"/>
                              </w:rPr>
                              <w:t>TCAC</w:t>
                            </w:r>
                            <w:proofErr w:type="spellEnd"/>
                            <w:r>
                              <w:rPr>
                                <w:b/>
                                <w:color w:val="000000" w:themeColor="text1"/>
                                <w:sz w:val="28"/>
                                <w:szCs w:val="28"/>
                              </w:rPr>
                              <w:t>)</w:t>
                            </w:r>
                          </w:p>
                          <w:p w14:paraId="2AF33A68" w14:textId="77777777" w:rsidR="00A95B41" w:rsidRPr="00697FDE" w:rsidRDefault="00A95B41" w:rsidP="00697FDE">
                            <w:pPr>
                              <w:jc w:val="center"/>
                              <w:rPr>
                                <w:sz w:val="40"/>
                                <w:szCs w:val="40"/>
                              </w:rPr>
                            </w:pPr>
                            <w:r w:rsidRPr="00697FDE">
                              <w:t>This section of the compliance matrix contains extracts from the above annexe and subpart</w:t>
                            </w:r>
                            <w:r>
                              <w:t xml:space="preserve"> of the regulation NOT APPLICABLE IN THE UK</w:t>
                            </w:r>
                          </w:p>
                          <w:p w14:paraId="50146047" w14:textId="77777777" w:rsidR="00A95B41" w:rsidRDefault="00A95B41" w:rsidP="00280063">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18BA0D" id="Rectangle: Rounded Corners 7" o:spid="_x0000_s1034" style="position:absolute;margin-left:0;margin-top:14.1pt;width:535.5pt;height:245.2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" fillcolor="#c6d9f1" strokecolor="#385d8a" strokeweight="2pt">
                <v:textbox>
                  <w:txbxContent>
                    <w:p w14:paraId="779480B5"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6</w:t>
                      </w:r>
                    </w:p>
                    <w:p w14:paraId="171AA4C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742F43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543C5E1C" w14:textId="77777777"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5 — </w:t>
                      </w:r>
                      <w:r w:rsidRPr="00280063">
                        <w:rPr>
                          <w:b/>
                          <w:color w:val="000000" w:themeColor="text1"/>
                          <w:sz w:val="28"/>
                          <w:szCs w:val="28"/>
                        </w:rPr>
                        <w:t>REQUIREMENTS FOR TROPICAL CYCLONE ADVISORY CENTRE</w:t>
                      </w:r>
                      <w:r>
                        <w:rPr>
                          <w:b/>
                          <w:color w:val="000000" w:themeColor="text1"/>
                          <w:sz w:val="28"/>
                          <w:szCs w:val="28"/>
                        </w:rPr>
                        <w:t xml:space="preserve"> (</w:t>
                      </w:r>
                      <w:proofErr w:type="spellStart"/>
                      <w:r>
                        <w:rPr>
                          <w:b/>
                          <w:color w:val="000000" w:themeColor="text1"/>
                          <w:sz w:val="28"/>
                          <w:szCs w:val="28"/>
                        </w:rPr>
                        <w:t>TCAC</w:t>
                      </w:r>
                      <w:proofErr w:type="spellEnd"/>
                      <w:r>
                        <w:rPr>
                          <w:b/>
                          <w:color w:val="000000" w:themeColor="text1"/>
                          <w:sz w:val="28"/>
                          <w:szCs w:val="28"/>
                        </w:rPr>
                        <w:t>)</w:t>
                      </w:r>
                    </w:p>
                    <w:p w14:paraId="2AF33A68" w14:textId="77777777" w:rsidR="00A95B41" w:rsidRPr="00697FDE" w:rsidRDefault="00A95B41" w:rsidP="00697FDE">
                      <w:pPr>
                        <w:jc w:val="center"/>
                        <w:rPr>
                          <w:sz w:val="40"/>
                          <w:szCs w:val="40"/>
                        </w:rPr>
                      </w:pPr>
                      <w:r w:rsidRPr="00697FDE">
                        <w:t>This section of the compliance matrix contains extracts from the above annexe and subpart</w:t>
                      </w:r>
                      <w:r>
                        <w:t xml:space="preserve"> of the regulation NOT APPLICABLE IN THE UK</w:t>
                      </w:r>
                    </w:p>
                    <w:p w14:paraId="50146047" w14:textId="77777777" w:rsidR="00A95B41" w:rsidRDefault="00A95B41" w:rsidP="00280063">
                      <w:pPr>
                        <w:jc w:val="center"/>
                        <w:rPr>
                          <w:b/>
                          <w:color w:val="000000" w:themeColor="text1"/>
                          <w:sz w:val="28"/>
                          <w:szCs w:val="28"/>
                        </w:rPr>
                      </w:pPr>
                    </w:p>
                  </w:txbxContent>
                </v:textbox>
                <w10:wrap anchorx="margin"/>
              </v:roundrect>
            </w:pict>
          </mc:Fallback>
        </mc:AlternateContent>
      </w:r>
    </w:p>
    <w:p w14:paraId="11E9D939" w14:textId="77777777" w:rsidR="00280063" w:rsidRDefault="00280063"/>
    <w:p w14:paraId="533F150E" w14:textId="77777777" w:rsidR="00280063" w:rsidRDefault="00280063"/>
    <w:p w14:paraId="3617A084" w14:textId="77777777" w:rsidR="00280063" w:rsidRDefault="00280063"/>
    <w:p w14:paraId="4375A70B" w14:textId="77777777" w:rsidR="00280063" w:rsidRDefault="00280063"/>
    <w:p w14:paraId="13962897" w14:textId="77777777" w:rsidR="00280063" w:rsidRDefault="00280063"/>
    <w:p w14:paraId="029FE94C" w14:textId="77777777" w:rsidR="00280063" w:rsidRDefault="00280063"/>
    <w:p w14:paraId="4BC5C42D" w14:textId="77777777" w:rsidR="00280063" w:rsidRDefault="00280063"/>
    <w:p w14:paraId="7D03DBB2" w14:textId="74325DD1" w:rsidR="00280063" w:rsidRDefault="00280063"/>
    <w:p w14:paraId="4B460C4B" w14:textId="59526C57" w:rsidR="009E5DB0" w:rsidRDefault="009E5DB0"/>
    <w:p w14:paraId="4A13304E" w14:textId="77777777" w:rsidR="009E5DB0" w:rsidRDefault="009E5DB0"/>
    <w:p w14:paraId="18103B58" w14:textId="77777777" w:rsidR="00280063" w:rsidRDefault="00280063">
      <w:r>
        <w:br w:type="page"/>
      </w:r>
    </w:p>
    <w:p w14:paraId="41C1663A" w14:textId="77777777" w:rsidR="00280063" w:rsidRDefault="00280063"/>
    <w:tbl>
      <w:tblPr>
        <w:tblStyle w:val="TableGrid"/>
        <w:tblW w:w="14029" w:type="dxa"/>
        <w:tblLook w:val="04A0" w:firstRow="1" w:lastRow="0" w:firstColumn="1" w:lastColumn="0" w:noHBand="0" w:noVBand="1"/>
      </w:tblPr>
      <w:tblGrid>
        <w:gridCol w:w="2525"/>
        <w:gridCol w:w="305"/>
        <w:gridCol w:w="1985"/>
        <w:gridCol w:w="2126"/>
        <w:gridCol w:w="2126"/>
        <w:gridCol w:w="1418"/>
        <w:gridCol w:w="1539"/>
        <w:gridCol w:w="1298"/>
        <w:gridCol w:w="707"/>
      </w:tblGrid>
      <w:tr w:rsidR="00280063" w:rsidRPr="00E96ABF" w14:paraId="7D9EC8BE" w14:textId="77777777" w:rsidTr="00B01E6F">
        <w:trPr>
          <w:trHeight w:val="567"/>
        </w:trPr>
        <w:tc>
          <w:tcPr>
            <w:tcW w:w="2830" w:type="dxa"/>
            <w:gridSpan w:val="2"/>
            <w:shd w:val="clear" w:color="auto" w:fill="4026F4"/>
          </w:tcPr>
          <w:p w14:paraId="337B8EF2" w14:textId="77777777" w:rsidR="00280063" w:rsidRPr="00396F03" w:rsidRDefault="00280063" w:rsidP="00280063">
            <w:pPr>
              <w:rPr>
                <w:rFonts w:cstheme="minorHAnsi"/>
                <w:b/>
                <w:bCs/>
                <w:color w:val="FFFFFF" w:themeColor="background1"/>
                <w:sz w:val="20"/>
                <w:szCs w:val="20"/>
              </w:rPr>
            </w:pPr>
            <w:r w:rsidRPr="00280063">
              <w:rPr>
                <w:rFonts w:cstheme="minorHAnsi"/>
                <w:b/>
                <w:bCs/>
                <w:color w:val="FFFFFF" w:themeColor="background1"/>
                <w:sz w:val="20"/>
                <w:szCs w:val="20"/>
              </w:rPr>
              <w:t>MET.OR.270 Tropical cyclone advisory centre responsibilities</w:t>
            </w:r>
            <w:r>
              <w:rPr>
                <w:rFonts w:cstheme="minorHAnsi"/>
                <w:b/>
                <w:bCs/>
                <w:color w:val="FFFFFF" w:themeColor="background1"/>
                <w:sz w:val="20"/>
                <w:szCs w:val="20"/>
              </w:rPr>
              <w:t xml:space="preserve"> (a)</w:t>
            </w:r>
          </w:p>
        </w:tc>
        <w:tc>
          <w:tcPr>
            <w:tcW w:w="10492" w:type="dxa"/>
            <w:gridSpan w:val="6"/>
          </w:tcPr>
          <w:p w14:paraId="2627A585" w14:textId="77777777" w:rsidR="00280063" w:rsidRPr="00280063" w:rsidRDefault="00280063" w:rsidP="00280063">
            <w:pPr>
              <w:rPr>
                <w:rFonts w:cstheme="minorHAnsi"/>
                <w:sz w:val="20"/>
                <w:szCs w:val="20"/>
              </w:rPr>
            </w:pPr>
            <w:r w:rsidRPr="00280063">
              <w:rPr>
                <w:rFonts w:cstheme="minorHAnsi"/>
                <w:sz w:val="20"/>
                <w:szCs w:val="20"/>
              </w:rPr>
              <w:t xml:space="preserve">A </w:t>
            </w:r>
            <w:proofErr w:type="spellStart"/>
            <w:r w:rsidRPr="00280063">
              <w:rPr>
                <w:rFonts w:cstheme="minorHAnsi"/>
                <w:sz w:val="20"/>
                <w:szCs w:val="20"/>
              </w:rPr>
              <w:t>TCAC</w:t>
            </w:r>
            <w:proofErr w:type="spellEnd"/>
            <w:r w:rsidRPr="00280063">
              <w:rPr>
                <w:rFonts w:cstheme="minorHAnsi"/>
                <w:sz w:val="20"/>
                <w:szCs w:val="20"/>
              </w:rPr>
              <w:t xml:space="preserve"> shall issue:</w:t>
            </w:r>
          </w:p>
          <w:p w14:paraId="5A059D5B" w14:textId="77777777" w:rsidR="00280063" w:rsidRPr="00280063" w:rsidRDefault="00280063" w:rsidP="00280063">
            <w:pPr>
              <w:rPr>
                <w:rFonts w:cstheme="minorHAnsi"/>
                <w:sz w:val="20"/>
                <w:szCs w:val="20"/>
              </w:rPr>
            </w:pPr>
            <w:r w:rsidRPr="00280063">
              <w:rPr>
                <w:rFonts w:cstheme="minorHAnsi"/>
                <w:sz w:val="20"/>
                <w:szCs w:val="20"/>
              </w:rPr>
              <w:t>(a) advisory information concerning the position of the cyclone centre, its direction and speed of movement, central pressure and maximum surface wind near the centre in abbreviated plain language to:</w:t>
            </w:r>
          </w:p>
          <w:p w14:paraId="2472952F" w14:textId="49F9A3C7" w:rsidR="00280063" w:rsidRPr="00280063" w:rsidRDefault="00280063" w:rsidP="00280063">
            <w:pPr>
              <w:rPr>
                <w:rFonts w:cstheme="minorHAnsi"/>
                <w:sz w:val="20"/>
                <w:szCs w:val="20"/>
              </w:rPr>
            </w:pPr>
            <w:r w:rsidRPr="00280063">
              <w:rPr>
                <w:rFonts w:cstheme="minorHAnsi"/>
                <w:sz w:val="20"/>
                <w:szCs w:val="20"/>
              </w:rPr>
              <w:t xml:space="preserve">(1) meteorological watch offices in its area of </w:t>
            </w:r>
            <w:r w:rsidR="000141B4" w:rsidRPr="00280063">
              <w:rPr>
                <w:rFonts w:cstheme="minorHAnsi"/>
                <w:sz w:val="20"/>
                <w:szCs w:val="20"/>
              </w:rPr>
              <w:t>responsibility.</w:t>
            </w:r>
          </w:p>
          <w:p w14:paraId="5AD1FFD8" w14:textId="51917D12" w:rsidR="00280063" w:rsidRPr="00280063" w:rsidRDefault="00280063" w:rsidP="00280063">
            <w:pPr>
              <w:rPr>
                <w:rFonts w:cstheme="minorHAnsi"/>
                <w:sz w:val="20"/>
                <w:szCs w:val="20"/>
              </w:rPr>
            </w:pPr>
            <w:r w:rsidRPr="00280063">
              <w:rPr>
                <w:rFonts w:cstheme="minorHAnsi"/>
                <w:sz w:val="20"/>
                <w:szCs w:val="20"/>
              </w:rPr>
              <w:t xml:space="preserve">(2) other </w:t>
            </w:r>
            <w:proofErr w:type="spellStart"/>
            <w:r w:rsidRPr="00280063">
              <w:rPr>
                <w:rFonts w:cstheme="minorHAnsi"/>
                <w:sz w:val="20"/>
                <w:szCs w:val="20"/>
              </w:rPr>
              <w:t>TCACs</w:t>
            </w:r>
            <w:proofErr w:type="spellEnd"/>
            <w:r w:rsidRPr="00280063">
              <w:rPr>
                <w:rFonts w:cstheme="minorHAnsi"/>
                <w:sz w:val="20"/>
                <w:szCs w:val="20"/>
              </w:rPr>
              <w:t xml:space="preserve"> whose areas of responsibility may be </w:t>
            </w:r>
            <w:r w:rsidR="000141B4" w:rsidRPr="00280063">
              <w:rPr>
                <w:rFonts w:cstheme="minorHAnsi"/>
                <w:sz w:val="20"/>
                <w:szCs w:val="20"/>
              </w:rPr>
              <w:t>affected.</w:t>
            </w:r>
          </w:p>
          <w:p w14:paraId="4550DE28" w14:textId="1145FD45" w:rsidR="00280063" w:rsidRPr="00396F03" w:rsidRDefault="00280063" w:rsidP="00280063">
            <w:pPr>
              <w:rPr>
                <w:rFonts w:cstheme="minorHAnsi"/>
                <w:sz w:val="20"/>
                <w:szCs w:val="20"/>
              </w:rPr>
            </w:pPr>
            <w:r w:rsidRPr="00280063">
              <w:rPr>
                <w:rFonts w:cstheme="minorHAnsi"/>
                <w:sz w:val="20"/>
                <w:szCs w:val="20"/>
              </w:rPr>
              <w:t xml:space="preserve">(3) world area forecast centres, international </w:t>
            </w:r>
            <w:proofErr w:type="spellStart"/>
            <w:r w:rsidRPr="00280063">
              <w:rPr>
                <w:rFonts w:cstheme="minorHAnsi"/>
                <w:sz w:val="20"/>
                <w:szCs w:val="20"/>
              </w:rPr>
              <w:t>OPMET</w:t>
            </w:r>
            <w:proofErr w:type="spellEnd"/>
            <w:r w:rsidRPr="00280063">
              <w:rPr>
                <w:rFonts w:cstheme="minorHAnsi"/>
                <w:sz w:val="20"/>
                <w:szCs w:val="20"/>
              </w:rPr>
              <w:t xml:space="preserve"> databanks and centres responsible for the operation of aeronautical fixed service satellite distribution systems</w:t>
            </w:r>
            <w:r w:rsidR="0033044A">
              <w:rPr>
                <w:rFonts w:cstheme="minorHAnsi"/>
                <w:sz w:val="20"/>
                <w:szCs w:val="20"/>
              </w:rPr>
              <w:t>.</w:t>
            </w:r>
          </w:p>
        </w:tc>
        <w:tc>
          <w:tcPr>
            <w:tcW w:w="707" w:type="dxa"/>
          </w:tcPr>
          <w:p w14:paraId="4A677275" w14:textId="77777777" w:rsidR="00280063" w:rsidRPr="00E96ABF" w:rsidRDefault="00280063" w:rsidP="00280063">
            <w:pPr>
              <w:rPr>
                <w:rFonts w:cstheme="minorHAnsi"/>
                <w:color w:val="C00000"/>
                <w:sz w:val="20"/>
                <w:szCs w:val="20"/>
              </w:rPr>
            </w:pPr>
          </w:p>
        </w:tc>
      </w:tr>
      <w:tr w:rsidR="00280063" w:rsidRPr="00E96ABF" w14:paraId="2894FC9D" w14:textId="77777777" w:rsidTr="00B01E6F">
        <w:trPr>
          <w:trHeight w:val="567"/>
        </w:trPr>
        <w:tc>
          <w:tcPr>
            <w:tcW w:w="2830" w:type="dxa"/>
            <w:gridSpan w:val="2"/>
            <w:shd w:val="clear" w:color="auto" w:fill="EEECE1" w:themeFill="background2"/>
          </w:tcPr>
          <w:p w14:paraId="4F8823D9" w14:textId="77777777" w:rsidR="00280063" w:rsidRPr="00E96ABF" w:rsidRDefault="00280063" w:rsidP="00280063">
            <w:pPr>
              <w:rPr>
                <w:rFonts w:cstheme="minorHAnsi"/>
                <w:b/>
                <w:bCs/>
                <w:color w:val="C00000"/>
                <w:sz w:val="20"/>
                <w:szCs w:val="20"/>
              </w:rPr>
            </w:pPr>
          </w:p>
        </w:tc>
        <w:tc>
          <w:tcPr>
            <w:tcW w:w="10492" w:type="dxa"/>
            <w:gridSpan w:val="6"/>
            <w:shd w:val="clear" w:color="auto" w:fill="EEECE1" w:themeFill="background2"/>
          </w:tcPr>
          <w:p w14:paraId="34D41B5E" w14:textId="77777777" w:rsidR="00280063" w:rsidRPr="00E96ABF" w:rsidRDefault="004B543A" w:rsidP="00280063">
            <w:pPr>
              <w:rPr>
                <w:rFonts w:cstheme="minorHAnsi"/>
                <w:color w:val="C00000"/>
                <w:sz w:val="20"/>
                <w:szCs w:val="20"/>
              </w:rPr>
            </w:pPr>
            <w:r>
              <w:rPr>
                <w:rFonts w:cstheme="minorHAnsi"/>
                <w:color w:val="C00000"/>
                <w:sz w:val="20"/>
                <w:szCs w:val="20"/>
              </w:rPr>
              <w:t>No content required</w:t>
            </w:r>
          </w:p>
        </w:tc>
        <w:tc>
          <w:tcPr>
            <w:tcW w:w="707" w:type="dxa"/>
            <w:shd w:val="clear" w:color="auto" w:fill="EEECE1" w:themeFill="background2"/>
          </w:tcPr>
          <w:p w14:paraId="482AAF54" w14:textId="77777777" w:rsidR="00280063" w:rsidRPr="00E96ABF" w:rsidRDefault="00280063" w:rsidP="00280063">
            <w:pPr>
              <w:rPr>
                <w:rFonts w:cstheme="minorHAnsi"/>
                <w:color w:val="C00000"/>
                <w:sz w:val="20"/>
                <w:szCs w:val="20"/>
              </w:rPr>
            </w:pPr>
          </w:p>
        </w:tc>
      </w:tr>
      <w:tr w:rsidR="00280063" w:rsidRPr="00396F03" w14:paraId="02ACD1A8" w14:textId="77777777" w:rsidTr="00B01E6F">
        <w:trPr>
          <w:trHeight w:val="567"/>
        </w:trPr>
        <w:tc>
          <w:tcPr>
            <w:tcW w:w="2830" w:type="dxa"/>
            <w:gridSpan w:val="2"/>
            <w:shd w:val="clear" w:color="auto" w:fill="4026F4"/>
          </w:tcPr>
          <w:p w14:paraId="76ABD75E" w14:textId="77777777" w:rsidR="00280063" w:rsidRPr="00396F03" w:rsidRDefault="00280063" w:rsidP="00280063">
            <w:pPr>
              <w:rPr>
                <w:rFonts w:cstheme="minorHAnsi"/>
                <w:b/>
                <w:bCs/>
                <w:color w:val="FFFFFF" w:themeColor="background1"/>
                <w:sz w:val="20"/>
                <w:szCs w:val="20"/>
              </w:rPr>
            </w:pPr>
            <w:r w:rsidRPr="00280063">
              <w:rPr>
                <w:rFonts w:cstheme="minorHAnsi"/>
                <w:b/>
                <w:bCs/>
                <w:color w:val="FFFFFF" w:themeColor="background1"/>
                <w:sz w:val="20"/>
                <w:szCs w:val="20"/>
              </w:rPr>
              <w:t>MET.OR.270 Tropical cyclone advisory centre responsibilities</w:t>
            </w:r>
            <w:r>
              <w:rPr>
                <w:rFonts w:cstheme="minorHAnsi"/>
                <w:b/>
                <w:bCs/>
                <w:color w:val="FFFFFF" w:themeColor="background1"/>
                <w:sz w:val="20"/>
                <w:szCs w:val="20"/>
              </w:rPr>
              <w:t xml:space="preserve"> (b)</w:t>
            </w:r>
          </w:p>
        </w:tc>
        <w:tc>
          <w:tcPr>
            <w:tcW w:w="10492" w:type="dxa"/>
            <w:gridSpan w:val="6"/>
          </w:tcPr>
          <w:p w14:paraId="3972242A" w14:textId="77777777" w:rsidR="00280063" w:rsidRPr="00396F03" w:rsidRDefault="00280063" w:rsidP="00280063">
            <w:pPr>
              <w:rPr>
                <w:rFonts w:cstheme="minorHAnsi"/>
                <w:sz w:val="20"/>
                <w:szCs w:val="20"/>
              </w:rPr>
            </w:pPr>
            <w:r w:rsidRPr="00280063">
              <w:rPr>
                <w:rFonts w:cstheme="minorHAnsi"/>
                <w:sz w:val="20"/>
                <w:szCs w:val="20"/>
              </w:rPr>
              <w:t>(b) updated advisory information to meteorological watch offices for each tropical cyclone, as necessary, but at least every 6 hours.</w:t>
            </w:r>
          </w:p>
        </w:tc>
        <w:tc>
          <w:tcPr>
            <w:tcW w:w="707" w:type="dxa"/>
          </w:tcPr>
          <w:p w14:paraId="6AE23233" w14:textId="77777777" w:rsidR="00280063" w:rsidRPr="00396F03" w:rsidRDefault="00280063" w:rsidP="00280063">
            <w:pPr>
              <w:rPr>
                <w:rFonts w:cstheme="minorHAnsi"/>
                <w:sz w:val="20"/>
                <w:szCs w:val="20"/>
              </w:rPr>
            </w:pPr>
          </w:p>
        </w:tc>
      </w:tr>
      <w:tr w:rsidR="00280063" w:rsidRPr="00E96ABF" w14:paraId="20023A76" w14:textId="77777777" w:rsidTr="00B01E6F">
        <w:trPr>
          <w:trHeight w:val="567"/>
        </w:trPr>
        <w:tc>
          <w:tcPr>
            <w:tcW w:w="2830" w:type="dxa"/>
            <w:gridSpan w:val="2"/>
            <w:shd w:val="clear" w:color="auto" w:fill="EEECE1" w:themeFill="background2"/>
          </w:tcPr>
          <w:p w14:paraId="3AF3C8B6" w14:textId="77777777" w:rsidR="00280063" w:rsidRPr="00E96ABF" w:rsidRDefault="00280063" w:rsidP="00280063">
            <w:pPr>
              <w:rPr>
                <w:rFonts w:cstheme="minorHAnsi"/>
                <w:b/>
                <w:bCs/>
                <w:color w:val="C00000"/>
                <w:sz w:val="20"/>
                <w:szCs w:val="20"/>
              </w:rPr>
            </w:pPr>
          </w:p>
        </w:tc>
        <w:tc>
          <w:tcPr>
            <w:tcW w:w="10492" w:type="dxa"/>
            <w:gridSpan w:val="6"/>
            <w:shd w:val="clear" w:color="auto" w:fill="EEECE1" w:themeFill="background2"/>
          </w:tcPr>
          <w:p w14:paraId="3567CE2E" w14:textId="77777777" w:rsidR="00280063" w:rsidRPr="00E96ABF" w:rsidRDefault="004B543A" w:rsidP="00280063">
            <w:pPr>
              <w:rPr>
                <w:rFonts w:cstheme="minorHAnsi"/>
                <w:color w:val="C00000"/>
                <w:sz w:val="20"/>
                <w:szCs w:val="20"/>
              </w:rPr>
            </w:pPr>
            <w:r>
              <w:rPr>
                <w:rFonts w:cstheme="minorHAnsi"/>
                <w:color w:val="C00000"/>
                <w:sz w:val="20"/>
                <w:szCs w:val="20"/>
              </w:rPr>
              <w:t>No content required</w:t>
            </w:r>
          </w:p>
        </w:tc>
        <w:tc>
          <w:tcPr>
            <w:tcW w:w="707" w:type="dxa"/>
            <w:shd w:val="clear" w:color="auto" w:fill="EEECE1" w:themeFill="background2"/>
          </w:tcPr>
          <w:p w14:paraId="6A5D7FF1" w14:textId="77777777" w:rsidR="00280063" w:rsidRPr="00E96ABF" w:rsidRDefault="00280063" w:rsidP="00280063">
            <w:pPr>
              <w:rPr>
                <w:rFonts w:cstheme="minorHAnsi"/>
                <w:color w:val="C00000"/>
                <w:sz w:val="20"/>
                <w:szCs w:val="20"/>
              </w:rPr>
            </w:pPr>
          </w:p>
        </w:tc>
      </w:tr>
      <w:tr w:rsidR="00A334D5" w:rsidRPr="00823472" w14:paraId="48047C3E" w14:textId="77777777" w:rsidTr="00B21F2A">
        <w:trPr>
          <w:trHeight w:val="417"/>
        </w:trPr>
        <w:tc>
          <w:tcPr>
            <w:tcW w:w="14029" w:type="dxa"/>
            <w:gridSpan w:val="9"/>
            <w:shd w:val="clear" w:color="auto" w:fill="D99594" w:themeFill="accent2" w:themeFillTint="99"/>
          </w:tcPr>
          <w:p w14:paraId="4723EB3E" w14:textId="4E582115" w:rsidR="00A334D5" w:rsidRDefault="00A334D5" w:rsidP="00B21F2A">
            <w:pPr>
              <w:jc w:val="center"/>
              <w:rPr>
                <w:rFonts w:cstheme="minorHAnsi"/>
                <w:b/>
                <w:bCs/>
                <w:sz w:val="16"/>
                <w:szCs w:val="16"/>
              </w:rPr>
            </w:pPr>
            <w:bookmarkStart w:id="159" w:name="_Hlk98321544"/>
            <w:r w:rsidRPr="00823472">
              <w:rPr>
                <w:rFonts w:cstheme="minorHAnsi"/>
                <w:b/>
                <w:bCs/>
                <w:sz w:val="20"/>
                <w:szCs w:val="20"/>
              </w:rPr>
              <w:t>Associated Technical Requirements</w:t>
            </w:r>
            <w:r>
              <w:rPr>
                <w:rFonts w:cstheme="minorHAnsi"/>
                <w:b/>
                <w:bCs/>
                <w:sz w:val="20"/>
                <w:szCs w:val="20"/>
              </w:rPr>
              <w:t xml:space="preserve"> (TR) and (TR AMC) for MET.OR.270</w:t>
            </w:r>
            <w:bookmarkStart w:id="160" w:name="RETURN_ATR_270"/>
            <w:bookmarkEnd w:id="160"/>
          </w:p>
        </w:tc>
      </w:tr>
      <w:tr w:rsidR="00A334D5" w:rsidRPr="00823472" w14:paraId="7C6018EE" w14:textId="77777777" w:rsidTr="00B21F2A">
        <w:trPr>
          <w:trHeight w:val="417"/>
        </w:trPr>
        <w:tc>
          <w:tcPr>
            <w:tcW w:w="2525" w:type="dxa"/>
            <w:shd w:val="clear" w:color="auto" w:fill="00B0F0"/>
          </w:tcPr>
          <w:p w14:paraId="6F1F44BE" w14:textId="3348C947" w:rsidR="00A334D5" w:rsidRPr="001608FB" w:rsidRDefault="00745FE9" w:rsidP="00B21F2A">
            <w:pPr>
              <w:rPr>
                <w:rFonts w:cstheme="minorHAnsi"/>
                <w:b/>
                <w:bCs/>
                <w:sz w:val="16"/>
                <w:szCs w:val="16"/>
              </w:rPr>
            </w:pPr>
            <w:hyperlink w:anchor="TR_270" w:history="1">
              <w:r w:rsidR="00931B29">
                <w:rPr>
                  <w:rStyle w:val="Hyperlink"/>
                  <w:rFonts w:cstheme="minorHAnsi"/>
                  <w:b/>
                  <w:bCs/>
                  <w:sz w:val="16"/>
                  <w:szCs w:val="16"/>
                </w:rPr>
                <w:t>MET.TR.270</w:t>
              </w:r>
            </w:hyperlink>
          </w:p>
        </w:tc>
        <w:tc>
          <w:tcPr>
            <w:tcW w:w="2290" w:type="dxa"/>
            <w:gridSpan w:val="2"/>
            <w:shd w:val="clear" w:color="auto" w:fill="FFFF00"/>
          </w:tcPr>
          <w:p w14:paraId="1D9D0E48" w14:textId="6CB3CDF1" w:rsidR="00A334D5" w:rsidRPr="001608FB" w:rsidRDefault="00745FE9" w:rsidP="00B21F2A">
            <w:pPr>
              <w:rPr>
                <w:rFonts w:cstheme="minorHAnsi"/>
                <w:sz w:val="16"/>
                <w:szCs w:val="16"/>
              </w:rPr>
            </w:pPr>
            <w:hyperlink w:anchor="AMC1_TR_270_d" w:history="1">
              <w:r w:rsidR="00931B29">
                <w:rPr>
                  <w:rStyle w:val="Hyperlink"/>
                  <w:rFonts w:cstheme="minorHAnsi"/>
                  <w:b/>
                  <w:bCs/>
                  <w:sz w:val="16"/>
                  <w:szCs w:val="16"/>
                </w:rPr>
                <w:t>AMC1 MET.TR.270 (d)</w:t>
              </w:r>
            </w:hyperlink>
          </w:p>
        </w:tc>
        <w:tc>
          <w:tcPr>
            <w:tcW w:w="2126" w:type="dxa"/>
            <w:shd w:val="clear" w:color="auto" w:fill="auto"/>
          </w:tcPr>
          <w:p w14:paraId="2D39B14E" w14:textId="77777777" w:rsidR="00A334D5" w:rsidRPr="001608FB" w:rsidRDefault="00A334D5" w:rsidP="00B21F2A">
            <w:pPr>
              <w:rPr>
                <w:rFonts w:cstheme="minorHAnsi"/>
                <w:b/>
                <w:bCs/>
                <w:sz w:val="16"/>
                <w:szCs w:val="16"/>
              </w:rPr>
            </w:pPr>
          </w:p>
        </w:tc>
        <w:tc>
          <w:tcPr>
            <w:tcW w:w="2126" w:type="dxa"/>
            <w:shd w:val="clear" w:color="auto" w:fill="auto"/>
          </w:tcPr>
          <w:p w14:paraId="1953CC50" w14:textId="77777777" w:rsidR="00A334D5" w:rsidRPr="001608FB" w:rsidRDefault="00A334D5" w:rsidP="00B21F2A">
            <w:pPr>
              <w:rPr>
                <w:rFonts w:cstheme="minorHAnsi"/>
                <w:b/>
                <w:bCs/>
                <w:sz w:val="16"/>
                <w:szCs w:val="16"/>
              </w:rPr>
            </w:pPr>
          </w:p>
        </w:tc>
        <w:tc>
          <w:tcPr>
            <w:tcW w:w="1418" w:type="dxa"/>
            <w:shd w:val="clear" w:color="auto" w:fill="auto"/>
          </w:tcPr>
          <w:p w14:paraId="3ED1DDC6" w14:textId="77777777" w:rsidR="00A334D5" w:rsidRPr="001608FB" w:rsidRDefault="00A334D5" w:rsidP="00B21F2A">
            <w:pPr>
              <w:rPr>
                <w:rFonts w:cstheme="minorHAnsi"/>
                <w:b/>
                <w:bCs/>
                <w:sz w:val="16"/>
                <w:szCs w:val="16"/>
              </w:rPr>
            </w:pPr>
          </w:p>
        </w:tc>
        <w:tc>
          <w:tcPr>
            <w:tcW w:w="1539" w:type="dxa"/>
            <w:shd w:val="clear" w:color="auto" w:fill="auto"/>
          </w:tcPr>
          <w:p w14:paraId="1435BE10" w14:textId="77777777" w:rsidR="00A334D5" w:rsidRPr="001608FB" w:rsidRDefault="00A334D5" w:rsidP="00B21F2A">
            <w:pPr>
              <w:rPr>
                <w:rFonts w:cstheme="minorHAnsi"/>
                <w:b/>
                <w:bCs/>
                <w:sz w:val="16"/>
                <w:szCs w:val="16"/>
              </w:rPr>
            </w:pPr>
          </w:p>
        </w:tc>
        <w:tc>
          <w:tcPr>
            <w:tcW w:w="2005" w:type="dxa"/>
            <w:gridSpan w:val="2"/>
            <w:shd w:val="clear" w:color="auto" w:fill="auto"/>
          </w:tcPr>
          <w:p w14:paraId="6CC92A13" w14:textId="77777777" w:rsidR="00A334D5" w:rsidRPr="001608FB" w:rsidRDefault="00A334D5" w:rsidP="00B21F2A">
            <w:pPr>
              <w:rPr>
                <w:rFonts w:cstheme="minorHAnsi"/>
                <w:b/>
                <w:bCs/>
                <w:sz w:val="16"/>
                <w:szCs w:val="16"/>
              </w:rPr>
            </w:pPr>
          </w:p>
        </w:tc>
      </w:tr>
      <w:bookmarkEnd w:id="159"/>
    </w:tbl>
    <w:p w14:paraId="108988A7" w14:textId="77777777" w:rsidR="00280063" w:rsidRDefault="00280063"/>
    <w:p w14:paraId="074C2299" w14:textId="77777777" w:rsidR="00280063" w:rsidRDefault="00280063"/>
    <w:p w14:paraId="0ED7F657" w14:textId="77777777" w:rsidR="00280063" w:rsidRDefault="00280063"/>
    <w:p w14:paraId="0E122846" w14:textId="77777777" w:rsidR="00280063" w:rsidRDefault="00280063">
      <w:r>
        <w:br w:type="page"/>
      </w:r>
    </w:p>
    <w:p w14:paraId="699FAF8A" w14:textId="77777777" w:rsidR="00280063" w:rsidRDefault="00280063"/>
    <w:p w14:paraId="2E1E1E1F" w14:textId="77777777" w:rsidR="00280063" w:rsidRDefault="00280063"/>
    <w:p w14:paraId="54764EB2" w14:textId="77777777" w:rsidR="00280063" w:rsidRDefault="00280063"/>
    <w:p w14:paraId="59B5EEC9" w14:textId="77777777" w:rsidR="00280063" w:rsidRDefault="00B44A6F">
      <w:r>
        <w:rPr>
          <w:noProof/>
        </w:rPr>
        <mc:AlternateContent>
          <mc:Choice Requires="wps">
            <w:drawing>
              <wp:anchor distT="0" distB="0" distL="114300" distR="114300" simplePos="0" relativeHeight="251687936" behindDoc="0" locked="0" layoutInCell="1" allowOverlap="1" wp14:anchorId="494A85B8" wp14:editId="4AF8CBB2">
                <wp:simplePos x="0" y="0"/>
                <wp:positionH relativeFrom="margin">
                  <wp:posOffset>1214094</wp:posOffset>
                </wp:positionH>
                <wp:positionV relativeFrom="paragraph">
                  <wp:posOffset>7163</wp:posOffset>
                </wp:positionV>
                <wp:extent cx="6800850" cy="289560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6800850" cy="289560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9DBA45E"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7</w:t>
                            </w:r>
                          </w:p>
                          <w:p w14:paraId="7A3D91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2702BB6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2EDB4BC9" w14:textId="1B98593D"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w:t>
                            </w:r>
                            <w:r w:rsidR="0071311F">
                              <w:rPr>
                                <w:b/>
                                <w:color w:val="000000" w:themeColor="text1"/>
                                <w:sz w:val="28"/>
                                <w:szCs w:val="28"/>
                              </w:rPr>
                              <w:t>6</w:t>
                            </w:r>
                            <w:r>
                              <w:rPr>
                                <w:b/>
                                <w:color w:val="000000" w:themeColor="text1"/>
                                <w:sz w:val="28"/>
                                <w:szCs w:val="28"/>
                              </w:rPr>
                              <w:t xml:space="preserve"> — </w:t>
                            </w:r>
                            <w:r w:rsidRPr="00280063">
                              <w:rPr>
                                <w:b/>
                                <w:color w:val="000000" w:themeColor="text1"/>
                                <w:sz w:val="28"/>
                                <w:szCs w:val="28"/>
                              </w:rPr>
                              <w:t>REQUIREMENTS FOR WORLD AREA FORECAST CENTRE (</w:t>
                            </w:r>
                            <w:proofErr w:type="spellStart"/>
                            <w:r w:rsidRPr="00280063">
                              <w:rPr>
                                <w:b/>
                                <w:color w:val="000000" w:themeColor="text1"/>
                                <w:sz w:val="28"/>
                                <w:szCs w:val="28"/>
                              </w:rPr>
                              <w:t>WAFC</w:t>
                            </w:r>
                            <w:proofErr w:type="spellEnd"/>
                            <w:r w:rsidRPr="00280063">
                              <w:rPr>
                                <w:b/>
                                <w:color w:val="000000" w:themeColor="text1"/>
                                <w:sz w:val="28"/>
                                <w:szCs w:val="28"/>
                              </w:rPr>
                              <w:t>)</w:t>
                            </w:r>
                          </w:p>
                          <w:p w14:paraId="2DF725CD" w14:textId="77777777" w:rsidR="00A95B41" w:rsidRDefault="00A95B41" w:rsidP="0028006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A85B8" id="Rectangle: Rounded Corners 8" o:spid="_x0000_s1035" style="position:absolute;margin-left:95.6pt;margin-top:.55pt;width:535.5pt;height:228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" fillcolor="#c6d9f1" strokecolor="#385d8a" strokeweight="2pt">
                <v:textbox>
                  <w:txbxContent>
                    <w:p w14:paraId="79DBA45E"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7</w:t>
                      </w:r>
                    </w:p>
                    <w:p w14:paraId="7A3D91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w:t>
                      </w:r>
                      <w:proofErr w:type="spellStart"/>
                      <w:r w:rsidRPr="00FF1B41">
                        <w:rPr>
                          <w:b/>
                          <w:color w:val="000000" w:themeColor="text1"/>
                          <w:sz w:val="28"/>
                          <w:szCs w:val="28"/>
                        </w:rPr>
                        <w:t>MET.OR</w:t>
                      </w:r>
                      <w:proofErr w:type="spellEnd"/>
                      <w:r w:rsidRPr="00FF1B41">
                        <w:rPr>
                          <w:b/>
                          <w:color w:val="000000" w:themeColor="text1"/>
                          <w:sz w:val="28"/>
                          <w:szCs w:val="28"/>
                        </w:rPr>
                        <w:t>)</w:t>
                      </w:r>
                    </w:p>
                    <w:p w14:paraId="2702BB6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2EDB4BC9" w14:textId="1B98593D"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w:t>
                      </w:r>
                      <w:r w:rsidR="0071311F">
                        <w:rPr>
                          <w:b/>
                          <w:color w:val="000000" w:themeColor="text1"/>
                          <w:sz w:val="28"/>
                          <w:szCs w:val="28"/>
                        </w:rPr>
                        <w:t>6</w:t>
                      </w:r>
                      <w:r>
                        <w:rPr>
                          <w:b/>
                          <w:color w:val="000000" w:themeColor="text1"/>
                          <w:sz w:val="28"/>
                          <w:szCs w:val="28"/>
                        </w:rPr>
                        <w:t xml:space="preserve"> — </w:t>
                      </w:r>
                      <w:r w:rsidRPr="00280063">
                        <w:rPr>
                          <w:b/>
                          <w:color w:val="000000" w:themeColor="text1"/>
                          <w:sz w:val="28"/>
                          <w:szCs w:val="28"/>
                        </w:rPr>
                        <w:t>REQUIREMENTS FOR WORLD AREA FORECAST CENTRE (</w:t>
                      </w:r>
                      <w:proofErr w:type="spellStart"/>
                      <w:r w:rsidRPr="00280063">
                        <w:rPr>
                          <w:b/>
                          <w:color w:val="000000" w:themeColor="text1"/>
                          <w:sz w:val="28"/>
                          <w:szCs w:val="28"/>
                        </w:rPr>
                        <w:t>WAFC</w:t>
                      </w:r>
                      <w:proofErr w:type="spellEnd"/>
                      <w:r w:rsidRPr="00280063">
                        <w:rPr>
                          <w:b/>
                          <w:color w:val="000000" w:themeColor="text1"/>
                          <w:sz w:val="28"/>
                          <w:szCs w:val="28"/>
                        </w:rPr>
                        <w:t>)</w:t>
                      </w:r>
                    </w:p>
                    <w:p w14:paraId="2DF725CD" w14:textId="77777777" w:rsidR="00A95B41" w:rsidRDefault="00A95B41" w:rsidP="0028006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339672FB" w14:textId="77777777" w:rsidR="00280063" w:rsidRDefault="00280063"/>
    <w:p w14:paraId="2DC5D87B" w14:textId="77777777" w:rsidR="00280063" w:rsidRDefault="00280063"/>
    <w:p w14:paraId="1A0EC399" w14:textId="77777777" w:rsidR="00280063" w:rsidRDefault="00280063"/>
    <w:p w14:paraId="4372810D" w14:textId="77777777" w:rsidR="00280063" w:rsidRDefault="00280063"/>
    <w:p w14:paraId="1ACD999B" w14:textId="77777777" w:rsidR="00280063" w:rsidRDefault="00280063"/>
    <w:p w14:paraId="5C8A8688" w14:textId="77777777" w:rsidR="00280063" w:rsidRDefault="00280063"/>
    <w:p w14:paraId="4957E43A" w14:textId="77777777" w:rsidR="00280063" w:rsidRDefault="00280063"/>
    <w:p w14:paraId="4BDB5039" w14:textId="77777777" w:rsidR="00280063" w:rsidRDefault="00280063"/>
    <w:p w14:paraId="37A17BAA" w14:textId="77777777" w:rsidR="00280063" w:rsidRDefault="00280063"/>
    <w:p w14:paraId="4912043F" w14:textId="77777777" w:rsidR="00280063" w:rsidRDefault="00280063">
      <w:r>
        <w:br w:type="page"/>
      </w:r>
    </w:p>
    <w:p w14:paraId="5339B668" w14:textId="77777777" w:rsidR="00280063" w:rsidRDefault="00280063"/>
    <w:tbl>
      <w:tblPr>
        <w:tblStyle w:val="TableGrid"/>
        <w:tblW w:w="14029" w:type="dxa"/>
        <w:tblLook w:val="04A0" w:firstRow="1" w:lastRow="0" w:firstColumn="1" w:lastColumn="0" w:noHBand="0" w:noVBand="1"/>
      </w:tblPr>
      <w:tblGrid>
        <w:gridCol w:w="2525"/>
        <w:gridCol w:w="290"/>
        <w:gridCol w:w="2000"/>
        <w:gridCol w:w="2126"/>
        <w:gridCol w:w="2126"/>
        <w:gridCol w:w="1418"/>
        <w:gridCol w:w="1539"/>
        <w:gridCol w:w="1296"/>
        <w:gridCol w:w="709"/>
      </w:tblGrid>
      <w:tr w:rsidR="007B6E63" w:rsidRPr="00466CC1" w14:paraId="12B878AB" w14:textId="77777777" w:rsidTr="00931B29">
        <w:trPr>
          <w:trHeight w:val="416"/>
        </w:trPr>
        <w:tc>
          <w:tcPr>
            <w:tcW w:w="2815" w:type="dxa"/>
            <w:gridSpan w:val="2"/>
            <w:shd w:val="clear" w:color="auto" w:fill="D9D9D9" w:themeFill="background1" w:themeFillShade="D9"/>
          </w:tcPr>
          <w:p w14:paraId="6817A598" w14:textId="0322CD50" w:rsidR="007B6E63" w:rsidRPr="00466CC1" w:rsidRDefault="007B6E63" w:rsidP="00BB634B">
            <w:pPr>
              <w:rPr>
                <w:rFonts w:cstheme="minorHAnsi"/>
                <w:b/>
                <w:bCs/>
                <w:sz w:val="28"/>
                <w:szCs w:val="28"/>
              </w:rPr>
            </w:pPr>
            <w:r w:rsidRPr="00466CC1">
              <w:rPr>
                <w:rFonts w:cstheme="minorHAnsi"/>
                <w:b/>
                <w:bCs/>
                <w:sz w:val="28"/>
                <w:szCs w:val="28"/>
              </w:rPr>
              <w:t>The Regulation and AMC</w:t>
            </w:r>
          </w:p>
        </w:tc>
        <w:tc>
          <w:tcPr>
            <w:tcW w:w="10505" w:type="dxa"/>
            <w:gridSpan w:val="6"/>
            <w:shd w:val="clear" w:color="auto" w:fill="D9D9D9" w:themeFill="background1" w:themeFillShade="D9"/>
          </w:tcPr>
          <w:p w14:paraId="6E38B50C" w14:textId="77777777" w:rsidR="007B6E63" w:rsidRPr="00466CC1" w:rsidRDefault="007B6E63" w:rsidP="00BB634B">
            <w:pPr>
              <w:rPr>
                <w:rFonts w:cstheme="minorHAnsi"/>
                <w:b/>
                <w:sz w:val="28"/>
                <w:szCs w:val="28"/>
              </w:rPr>
            </w:pPr>
            <w:r w:rsidRPr="00466CC1">
              <w:rPr>
                <w:rFonts w:cstheme="minorHAnsi"/>
                <w:b/>
                <w:sz w:val="28"/>
                <w:szCs w:val="28"/>
              </w:rPr>
              <w:t xml:space="preserve">Requirements for </w:t>
            </w:r>
            <w:r>
              <w:rPr>
                <w:rFonts w:cstheme="minorHAnsi"/>
                <w:b/>
                <w:sz w:val="28"/>
                <w:szCs w:val="28"/>
              </w:rPr>
              <w:t>the Meteorological Office</w:t>
            </w:r>
          </w:p>
        </w:tc>
        <w:tc>
          <w:tcPr>
            <w:tcW w:w="709" w:type="dxa"/>
            <w:shd w:val="clear" w:color="auto" w:fill="D9D9D9" w:themeFill="background1" w:themeFillShade="D9"/>
          </w:tcPr>
          <w:p w14:paraId="10867EBB" w14:textId="77777777" w:rsidR="007B6E63" w:rsidRPr="00466CC1" w:rsidRDefault="007B6E63" w:rsidP="00BB634B">
            <w:pPr>
              <w:rPr>
                <w:rFonts w:cstheme="minorHAnsi"/>
                <w:b/>
                <w:sz w:val="28"/>
                <w:szCs w:val="28"/>
              </w:rPr>
            </w:pPr>
            <w:r>
              <w:rPr>
                <w:rFonts w:cstheme="minorHAnsi"/>
                <w:b/>
                <w:sz w:val="28"/>
                <w:szCs w:val="28"/>
              </w:rPr>
              <w:t>Link</w:t>
            </w:r>
          </w:p>
        </w:tc>
      </w:tr>
      <w:tr w:rsidR="00641C61" w:rsidRPr="00396F03" w14:paraId="55CECE54" w14:textId="77777777" w:rsidTr="00931B29">
        <w:trPr>
          <w:trHeight w:val="567"/>
        </w:trPr>
        <w:tc>
          <w:tcPr>
            <w:tcW w:w="2815" w:type="dxa"/>
            <w:gridSpan w:val="2"/>
            <w:shd w:val="clear" w:color="auto" w:fill="4026F4"/>
          </w:tcPr>
          <w:p w14:paraId="49F9FC75" w14:textId="77777777" w:rsidR="00641C61" w:rsidRPr="00396F03" w:rsidRDefault="00641C61" w:rsidP="00280063">
            <w:pPr>
              <w:rPr>
                <w:rFonts w:cstheme="minorHAnsi"/>
                <w:b/>
                <w:bCs/>
                <w:color w:val="FFFFFF" w:themeColor="background1"/>
                <w:sz w:val="20"/>
                <w:szCs w:val="20"/>
              </w:rPr>
            </w:pPr>
            <w:r w:rsidRPr="00280063">
              <w:rPr>
                <w:rFonts w:cstheme="minorHAnsi"/>
                <w:b/>
                <w:bCs/>
                <w:color w:val="FFFFFF" w:themeColor="background1"/>
                <w:sz w:val="20"/>
                <w:szCs w:val="20"/>
              </w:rPr>
              <w:t>MET.OR.275 World area forecast centre responsibilities</w:t>
            </w:r>
            <w:r>
              <w:rPr>
                <w:rFonts w:cstheme="minorHAnsi"/>
                <w:b/>
                <w:bCs/>
                <w:color w:val="FFFFFF" w:themeColor="background1"/>
                <w:sz w:val="20"/>
                <w:szCs w:val="20"/>
              </w:rPr>
              <w:t xml:space="preserve"> (a) (1)</w:t>
            </w:r>
            <w:bookmarkStart w:id="161" w:name="RETURN_OR_275a1"/>
            <w:bookmarkEnd w:id="161"/>
          </w:p>
        </w:tc>
        <w:tc>
          <w:tcPr>
            <w:tcW w:w="10505" w:type="dxa"/>
            <w:gridSpan w:val="6"/>
          </w:tcPr>
          <w:p w14:paraId="1656E129" w14:textId="77777777" w:rsidR="00641C61" w:rsidRPr="00280063" w:rsidRDefault="00612ED0" w:rsidP="00280063">
            <w:pPr>
              <w:rPr>
                <w:rFonts w:cstheme="minorHAnsi"/>
                <w:sz w:val="20"/>
                <w:szCs w:val="20"/>
              </w:rPr>
            </w:pPr>
            <w:r w:rsidRPr="00612ED0">
              <w:rPr>
                <w:rFonts w:cstheme="minorHAnsi"/>
                <w:sz w:val="20"/>
                <w:szCs w:val="20"/>
              </w:rPr>
              <w:t xml:space="preserve">Provide a reference which indicates how your organisation ensures </w:t>
            </w:r>
            <w:r>
              <w:rPr>
                <w:rFonts w:cstheme="minorHAnsi"/>
                <w:sz w:val="20"/>
                <w:szCs w:val="20"/>
              </w:rPr>
              <w:t xml:space="preserve">that the </w:t>
            </w:r>
            <w:proofErr w:type="spellStart"/>
            <w:r>
              <w:rPr>
                <w:rFonts w:cstheme="minorHAnsi"/>
                <w:sz w:val="20"/>
                <w:szCs w:val="20"/>
              </w:rPr>
              <w:t>WAFC</w:t>
            </w:r>
            <w:proofErr w:type="spellEnd"/>
            <w:r>
              <w:rPr>
                <w:rFonts w:cstheme="minorHAnsi"/>
                <w:sz w:val="20"/>
                <w:szCs w:val="20"/>
              </w:rPr>
              <w:t xml:space="preserve"> shall provide</w:t>
            </w:r>
            <w:r w:rsidRPr="00280063">
              <w:rPr>
                <w:rFonts w:cstheme="minorHAnsi"/>
                <w:sz w:val="20"/>
                <w:szCs w:val="20"/>
              </w:rPr>
              <w:t>, in</w:t>
            </w:r>
            <w:r w:rsidR="00641C61" w:rsidRPr="00280063">
              <w:rPr>
                <w:rFonts w:cstheme="minorHAnsi"/>
                <w:sz w:val="20"/>
                <w:szCs w:val="20"/>
              </w:rPr>
              <w:t xml:space="preserve"> a digital form</w:t>
            </w:r>
            <w:r>
              <w:rPr>
                <w:rFonts w:cstheme="minorHAnsi"/>
                <w:sz w:val="20"/>
                <w:szCs w:val="20"/>
              </w:rPr>
              <w:t>,</w:t>
            </w:r>
            <w:r w:rsidR="00641C61" w:rsidRPr="00280063">
              <w:rPr>
                <w:rFonts w:cstheme="minorHAnsi"/>
                <w:sz w:val="20"/>
                <w:szCs w:val="20"/>
              </w:rPr>
              <w:t xml:space="preserve"> gridded global forecasts of:</w:t>
            </w:r>
          </w:p>
          <w:p w14:paraId="1E088E68" w14:textId="76C553A1" w:rsidR="00641C61" w:rsidRPr="00280063" w:rsidRDefault="00641C61" w:rsidP="00280063">
            <w:pPr>
              <w:rPr>
                <w:rFonts w:cstheme="minorHAnsi"/>
                <w:sz w:val="20"/>
                <w:szCs w:val="20"/>
              </w:rPr>
            </w:pPr>
            <w:r w:rsidRPr="00280063">
              <w:rPr>
                <w:rFonts w:cstheme="minorHAnsi"/>
                <w:sz w:val="20"/>
                <w:szCs w:val="20"/>
              </w:rPr>
              <w:t xml:space="preserve">(i) upper </w:t>
            </w:r>
            <w:r w:rsidR="000141B4" w:rsidRPr="00280063">
              <w:rPr>
                <w:rFonts w:cstheme="minorHAnsi"/>
                <w:sz w:val="20"/>
                <w:szCs w:val="20"/>
              </w:rPr>
              <w:t>wind.</w:t>
            </w:r>
          </w:p>
          <w:p w14:paraId="494BDB36" w14:textId="0BCA28CF" w:rsidR="00641C61" w:rsidRPr="00280063" w:rsidRDefault="00641C61" w:rsidP="00280063">
            <w:pPr>
              <w:rPr>
                <w:rFonts w:cstheme="minorHAnsi"/>
                <w:sz w:val="20"/>
                <w:szCs w:val="20"/>
              </w:rPr>
            </w:pPr>
            <w:r w:rsidRPr="00280063">
              <w:rPr>
                <w:rFonts w:cstheme="minorHAnsi"/>
                <w:sz w:val="20"/>
                <w:szCs w:val="20"/>
              </w:rPr>
              <w:t xml:space="preserve">(ii) upper-air temperature and </w:t>
            </w:r>
            <w:r w:rsidR="000141B4" w:rsidRPr="00280063">
              <w:rPr>
                <w:rFonts w:cstheme="minorHAnsi"/>
                <w:sz w:val="20"/>
                <w:szCs w:val="20"/>
              </w:rPr>
              <w:t>humidity.</w:t>
            </w:r>
          </w:p>
          <w:p w14:paraId="7E257FA1" w14:textId="573FDB8C" w:rsidR="00641C61" w:rsidRPr="00280063" w:rsidRDefault="00641C61" w:rsidP="00280063">
            <w:pPr>
              <w:rPr>
                <w:rFonts w:cstheme="minorHAnsi"/>
                <w:sz w:val="20"/>
                <w:szCs w:val="20"/>
              </w:rPr>
            </w:pPr>
            <w:r w:rsidRPr="00280063">
              <w:rPr>
                <w:rFonts w:cstheme="minorHAnsi"/>
                <w:sz w:val="20"/>
                <w:szCs w:val="20"/>
              </w:rPr>
              <w:t xml:space="preserve">(iii) geopotential altitude of flight </w:t>
            </w:r>
            <w:r w:rsidR="000141B4" w:rsidRPr="00280063">
              <w:rPr>
                <w:rFonts w:cstheme="minorHAnsi"/>
                <w:sz w:val="20"/>
                <w:szCs w:val="20"/>
              </w:rPr>
              <w:t>levels.</w:t>
            </w:r>
          </w:p>
          <w:p w14:paraId="7F9E3B98" w14:textId="693FEFF0" w:rsidR="00641C61" w:rsidRPr="00280063" w:rsidRDefault="00641C61" w:rsidP="00280063">
            <w:pPr>
              <w:rPr>
                <w:rFonts w:cstheme="minorHAnsi"/>
                <w:sz w:val="20"/>
                <w:szCs w:val="20"/>
              </w:rPr>
            </w:pPr>
            <w:r w:rsidRPr="00280063">
              <w:rPr>
                <w:rFonts w:cstheme="minorHAnsi"/>
                <w:sz w:val="20"/>
                <w:szCs w:val="20"/>
              </w:rPr>
              <w:t xml:space="preserve">(iv) flight level and temperature of </w:t>
            </w:r>
            <w:r w:rsidR="000141B4" w:rsidRPr="00280063">
              <w:rPr>
                <w:rFonts w:cstheme="minorHAnsi"/>
                <w:sz w:val="20"/>
                <w:szCs w:val="20"/>
              </w:rPr>
              <w:t>tropopause.</w:t>
            </w:r>
          </w:p>
          <w:p w14:paraId="74613D03" w14:textId="52DEA465" w:rsidR="00641C61" w:rsidRPr="00280063" w:rsidRDefault="00641C61" w:rsidP="00280063">
            <w:pPr>
              <w:rPr>
                <w:rFonts w:cstheme="minorHAnsi"/>
                <w:sz w:val="20"/>
                <w:szCs w:val="20"/>
              </w:rPr>
            </w:pPr>
            <w:r w:rsidRPr="00280063">
              <w:rPr>
                <w:rFonts w:cstheme="minorHAnsi"/>
                <w:sz w:val="20"/>
                <w:szCs w:val="20"/>
              </w:rPr>
              <w:t xml:space="preserve">(v) direction, speed and flight level of maximum </w:t>
            </w:r>
            <w:r w:rsidR="000141B4" w:rsidRPr="00280063">
              <w:rPr>
                <w:rFonts w:cstheme="minorHAnsi"/>
                <w:sz w:val="20"/>
                <w:szCs w:val="20"/>
              </w:rPr>
              <w:t>wind.</w:t>
            </w:r>
          </w:p>
          <w:p w14:paraId="516E939A" w14:textId="62F9AC44" w:rsidR="00641C61" w:rsidRPr="00280063" w:rsidRDefault="00641C61" w:rsidP="00280063">
            <w:pPr>
              <w:rPr>
                <w:rFonts w:cstheme="minorHAnsi"/>
                <w:sz w:val="20"/>
                <w:szCs w:val="20"/>
              </w:rPr>
            </w:pPr>
            <w:r w:rsidRPr="00280063">
              <w:rPr>
                <w:rFonts w:cstheme="minorHAnsi"/>
                <w:sz w:val="20"/>
                <w:szCs w:val="20"/>
              </w:rPr>
              <w:t xml:space="preserve">(vi) cumulonimbus </w:t>
            </w:r>
            <w:r w:rsidR="000141B4" w:rsidRPr="00280063">
              <w:rPr>
                <w:rFonts w:cstheme="minorHAnsi"/>
                <w:sz w:val="20"/>
                <w:szCs w:val="20"/>
              </w:rPr>
              <w:t>clouds.</w:t>
            </w:r>
          </w:p>
          <w:p w14:paraId="1A2149FF" w14:textId="1443CB8C" w:rsidR="00641C61" w:rsidRPr="00280063" w:rsidRDefault="00641C61" w:rsidP="00280063">
            <w:pPr>
              <w:rPr>
                <w:rFonts w:cstheme="minorHAnsi"/>
                <w:sz w:val="20"/>
                <w:szCs w:val="20"/>
              </w:rPr>
            </w:pPr>
            <w:r w:rsidRPr="00280063">
              <w:rPr>
                <w:rFonts w:cstheme="minorHAnsi"/>
                <w:sz w:val="20"/>
                <w:szCs w:val="20"/>
              </w:rPr>
              <w:t xml:space="preserve">(vii) </w:t>
            </w:r>
            <w:r w:rsidR="000141B4" w:rsidRPr="00280063">
              <w:rPr>
                <w:rFonts w:cstheme="minorHAnsi"/>
                <w:sz w:val="20"/>
                <w:szCs w:val="20"/>
              </w:rPr>
              <w:t>icing.</w:t>
            </w:r>
          </w:p>
          <w:p w14:paraId="0A208751" w14:textId="77777777" w:rsidR="00641C61" w:rsidRPr="00396F03" w:rsidRDefault="00612ED0" w:rsidP="00612ED0">
            <w:pPr>
              <w:rPr>
                <w:rFonts w:cstheme="minorHAnsi"/>
                <w:sz w:val="20"/>
                <w:szCs w:val="20"/>
              </w:rPr>
            </w:pPr>
            <w:r>
              <w:rPr>
                <w:rFonts w:cstheme="minorHAnsi"/>
                <w:sz w:val="20"/>
                <w:szCs w:val="20"/>
              </w:rPr>
              <w:t>(viii) turbulence.</w:t>
            </w:r>
          </w:p>
        </w:tc>
        <w:tc>
          <w:tcPr>
            <w:tcW w:w="709" w:type="dxa"/>
          </w:tcPr>
          <w:p w14:paraId="1CF3F370" w14:textId="77777777" w:rsidR="00641C61" w:rsidRPr="00396F03" w:rsidRDefault="00745FE9" w:rsidP="00280063">
            <w:pPr>
              <w:rPr>
                <w:rFonts w:cstheme="minorHAnsi"/>
                <w:sz w:val="20"/>
                <w:szCs w:val="20"/>
              </w:rPr>
            </w:pPr>
            <w:hyperlink w:anchor="OR_275" w:history="1">
              <w:r w:rsidR="00771377" w:rsidRPr="00AB772A">
                <w:rPr>
                  <w:rStyle w:val="Hyperlink"/>
                  <w:rFonts w:cstheme="minorHAnsi"/>
                  <w:sz w:val="20"/>
                  <w:szCs w:val="20"/>
                </w:rPr>
                <w:t>373</w:t>
              </w:r>
            </w:hyperlink>
          </w:p>
        </w:tc>
      </w:tr>
      <w:tr w:rsidR="00641C61" w:rsidRPr="00E96ABF" w14:paraId="0EDAEEC6" w14:textId="77777777" w:rsidTr="00931B29">
        <w:trPr>
          <w:trHeight w:val="567"/>
        </w:trPr>
        <w:tc>
          <w:tcPr>
            <w:tcW w:w="2815" w:type="dxa"/>
            <w:gridSpan w:val="2"/>
            <w:shd w:val="clear" w:color="auto" w:fill="auto"/>
          </w:tcPr>
          <w:p w14:paraId="75BA1F99"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05" w:type="dxa"/>
            <w:gridSpan w:val="6"/>
          </w:tcPr>
          <w:p w14:paraId="005B18A9" w14:textId="77777777" w:rsidR="00641C61" w:rsidRPr="00E96ABF" w:rsidRDefault="00641C61" w:rsidP="00641C61">
            <w:pPr>
              <w:rPr>
                <w:rFonts w:cstheme="minorHAnsi"/>
                <w:color w:val="C00000"/>
                <w:sz w:val="20"/>
                <w:szCs w:val="20"/>
              </w:rPr>
            </w:pPr>
          </w:p>
        </w:tc>
        <w:tc>
          <w:tcPr>
            <w:tcW w:w="709" w:type="dxa"/>
          </w:tcPr>
          <w:p w14:paraId="41CDCA69" w14:textId="77777777" w:rsidR="00641C61" w:rsidRPr="00E96ABF" w:rsidRDefault="00641C61" w:rsidP="00641C61">
            <w:pPr>
              <w:rPr>
                <w:rFonts w:cstheme="minorHAnsi"/>
                <w:color w:val="C00000"/>
                <w:sz w:val="20"/>
                <w:szCs w:val="20"/>
              </w:rPr>
            </w:pPr>
          </w:p>
        </w:tc>
      </w:tr>
      <w:tr w:rsidR="00641C61" w:rsidRPr="00E96ABF" w14:paraId="4253E19D" w14:textId="77777777" w:rsidTr="00931B29">
        <w:trPr>
          <w:trHeight w:val="567"/>
        </w:trPr>
        <w:tc>
          <w:tcPr>
            <w:tcW w:w="2815" w:type="dxa"/>
            <w:gridSpan w:val="2"/>
            <w:shd w:val="clear" w:color="auto" w:fill="4026F4"/>
          </w:tcPr>
          <w:p w14:paraId="0006CE84" w14:textId="77777777" w:rsidR="00641C61" w:rsidRPr="007B0333" w:rsidRDefault="00641C61" w:rsidP="00280063">
            <w:pPr>
              <w:rPr>
                <w:rFonts w:cstheme="minorHAnsi"/>
                <w:b/>
                <w:bCs/>
                <w:color w:val="FFFFFF" w:themeColor="background1"/>
                <w:sz w:val="20"/>
                <w:szCs w:val="20"/>
              </w:rPr>
            </w:pPr>
            <w:r w:rsidRPr="00280063">
              <w:rPr>
                <w:rFonts w:cstheme="minorHAnsi"/>
                <w:b/>
                <w:bCs/>
                <w:color w:val="FFFFFF" w:themeColor="background1"/>
                <w:sz w:val="20"/>
                <w:szCs w:val="20"/>
              </w:rPr>
              <w:t>MET.OR.275 World area forecast centre responsibilities</w:t>
            </w:r>
            <w:r>
              <w:rPr>
                <w:rFonts w:cstheme="minorHAnsi"/>
                <w:b/>
                <w:bCs/>
                <w:color w:val="FFFFFF" w:themeColor="background1"/>
                <w:sz w:val="20"/>
                <w:szCs w:val="20"/>
              </w:rPr>
              <w:t xml:space="preserve"> (a) (2)</w:t>
            </w:r>
            <w:bookmarkStart w:id="162" w:name="RETURN_OR_275"/>
            <w:bookmarkStart w:id="163" w:name="RETURN_OR_275a2"/>
            <w:bookmarkEnd w:id="162"/>
            <w:bookmarkEnd w:id="163"/>
          </w:p>
        </w:tc>
        <w:tc>
          <w:tcPr>
            <w:tcW w:w="10505" w:type="dxa"/>
            <w:gridSpan w:val="6"/>
          </w:tcPr>
          <w:p w14:paraId="202D545A" w14:textId="77777777" w:rsidR="00641C61" w:rsidRPr="007B0333" w:rsidRDefault="00612ED0" w:rsidP="00612ED0">
            <w:pPr>
              <w:rPr>
                <w:rFonts w:cstheme="minorHAnsi"/>
                <w:sz w:val="20"/>
                <w:szCs w:val="20"/>
              </w:rPr>
            </w:pPr>
            <w:r w:rsidRPr="00612ED0">
              <w:rPr>
                <w:rFonts w:cstheme="minorHAnsi"/>
                <w:sz w:val="20"/>
                <w:szCs w:val="20"/>
              </w:rPr>
              <w:t xml:space="preserve">Provide a reference which indicates how your organisation ensures </w:t>
            </w:r>
            <w:r>
              <w:rPr>
                <w:rFonts w:cstheme="minorHAnsi"/>
                <w:sz w:val="20"/>
                <w:szCs w:val="20"/>
              </w:rPr>
              <w:t xml:space="preserve">that the </w:t>
            </w:r>
            <w:proofErr w:type="spellStart"/>
            <w:r>
              <w:rPr>
                <w:rFonts w:cstheme="minorHAnsi"/>
                <w:sz w:val="20"/>
                <w:szCs w:val="20"/>
              </w:rPr>
              <w:t>WAFC</w:t>
            </w:r>
            <w:proofErr w:type="spellEnd"/>
            <w:r>
              <w:rPr>
                <w:rFonts w:cstheme="minorHAnsi"/>
                <w:sz w:val="20"/>
                <w:szCs w:val="20"/>
              </w:rPr>
              <w:t xml:space="preserve"> shall provide</w:t>
            </w:r>
            <w:r w:rsidRPr="00280063">
              <w:rPr>
                <w:rFonts w:cstheme="minorHAnsi"/>
                <w:sz w:val="20"/>
                <w:szCs w:val="20"/>
              </w:rPr>
              <w:t>, in a digital form</w:t>
            </w:r>
            <w:r w:rsidR="00DA0F5D">
              <w:rPr>
                <w:rFonts w:cstheme="minorHAnsi"/>
                <w:sz w:val="20"/>
                <w:szCs w:val="20"/>
              </w:rPr>
              <w:t>,</w:t>
            </w:r>
            <w:r w:rsidRPr="00280063">
              <w:rPr>
                <w:rFonts w:cstheme="minorHAnsi"/>
                <w:sz w:val="20"/>
                <w:szCs w:val="20"/>
              </w:rPr>
              <w:t xml:space="preserve"> </w:t>
            </w:r>
            <w:r w:rsidR="00641C61" w:rsidRPr="00280063">
              <w:rPr>
                <w:rFonts w:cstheme="minorHAnsi"/>
                <w:sz w:val="20"/>
                <w:szCs w:val="20"/>
              </w:rPr>
              <w:t>global forecasts of significant weather (</w:t>
            </w:r>
            <w:proofErr w:type="spellStart"/>
            <w:r w:rsidR="00641C61" w:rsidRPr="00280063">
              <w:rPr>
                <w:rFonts w:cstheme="minorHAnsi"/>
                <w:sz w:val="20"/>
                <w:szCs w:val="20"/>
              </w:rPr>
              <w:t>SIGWX</w:t>
            </w:r>
            <w:proofErr w:type="spellEnd"/>
            <w:r w:rsidR="00641C61" w:rsidRPr="00280063">
              <w:rPr>
                <w:rFonts w:cstheme="minorHAnsi"/>
                <w:sz w:val="20"/>
                <w:szCs w:val="20"/>
              </w:rPr>
              <w:t>) phenomena, including volcanic activity and release of radioactive materials.</w:t>
            </w:r>
          </w:p>
        </w:tc>
        <w:tc>
          <w:tcPr>
            <w:tcW w:w="709" w:type="dxa"/>
          </w:tcPr>
          <w:p w14:paraId="0609D598" w14:textId="77777777" w:rsidR="00641C61" w:rsidRPr="00E96ABF" w:rsidRDefault="00745FE9" w:rsidP="00280063">
            <w:pPr>
              <w:rPr>
                <w:rFonts w:cstheme="minorHAnsi"/>
                <w:color w:val="C00000"/>
                <w:sz w:val="20"/>
                <w:szCs w:val="20"/>
              </w:rPr>
            </w:pPr>
            <w:hyperlink w:anchor="OR_275" w:history="1">
              <w:r w:rsidR="00771377" w:rsidRPr="00AB772A">
                <w:rPr>
                  <w:rStyle w:val="Hyperlink"/>
                  <w:rFonts w:cstheme="minorHAnsi"/>
                  <w:sz w:val="20"/>
                  <w:szCs w:val="20"/>
                </w:rPr>
                <w:t>373</w:t>
              </w:r>
            </w:hyperlink>
          </w:p>
        </w:tc>
      </w:tr>
      <w:tr w:rsidR="00641C61" w:rsidRPr="00E96ABF" w14:paraId="59B30966" w14:textId="77777777" w:rsidTr="00931B29">
        <w:trPr>
          <w:trHeight w:val="567"/>
        </w:trPr>
        <w:tc>
          <w:tcPr>
            <w:tcW w:w="2815" w:type="dxa"/>
            <w:gridSpan w:val="2"/>
            <w:shd w:val="clear" w:color="auto" w:fill="auto"/>
          </w:tcPr>
          <w:p w14:paraId="36DFB667"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05" w:type="dxa"/>
            <w:gridSpan w:val="6"/>
          </w:tcPr>
          <w:p w14:paraId="3F6568D5" w14:textId="77777777" w:rsidR="00641C61" w:rsidRPr="00E96ABF" w:rsidRDefault="00641C61" w:rsidP="00641C61">
            <w:pPr>
              <w:rPr>
                <w:rFonts w:cstheme="minorHAnsi"/>
                <w:color w:val="C00000"/>
                <w:sz w:val="20"/>
                <w:szCs w:val="20"/>
              </w:rPr>
            </w:pPr>
          </w:p>
        </w:tc>
        <w:tc>
          <w:tcPr>
            <w:tcW w:w="709" w:type="dxa"/>
          </w:tcPr>
          <w:p w14:paraId="30737DEF" w14:textId="77777777" w:rsidR="00641C61" w:rsidRPr="00E96ABF" w:rsidRDefault="00641C61" w:rsidP="00641C61">
            <w:pPr>
              <w:rPr>
                <w:rFonts w:cstheme="minorHAnsi"/>
                <w:color w:val="C00000"/>
                <w:sz w:val="20"/>
                <w:szCs w:val="20"/>
              </w:rPr>
            </w:pPr>
          </w:p>
        </w:tc>
      </w:tr>
      <w:tr w:rsidR="00641C61" w:rsidRPr="00E96ABF" w14:paraId="169D8103" w14:textId="77777777" w:rsidTr="00931B29">
        <w:trPr>
          <w:trHeight w:val="567"/>
        </w:trPr>
        <w:tc>
          <w:tcPr>
            <w:tcW w:w="2815" w:type="dxa"/>
            <w:gridSpan w:val="2"/>
            <w:shd w:val="clear" w:color="auto" w:fill="4026F4"/>
          </w:tcPr>
          <w:p w14:paraId="447C6426" w14:textId="77777777" w:rsidR="00641C61" w:rsidRPr="007B0333" w:rsidRDefault="00641C61" w:rsidP="00641C61">
            <w:pPr>
              <w:rPr>
                <w:rFonts w:cstheme="minorHAnsi"/>
                <w:b/>
                <w:bCs/>
                <w:color w:val="FFFFFF" w:themeColor="background1"/>
                <w:sz w:val="20"/>
                <w:szCs w:val="20"/>
              </w:rPr>
            </w:pPr>
            <w:r w:rsidRPr="00280063">
              <w:rPr>
                <w:rFonts w:cstheme="minorHAnsi"/>
                <w:b/>
                <w:bCs/>
                <w:color w:val="FFFFFF" w:themeColor="background1"/>
                <w:sz w:val="20"/>
                <w:szCs w:val="20"/>
              </w:rPr>
              <w:t>MET.OR.275 World area forecast centre responsibilities</w:t>
            </w:r>
            <w:r>
              <w:rPr>
                <w:rFonts w:cstheme="minorHAnsi"/>
                <w:b/>
                <w:bCs/>
                <w:color w:val="FFFFFF" w:themeColor="background1"/>
                <w:sz w:val="20"/>
                <w:szCs w:val="20"/>
              </w:rPr>
              <w:t xml:space="preserve"> (b)</w:t>
            </w:r>
            <w:bookmarkStart w:id="164" w:name="RETURN_OR_275b"/>
            <w:bookmarkEnd w:id="164"/>
          </w:p>
        </w:tc>
        <w:tc>
          <w:tcPr>
            <w:tcW w:w="10505" w:type="dxa"/>
            <w:gridSpan w:val="6"/>
          </w:tcPr>
          <w:p w14:paraId="731AD454" w14:textId="77777777" w:rsidR="00641C61" w:rsidRPr="00280063" w:rsidRDefault="00DA0F5D" w:rsidP="00DA0F5D">
            <w:pPr>
              <w:rPr>
                <w:rFonts w:cstheme="minorHAnsi"/>
                <w:sz w:val="20"/>
                <w:szCs w:val="20"/>
              </w:rPr>
            </w:pPr>
            <w:r w:rsidRPr="00DA0F5D">
              <w:rPr>
                <w:rFonts w:cstheme="minorHAnsi"/>
                <w:sz w:val="20"/>
                <w:szCs w:val="20"/>
              </w:rPr>
              <w:t xml:space="preserve">Provide a reference which indicates how your organisation ensures </w:t>
            </w:r>
            <w:r w:rsidR="00641C61" w:rsidRPr="00280063">
              <w:rPr>
                <w:rFonts w:cstheme="minorHAnsi"/>
                <w:sz w:val="20"/>
                <w:szCs w:val="20"/>
              </w:rPr>
              <w:t>that world area forecast system products</w:t>
            </w:r>
            <w:r>
              <w:rPr>
                <w:rFonts w:cstheme="minorHAnsi"/>
                <w:sz w:val="20"/>
                <w:szCs w:val="20"/>
              </w:rPr>
              <w:t>,</w:t>
            </w:r>
            <w:r w:rsidR="00641C61" w:rsidRPr="00280063">
              <w:rPr>
                <w:rFonts w:cstheme="minorHAnsi"/>
                <w:sz w:val="20"/>
                <w:szCs w:val="20"/>
              </w:rPr>
              <w:t xml:space="preserve"> in digital form</w:t>
            </w:r>
            <w:r>
              <w:rPr>
                <w:rFonts w:cstheme="minorHAnsi"/>
                <w:sz w:val="20"/>
                <w:szCs w:val="20"/>
              </w:rPr>
              <w:t>,</w:t>
            </w:r>
            <w:r w:rsidR="00641C61" w:rsidRPr="00280063">
              <w:rPr>
                <w:rFonts w:cstheme="minorHAnsi"/>
                <w:sz w:val="20"/>
                <w:szCs w:val="20"/>
              </w:rPr>
              <w:t xml:space="preserve"> are transmitted using binary data communications techniques.</w:t>
            </w:r>
          </w:p>
        </w:tc>
        <w:tc>
          <w:tcPr>
            <w:tcW w:w="709" w:type="dxa"/>
          </w:tcPr>
          <w:p w14:paraId="67508224" w14:textId="77777777" w:rsidR="00641C61" w:rsidRPr="00E96ABF" w:rsidRDefault="00745FE9" w:rsidP="00641C61">
            <w:pPr>
              <w:rPr>
                <w:rFonts w:cstheme="minorHAnsi"/>
                <w:color w:val="C00000"/>
                <w:sz w:val="20"/>
                <w:szCs w:val="20"/>
              </w:rPr>
            </w:pPr>
            <w:hyperlink w:anchor="OR_275" w:history="1">
              <w:r w:rsidR="00771377" w:rsidRPr="00AB772A">
                <w:rPr>
                  <w:rStyle w:val="Hyperlink"/>
                  <w:rFonts w:cstheme="minorHAnsi"/>
                  <w:sz w:val="20"/>
                  <w:szCs w:val="20"/>
                </w:rPr>
                <w:t>373</w:t>
              </w:r>
            </w:hyperlink>
          </w:p>
        </w:tc>
      </w:tr>
      <w:tr w:rsidR="00641C61" w:rsidRPr="00E96ABF" w14:paraId="4AFE0A62" w14:textId="77777777" w:rsidTr="00931B29">
        <w:trPr>
          <w:trHeight w:val="567"/>
        </w:trPr>
        <w:tc>
          <w:tcPr>
            <w:tcW w:w="2815" w:type="dxa"/>
            <w:gridSpan w:val="2"/>
            <w:shd w:val="clear" w:color="auto" w:fill="auto"/>
          </w:tcPr>
          <w:p w14:paraId="57CFB475"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05" w:type="dxa"/>
            <w:gridSpan w:val="6"/>
          </w:tcPr>
          <w:p w14:paraId="564AD7E0" w14:textId="77777777" w:rsidR="00641C61" w:rsidRPr="00E96ABF" w:rsidRDefault="00641C61" w:rsidP="00641C61">
            <w:pPr>
              <w:rPr>
                <w:rFonts w:cstheme="minorHAnsi"/>
                <w:color w:val="C00000"/>
                <w:sz w:val="20"/>
                <w:szCs w:val="20"/>
              </w:rPr>
            </w:pPr>
          </w:p>
        </w:tc>
        <w:tc>
          <w:tcPr>
            <w:tcW w:w="709" w:type="dxa"/>
          </w:tcPr>
          <w:p w14:paraId="10489162" w14:textId="77777777" w:rsidR="00641C61" w:rsidRPr="00E96ABF" w:rsidRDefault="00641C61" w:rsidP="00641C61">
            <w:pPr>
              <w:rPr>
                <w:rFonts w:cstheme="minorHAnsi"/>
                <w:color w:val="C00000"/>
                <w:sz w:val="20"/>
                <w:szCs w:val="20"/>
              </w:rPr>
            </w:pPr>
          </w:p>
        </w:tc>
      </w:tr>
      <w:tr w:rsidR="00931B29" w:rsidRPr="00823472" w14:paraId="4099DD2C" w14:textId="77777777" w:rsidTr="00B21F2A">
        <w:trPr>
          <w:trHeight w:val="417"/>
        </w:trPr>
        <w:tc>
          <w:tcPr>
            <w:tcW w:w="14029" w:type="dxa"/>
            <w:gridSpan w:val="9"/>
            <w:shd w:val="clear" w:color="auto" w:fill="D99594" w:themeFill="accent2" w:themeFillTint="99"/>
          </w:tcPr>
          <w:p w14:paraId="1D0E1720" w14:textId="3016CA37" w:rsidR="00931B29" w:rsidRDefault="00931B29" w:rsidP="00B21F2A">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MET.OR.275</w:t>
            </w:r>
            <w:bookmarkStart w:id="165" w:name="RETURN_ATR_275"/>
            <w:bookmarkEnd w:id="165"/>
          </w:p>
        </w:tc>
      </w:tr>
      <w:tr w:rsidR="00931B29" w:rsidRPr="00823472" w14:paraId="3EBDAC7D" w14:textId="77777777" w:rsidTr="000A0E0D">
        <w:trPr>
          <w:trHeight w:val="417"/>
        </w:trPr>
        <w:tc>
          <w:tcPr>
            <w:tcW w:w="2525" w:type="dxa"/>
            <w:shd w:val="clear" w:color="auto" w:fill="00B0F0"/>
          </w:tcPr>
          <w:p w14:paraId="69C6C3D0" w14:textId="29D33582" w:rsidR="00931B29" w:rsidRPr="001608FB" w:rsidRDefault="00745FE9" w:rsidP="00B21F2A">
            <w:pPr>
              <w:rPr>
                <w:rFonts w:cstheme="minorHAnsi"/>
                <w:b/>
                <w:bCs/>
                <w:sz w:val="16"/>
                <w:szCs w:val="16"/>
              </w:rPr>
            </w:pPr>
            <w:hyperlink w:anchor="TR_275" w:history="1">
              <w:r w:rsidR="001F1CA2">
                <w:rPr>
                  <w:rStyle w:val="Hyperlink"/>
                  <w:rFonts w:cstheme="minorHAnsi"/>
                  <w:b/>
                  <w:bCs/>
                  <w:sz w:val="16"/>
                  <w:szCs w:val="16"/>
                </w:rPr>
                <w:t>MET.TR.275</w:t>
              </w:r>
            </w:hyperlink>
          </w:p>
        </w:tc>
        <w:tc>
          <w:tcPr>
            <w:tcW w:w="2290" w:type="dxa"/>
            <w:gridSpan w:val="2"/>
            <w:shd w:val="clear" w:color="auto" w:fill="FFFF00"/>
          </w:tcPr>
          <w:p w14:paraId="0952F2CF" w14:textId="4DACC4A9" w:rsidR="00931B29" w:rsidRPr="001608FB" w:rsidRDefault="00745FE9" w:rsidP="00B21F2A">
            <w:pPr>
              <w:rPr>
                <w:rFonts w:cstheme="minorHAnsi"/>
                <w:sz w:val="16"/>
                <w:szCs w:val="16"/>
              </w:rPr>
            </w:pPr>
            <w:hyperlink w:anchor="AMC1_TR_275_a" w:history="1">
              <w:r w:rsidR="001F1CA2">
                <w:rPr>
                  <w:rStyle w:val="Hyperlink"/>
                  <w:rFonts w:cstheme="minorHAnsi"/>
                  <w:b/>
                  <w:bCs/>
                  <w:sz w:val="16"/>
                  <w:szCs w:val="16"/>
                </w:rPr>
                <w:t>AMC1 MET.TR.275 (a)</w:t>
              </w:r>
            </w:hyperlink>
          </w:p>
        </w:tc>
        <w:tc>
          <w:tcPr>
            <w:tcW w:w="2126" w:type="dxa"/>
            <w:shd w:val="clear" w:color="auto" w:fill="FFFF00"/>
          </w:tcPr>
          <w:p w14:paraId="4E39A66C" w14:textId="19CA003E" w:rsidR="00931B29" w:rsidRPr="001608FB" w:rsidRDefault="00745FE9" w:rsidP="00B21F2A">
            <w:pPr>
              <w:rPr>
                <w:rFonts w:cstheme="minorHAnsi"/>
                <w:b/>
                <w:bCs/>
                <w:sz w:val="16"/>
                <w:szCs w:val="16"/>
              </w:rPr>
            </w:pPr>
            <w:hyperlink w:anchor="AMC1_TR_275_d" w:history="1">
              <w:r w:rsidR="000A0E0D">
                <w:rPr>
                  <w:rStyle w:val="Hyperlink"/>
                  <w:rFonts w:cstheme="minorHAnsi"/>
                  <w:b/>
                  <w:bCs/>
                  <w:sz w:val="16"/>
                  <w:szCs w:val="16"/>
                </w:rPr>
                <w:t>AMC1 MET.TR.275 (d)</w:t>
              </w:r>
            </w:hyperlink>
          </w:p>
        </w:tc>
        <w:tc>
          <w:tcPr>
            <w:tcW w:w="2126" w:type="dxa"/>
            <w:shd w:val="clear" w:color="auto" w:fill="auto"/>
          </w:tcPr>
          <w:p w14:paraId="14B2520E" w14:textId="77777777" w:rsidR="00931B29" w:rsidRPr="001608FB" w:rsidRDefault="00931B29" w:rsidP="00B21F2A">
            <w:pPr>
              <w:rPr>
                <w:rFonts w:cstheme="minorHAnsi"/>
                <w:b/>
                <w:bCs/>
                <w:sz w:val="16"/>
                <w:szCs w:val="16"/>
              </w:rPr>
            </w:pPr>
          </w:p>
        </w:tc>
        <w:tc>
          <w:tcPr>
            <w:tcW w:w="1418" w:type="dxa"/>
            <w:shd w:val="clear" w:color="auto" w:fill="auto"/>
          </w:tcPr>
          <w:p w14:paraId="1802AE3E" w14:textId="77777777" w:rsidR="00931B29" w:rsidRPr="001608FB" w:rsidRDefault="00931B29" w:rsidP="00B21F2A">
            <w:pPr>
              <w:rPr>
                <w:rFonts w:cstheme="minorHAnsi"/>
                <w:b/>
                <w:bCs/>
                <w:sz w:val="16"/>
                <w:szCs w:val="16"/>
              </w:rPr>
            </w:pPr>
          </w:p>
        </w:tc>
        <w:tc>
          <w:tcPr>
            <w:tcW w:w="1539" w:type="dxa"/>
            <w:shd w:val="clear" w:color="auto" w:fill="auto"/>
          </w:tcPr>
          <w:p w14:paraId="39E33B1E" w14:textId="77777777" w:rsidR="00931B29" w:rsidRPr="001608FB" w:rsidRDefault="00931B29" w:rsidP="00B21F2A">
            <w:pPr>
              <w:rPr>
                <w:rFonts w:cstheme="minorHAnsi"/>
                <w:b/>
                <w:bCs/>
                <w:sz w:val="16"/>
                <w:szCs w:val="16"/>
              </w:rPr>
            </w:pPr>
          </w:p>
        </w:tc>
        <w:tc>
          <w:tcPr>
            <w:tcW w:w="2005" w:type="dxa"/>
            <w:gridSpan w:val="2"/>
            <w:shd w:val="clear" w:color="auto" w:fill="auto"/>
          </w:tcPr>
          <w:p w14:paraId="5D5FC962" w14:textId="77777777" w:rsidR="00931B29" w:rsidRPr="001608FB" w:rsidRDefault="00931B29" w:rsidP="00B21F2A">
            <w:pPr>
              <w:rPr>
                <w:rFonts w:cstheme="minorHAnsi"/>
                <w:b/>
                <w:bCs/>
                <w:sz w:val="16"/>
                <w:szCs w:val="16"/>
              </w:rPr>
            </w:pPr>
          </w:p>
        </w:tc>
      </w:tr>
    </w:tbl>
    <w:p w14:paraId="0EE12AC5" w14:textId="77777777" w:rsidR="00571AE4" w:rsidRDefault="00571AE4" w:rsidP="00A37175"/>
    <w:p w14:paraId="6F3280E2" w14:textId="77777777" w:rsidR="00571AE4" w:rsidRDefault="00571AE4" w:rsidP="00A37175"/>
    <w:p w14:paraId="7F875C94" w14:textId="77777777" w:rsidR="00571AE4" w:rsidRDefault="00571AE4">
      <w:r>
        <w:br w:type="page"/>
      </w:r>
    </w:p>
    <w:p w14:paraId="06F78AFC" w14:textId="77777777" w:rsidR="00F216A1" w:rsidRDefault="00F216A1" w:rsidP="00A37175"/>
    <w:p w14:paraId="619BAAB4" w14:textId="77777777" w:rsidR="00D34A0A" w:rsidRDefault="00D34A0A" w:rsidP="00F216A1">
      <w:pPr>
        <w:jc w:val="center"/>
        <w:rPr>
          <w:b/>
          <w:sz w:val="28"/>
          <w:szCs w:val="28"/>
        </w:rPr>
      </w:pPr>
    </w:p>
    <w:p w14:paraId="2BF0AE55" w14:textId="77777777" w:rsidR="00D34A0A" w:rsidRDefault="00D34A0A" w:rsidP="00F216A1">
      <w:pPr>
        <w:jc w:val="center"/>
        <w:rPr>
          <w:b/>
          <w:sz w:val="28"/>
          <w:szCs w:val="28"/>
        </w:rPr>
      </w:pPr>
    </w:p>
    <w:p w14:paraId="4B5CBEC8" w14:textId="77777777" w:rsidR="00D34A0A" w:rsidRDefault="00D34A0A" w:rsidP="00F216A1">
      <w:pPr>
        <w:jc w:val="center"/>
        <w:rPr>
          <w:b/>
          <w:sz w:val="28"/>
          <w:szCs w:val="28"/>
        </w:rPr>
      </w:pPr>
    </w:p>
    <w:p w14:paraId="400FD892" w14:textId="77777777" w:rsidR="00D34A0A" w:rsidRDefault="00D34A0A" w:rsidP="00F216A1">
      <w:pPr>
        <w:jc w:val="center"/>
        <w:rPr>
          <w:b/>
          <w:sz w:val="28"/>
          <w:szCs w:val="28"/>
        </w:rPr>
      </w:pPr>
    </w:p>
    <w:p w14:paraId="3AF431AE" w14:textId="77777777" w:rsidR="00D34A0A" w:rsidRDefault="00D34A0A" w:rsidP="00F216A1">
      <w:pPr>
        <w:jc w:val="center"/>
        <w:rPr>
          <w:b/>
          <w:sz w:val="28"/>
          <w:szCs w:val="28"/>
        </w:rPr>
      </w:pPr>
    </w:p>
    <w:p w14:paraId="4522B57B" w14:textId="77777777" w:rsidR="00D34A0A" w:rsidRDefault="00D34A0A" w:rsidP="00F216A1">
      <w:pPr>
        <w:jc w:val="center"/>
        <w:rPr>
          <w:b/>
          <w:sz w:val="28"/>
          <w:szCs w:val="28"/>
        </w:rPr>
      </w:pPr>
    </w:p>
    <w:p w14:paraId="5F98FE48" w14:textId="77777777" w:rsidR="00D34A0A" w:rsidRDefault="00D34A0A" w:rsidP="00F216A1">
      <w:pPr>
        <w:jc w:val="center"/>
        <w:rPr>
          <w:b/>
          <w:sz w:val="28"/>
          <w:szCs w:val="28"/>
        </w:rPr>
      </w:pPr>
    </w:p>
    <w:p w14:paraId="0B5FFEC1" w14:textId="77777777" w:rsidR="00F216A1" w:rsidRPr="004761D8" w:rsidRDefault="00F216A1" w:rsidP="00F216A1">
      <w:pPr>
        <w:jc w:val="center"/>
        <w:rPr>
          <w:b/>
          <w:sz w:val="28"/>
          <w:szCs w:val="28"/>
        </w:rPr>
      </w:pPr>
      <w:r>
        <w:rPr>
          <w:b/>
          <w:sz w:val="28"/>
          <w:szCs w:val="28"/>
        </w:rPr>
        <w:t xml:space="preserve">The </w:t>
      </w:r>
      <w:r w:rsidR="00FE1D61">
        <w:rPr>
          <w:b/>
          <w:sz w:val="28"/>
          <w:szCs w:val="28"/>
        </w:rPr>
        <w:t xml:space="preserve">UK (EU) </w:t>
      </w:r>
      <w:r>
        <w:rPr>
          <w:b/>
          <w:sz w:val="28"/>
          <w:szCs w:val="28"/>
        </w:rPr>
        <w:t>R</w:t>
      </w:r>
      <w:r w:rsidRPr="004761D8">
        <w:rPr>
          <w:b/>
          <w:sz w:val="28"/>
          <w:szCs w:val="28"/>
        </w:rPr>
        <w:t>egulations and the AMC</w:t>
      </w:r>
      <w:r>
        <w:rPr>
          <w:b/>
          <w:sz w:val="28"/>
          <w:szCs w:val="28"/>
        </w:rPr>
        <w:t xml:space="preserve"> reference material</w:t>
      </w:r>
    </w:p>
    <w:p w14:paraId="7CBCE97B" w14:textId="77777777" w:rsidR="00F216A1" w:rsidRDefault="00F216A1" w:rsidP="00A37175"/>
    <w:p w14:paraId="76561CCD" w14:textId="77777777" w:rsidR="00F216A1" w:rsidRDefault="00F216A1" w:rsidP="00A37175"/>
    <w:p w14:paraId="609BCDE5" w14:textId="77777777" w:rsidR="00F216A1" w:rsidRDefault="00F216A1" w:rsidP="00A37175"/>
    <w:p w14:paraId="5436B9E9" w14:textId="77777777" w:rsidR="00F216A1" w:rsidRDefault="00F216A1" w:rsidP="00A37175"/>
    <w:p w14:paraId="5286F2D0" w14:textId="77777777" w:rsidR="00B523D7" w:rsidRDefault="00B523D7" w:rsidP="00A37175"/>
    <w:p w14:paraId="1E1E073B" w14:textId="77777777" w:rsidR="00B523D7" w:rsidRDefault="00B523D7" w:rsidP="00A37175">
      <w:pPr>
        <w:sectPr w:rsidR="00B523D7" w:rsidSect="00237533">
          <w:headerReference w:type="even" r:id="rId12"/>
          <w:headerReference w:type="default" r:id="rId13"/>
          <w:footerReference w:type="even" r:id="rId14"/>
          <w:footerReference w:type="default" r:id="rId15"/>
          <w:headerReference w:type="first" r:id="rId16"/>
          <w:footerReference w:type="first" r:id="rId17"/>
          <w:type w:val="nextColumn"/>
          <w:pgSz w:w="16851" w:h="11912" w:orient="landscape" w:code="9"/>
          <w:pgMar w:top="851" w:right="1440" w:bottom="1440" w:left="1440" w:header="567" w:footer="567" w:gutter="0"/>
          <w:cols w:space="708"/>
          <w:noEndnote/>
          <w:docGrid w:linePitch="299"/>
        </w:sectPr>
      </w:pPr>
    </w:p>
    <w:tbl>
      <w:tblPr>
        <w:tblStyle w:val="TableGrid"/>
        <w:tblW w:w="14029" w:type="dxa"/>
        <w:tblLook w:val="04A0" w:firstRow="1" w:lastRow="0" w:firstColumn="1" w:lastColumn="0" w:noHBand="0" w:noVBand="1"/>
      </w:tblPr>
      <w:tblGrid>
        <w:gridCol w:w="12328"/>
        <w:gridCol w:w="1701"/>
      </w:tblGrid>
      <w:tr w:rsidR="00AE02B7" w14:paraId="0AA493C3" w14:textId="77777777" w:rsidTr="00670493">
        <w:trPr>
          <w:trHeight w:val="766"/>
        </w:trPr>
        <w:tc>
          <w:tcPr>
            <w:tcW w:w="12328" w:type="dxa"/>
            <w:vMerge w:val="restart"/>
          </w:tcPr>
          <w:p w14:paraId="01082AF8" w14:textId="77777777" w:rsidR="00AE02B7" w:rsidRPr="00D129CD" w:rsidRDefault="00AE02B7" w:rsidP="00D129CD">
            <w:pPr>
              <w:shd w:val="clear" w:color="auto" w:fill="4027F5"/>
              <w:autoSpaceDE w:val="0"/>
              <w:autoSpaceDN w:val="0"/>
              <w:adjustRightInd w:val="0"/>
              <w:rPr>
                <w:rFonts w:ascii="Calibri" w:hAnsi="Calibri" w:cs="Calibri"/>
                <w:b/>
                <w:bCs/>
                <w:color w:val="FFFFFF" w:themeColor="background1"/>
                <w:sz w:val="32"/>
                <w:szCs w:val="32"/>
              </w:rPr>
            </w:pPr>
            <w:bookmarkStart w:id="166" w:name="_Hlk510097841"/>
            <w:r w:rsidRPr="00D129CD">
              <w:rPr>
                <w:rFonts w:ascii="Calibri" w:hAnsi="Calibri" w:cs="Calibri"/>
                <w:b/>
                <w:bCs/>
                <w:color w:val="FFFFFF" w:themeColor="background1"/>
                <w:sz w:val="32"/>
                <w:szCs w:val="32"/>
              </w:rPr>
              <w:t xml:space="preserve">MET.OR.100 Meteorological data and information </w:t>
            </w:r>
            <w:bookmarkStart w:id="167" w:name="OR_100"/>
            <w:bookmarkEnd w:id="167"/>
          </w:p>
          <w:p w14:paraId="316518FA" w14:textId="77777777" w:rsidR="00AE02B7" w:rsidRPr="00D129CD" w:rsidRDefault="00AE02B7" w:rsidP="00D129CD">
            <w:pPr>
              <w:autoSpaceDE w:val="0"/>
              <w:autoSpaceDN w:val="0"/>
              <w:adjustRightInd w:val="0"/>
              <w:rPr>
                <w:rFonts w:ascii="Calibri" w:hAnsi="Calibri" w:cs="Calibri"/>
                <w:color w:val="000000"/>
              </w:rPr>
            </w:pPr>
            <w:r w:rsidRPr="00D129CD">
              <w:rPr>
                <w:rFonts w:ascii="Calibri" w:hAnsi="Calibri" w:cs="Calibri"/>
                <w:color w:val="000000"/>
              </w:rPr>
              <w:t xml:space="preserve">(a) A meteorological services provider shall provide operators, flight crew members, air traffic services units, search and rescue services units, aerodrome operators, accident and incident investigation bodies, and other service providers and aviation entities with the meteorological information necessary for the performance of their respective functions, as determined by the competent authority. </w:t>
            </w:r>
          </w:p>
          <w:p w14:paraId="0E7C0119" w14:textId="77777777" w:rsidR="00AE02B7" w:rsidRDefault="00AE02B7" w:rsidP="00D129CD">
            <w:pPr>
              <w:autoSpaceDE w:val="0"/>
              <w:autoSpaceDN w:val="0"/>
              <w:adjustRightInd w:val="0"/>
              <w:rPr>
                <w:b/>
                <w:bCs/>
                <w:color w:val="FFFFFF" w:themeColor="background1"/>
                <w:sz w:val="32"/>
                <w:szCs w:val="32"/>
                <w:highlight w:val="blue"/>
              </w:rPr>
            </w:pPr>
            <w:r w:rsidRPr="00D129CD">
              <w:rPr>
                <w:rFonts w:ascii="Calibri" w:hAnsi="Calibri" w:cs="Calibri"/>
                <w:color w:val="000000"/>
              </w:rPr>
              <w:t>(b) A meteorological services provider shall confirm the operationally desirable accuracy of the information distributed for operations, including the source of such information, whilst also ensuring that such information is distributed in a timely manner and updated, as required.</w:t>
            </w:r>
          </w:p>
        </w:tc>
        <w:tc>
          <w:tcPr>
            <w:tcW w:w="1701" w:type="dxa"/>
            <w:tcBorders>
              <w:bottom w:val="single" w:sz="4" w:space="0" w:color="auto"/>
            </w:tcBorders>
          </w:tcPr>
          <w:p w14:paraId="4642C5A1" w14:textId="77777777" w:rsidR="00AE02B7" w:rsidRPr="0091782A" w:rsidRDefault="00745FE9" w:rsidP="002C3A84">
            <w:pPr>
              <w:pStyle w:val="Default"/>
              <w:rPr>
                <w:bCs/>
                <w:color w:val="auto"/>
                <w:sz w:val="22"/>
                <w:szCs w:val="22"/>
              </w:rPr>
            </w:pPr>
            <w:hyperlink w:anchor="RETURN_OR_100a" w:history="1">
              <w:r w:rsidR="00422656">
                <w:rPr>
                  <w:rStyle w:val="Hyperlink"/>
                  <w:sz w:val="22"/>
                  <w:szCs w:val="22"/>
                </w:rPr>
                <w:t>Return OR 100 (a)</w:t>
              </w:r>
            </w:hyperlink>
          </w:p>
        </w:tc>
      </w:tr>
      <w:tr w:rsidR="00AE02B7" w14:paraId="5A5F9E1B" w14:textId="77777777" w:rsidTr="00670493">
        <w:trPr>
          <w:trHeight w:val="766"/>
        </w:trPr>
        <w:tc>
          <w:tcPr>
            <w:tcW w:w="12328" w:type="dxa"/>
            <w:vMerge/>
            <w:tcBorders>
              <w:bottom w:val="single" w:sz="4" w:space="0" w:color="auto"/>
            </w:tcBorders>
          </w:tcPr>
          <w:p w14:paraId="66C54899" w14:textId="77777777" w:rsidR="00AE02B7" w:rsidRPr="00D129CD" w:rsidRDefault="00AE02B7" w:rsidP="00D129CD">
            <w:pPr>
              <w:shd w:val="clear" w:color="auto" w:fill="4027F5"/>
              <w:autoSpaceDE w:val="0"/>
              <w:autoSpaceDN w:val="0"/>
              <w:adjustRightInd w:val="0"/>
              <w:rPr>
                <w:rFonts w:ascii="Calibri" w:hAnsi="Calibri" w:cs="Calibri"/>
                <w:b/>
                <w:bCs/>
                <w:color w:val="FFFFFF" w:themeColor="background1"/>
                <w:sz w:val="32"/>
                <w:szCs w:val="32"/>
              </w:rPr>
            </w:pPr>
          </w:p>
        </w:tc>
        <w:tc>
          <w:tcPr>
            <w:tcW w:w="1701" w:type="dxa"/>
            <w:tcBorders>
              <w:bottom w:val="single" w:sz="4" w:space="0" w:color="auto"/>
            </w:tcBorders>
          </w:tcPr>
          <w:p w14:paraId="397F0E98" w14:textId="77777777" w:rsidR="00AE02B7" w:rsidRDefault="00745FE9" w:rsidP="002C3A84">
            <w:pPr>
              <w:pStyle w:val="Default"/>
            </w:pPr>
            <w:hyperlink w:anchor="RETURN_OR_100b" w:history="1">
              <w:r w:rsidR="00422656">
                <w:rPr>
                  <w:rStyle w:val="Hyperlink"/>
                  <w:sz w:val="22"/>
                  <w:szCs w:val="22"/>
                </w:rPr>
                <w:t>Return OR 100 (b)</w:t>
              </w:r>
            </w:hyperlink>
          </w:p>
        </w:tc>
      </w:tr>
      <w:tr w:rsidR="005A52E7" w14:paraId="62BA9D0F" w14:textId="77777777" w:rsidTr="00670493">
        <w:trPr>
          <w:gridAfter w:val="1"/>
          <w:wAfter w:w="1701" w:type="dxa"/>
        </w:trPr>
        <w:tc>
          <w:tcPr>
            <w:tcW w:w="12328" w:type="dxa"/>
            <w:tcBorders>
              <w:left w:val="nil"/>
              <w:right w:val="nil"/>
            </w:tcBorders>
          </w:tcPr>
          <w:p w14:paraId="21415730" w14:textId="77777777" w:rsidR="005A52E7" w:rsidRDefault="005A52E7" w:rsidP="00CF15D0">
            <w:pPr>
              <w:pStyle w:val="Default"/>
              <w:rPr>
                <w:color w:val="auto"/>
                <w:sz w:val="22"/>
                <w:szCs w:val="22"/>
              </w:rPr>
            </w:pPr>
          </w:p>
        </w:tc>
      </w:tr>
      <w:tr w:rsidR="002C3A84" w14:paraId="3D50DE97" w14:textId="77777777" w:rsidTr="00670493">
        <w:tc>
          <w:tcPr>
            <w:tcW w:w="12328" w:type="dxa"/>
          </w:tcPr>
          <w:p w14:paraId="2C283360" w14:textId="77777777" w:rsidR="00D129CD" w:rsidRPr="00D129CD" w:rsidRDefault="00D129CD" w:rsidP="00D129CD">
            <w:pPr>
              <w:shd w:val="clear" w:color="auto" w:fill="FFC000"/>
              <w:autoSpaceDE w:val="0"/>
              <w:autoSpaceDN w:val="0"/>
              <w:adjustRightInd w:val="0"/>
              <w:rPr>
                <w:rFonts w:ascii="Calibri" w:hAnsi="Calibri" w:cs="Calibri"/>
                <w:color w:val="000000"/>
                <w:sz w:val="32"/>
                <w:szCs w:val="32"/>
              </w:rPr>
            </w:pPr>
            <w:bookmarkStart w:id="168" w:name="_Hlk510097921"/>
            <w:bookmarkEnd w:id="166"/>
            <w:r w:rsidRPr="00D129CD">
              <w:rPr>
                <w:rFonts w:ascii="Calibri" w:hAnsi="Calibri" w:cs="Calibri"/>
                <w:b/>
                <w:bCs/>
                <w:color w:val="000000"/>
                <w:sz w:val="32"/>
                <w:szCs w:val="32"/>
              </w:rPr>
              <w:t xml:space="preserve">AMC1 MET.OR.100(a) Meteorological data and information </w:t>
            </w:r>
            <w:bookmarkStart w:id="169" w:name="AMC1_OR_100a"/>
            <w:bookmarkEnd w:id="169"/>
          </w:p>
          <w:p w14:paraId="1D47A512" w14:textId="77777777" w:rsidR="00D129CD" w:rsidRPr="00D129CD" w:rsidRDefault="00D129CD" w:rsidP="00D129CD">
            <w:pPr>
              <w:autoSpaceDE w:val="0"/>
              <w:autoSpaceDN w:val="0"/>
              <w:adjustRightInd w:val="0"/>
              <w:rPr>
                <w:rFonts w:ascii="Calibri" w:hAnsi="Calibri" w:cs="Calibri"/>
                <w:color w:val="000000"/>
                <w:sz w:val="20"/>
                <w:szCs w:val="20"/>
              </w:rPr>
            </w:pPr>
            <w:r w:rsidRPr="00D129CD">
              <w:rPr>
                <w:rFonts w:ascii="Calibri" w:hAnsi="Calibri" w:cs="Calibri"/>
                <w:b/>
                <w:bCs/>
                <w:color w:val="000000"/>
                <w:sz w:val="20"/>
                <w:szCs w:val="20"/>
              </w:rPr>
              <w:t xml:space="preserve">INFORMATION TO BE PROVIDED </w:t>
            </w:r>
          </w:p>
          <w:p w14:paraId="60946A0C" w14:textId="77777777"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 xml:space="preserve">An agreement between the meteorological services provider and the appropriate ATS unit should be established to cover: </w:t>
            </w:r>
          </w:p>
          <w:p w14:paraId="38B52547" w14:textId="0BA8FF84"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 xml:space="preserve">(a) the provision in air traffic services units of displays related to </w:t>
            </w:r>
            <w:r w:rsidR="002D0CE3">
              <w:rPr>
                <w:rFonts w:ascii="Calibri" w:hAnsi="Calibri" w:cs="Calibri"/>
                <w:color w:val="000000"/>
              </w:rPr>
              <w:t>semi</w:t>
            </w:r>
            <w:r w:rsidR="002D0CE3" w:rsidRPr="00D129CD">
              <w:rPr>
                <w:rFonts w:ascii="Calibri" w:hAnsi="Calibri" w:cs="Calibri"/>
                <w:color w:val="000000"/>
              </w:rPr>
              <w:t>-automatic</w:t>
            </w:r>
            <w:r w:rsidRPr="00D129CD">
              <w:rPr>
                <w:rFonts w:ascii="Calibri" w:hAnsi="Calibri" w:cs="Calibri"/>
                <w:color w:val="000000"/>
              </w:rPr>
              <w:t xml:space="preserve"> </w:t>
            </w:r>
            <w:r w:rsidR="002D0CE3">
              <w:rPr>
                <w:rFonts w:ascii="Calibri" w:hAnsi="Calibri" w:cs="Calibri"/>
                <w:color w:val="000000"/>
              </w:rPr>
              <w:t xml:space="preserve">observing systems or automatic observing </w:t>
            </w:r>
            <w:r w:rsidRPr="00D129CD">
              <w:rPr>
                <w:rFonts w:ascii="Calibri" w:hAnsi="Calibri" w:cs="Calibri"/>
                <w:color w:val="000000"/>
              </w:rPr>
              <w:t>systems</w:t>
            </w:r>
            <w:r w:rsidR="0033044A">
              <w:rPr>
                <w:rFonts w:ascii="Calibri" w:hAnsi="Calibri" w:cs="Calibri"/>
                <w:color w:val="000000"/>
              </w:rPr>
              <w:t>.</w:t>
            </w:r>
            <w:r w:rsidRPr="00D129CD">
              <w:rPr>
                <w:rFonts w:ascii="Calibri" w:hAnsi="Calibri" w:cs="Calibri"/>
                <w:color w:val="000000"/>
              </w:rPr>
              <w:t xml:space="preserve"> </w:t>
            </w:r>
          </w:p>
          <w:p w14:paraId="1863E33F" w14:textId="74479D54"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(b) the calibration and maintenance of these displays/instruments</w:t>
            </w:r>
            <w:r w:rsidR="0033044A">
              <w:rPr>
                <w:rFonts w:ascii="Calibri" w:hAnsi="Calibri" w:cs="Calibri"/>
                <w:color w:val="000000"/>
              </w:rPr>
              <w:t>.</w:t>
            </w:r>
            <w:r w:rsidRPr="00D129CD">
              <w:rPr>
                <w:rFonts w:ascii="Calibri" w:hAnsi="Calibri" w:cs="Calibri"/>
                <w:color w:val="000000"/>
              </w:rPr>
              <w:t xml:space="preserve"> </w:t>
            </w:r>
          </w:p>
          <w:p w14:paraId="4B11A22E" w14:textId="0E20247D"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(c) the use to be made of these displays/instruments by air traffic services personnel</w:t>
            </w:r>
            <w:r w:rsidR="0033044A">
              <w:rPr>
                <w:rFonts w:ascii="Calibri" w:hAnsi="Calibri" w:cs="Calibri"/>
                <w:color w:val="000000"/>
              </w:rPr>
              <w:t>.</w:t>
            </w:r>
            <w:r w:rsidRPr="00D129CD">
              <w:rPr>
                <w:rFonts w:ascii="Calibri" w:hAnsi="Calibri" w:cs="Calibri"/>
                <w:color w:val="000000"/>
              </w:rPr>
              <w:t xml:space="preserve"> </w:t>
            </w:r>
          </w:p>
          <w:p w14:paraId="7E87A4AF" w14:textId="5127E8D2" w:rsidR="00D129CD" w:rsidRPr="00D129CD" w:rsidRDefault="00D129CD" w:rsidP="00D129CD">
            <w:pPr>
              <w:rPr>
                <w:rFonts w:ascii="Calibri" w:hAnsi="Calibri" w:cs="Calibri"/>
                <w:color w:val="000000"/>
              </w:rPr>
            </w:pPr>
            <w:r w:rsidRPr="00D129CD">
              <w:t xml:space="preserve">(d) as and where necessary, supplementary visual observations, such as meteorological phenomena of operational significance in the climb-out and approach areas, </w:t>
            </w:r>
            <w:proofErr w:type="gramStart"/>
            <w:r w:rsidRPr="00D129CD">
              <w:t>if and when</w:t>
            </w:r>
            <w:proofErr w:type="gramEnd"/>
            <w:r w:rsidRPr="00D129CD">
              <w:t xml:space="preserve"> made</w:t>
            </w:r>
            <w:r w:rsidRPr="00D129CD">
              <w:rPr>
                <w:rFonts w:ascii="Calibri" w:hAnsi="Calibri" w:cs="Calibri"/>
                <w:color w:val="000000"/>
              </w:rPr>
              <w:t xml:space="preserve"> by air traffic services personnel to update or supplement the information supplied by the meteorological station</w:t>
            </w:r>
            <w:r w:rsidR="0033044A">
              <w:rPr>
                <w:rFonts w:ascii="Calibri" w:hAnsi="Calibri" w:cs="Calibri"/>
                <w:color w:val="000000"/>
              </w:rPr>
              <w:t>.</w:t>
            </w:r>
            <w:r w:rsidRPr="00D129CD">
              <w:rPr>
                <w:rFonts w:ascii="Calibri" w:hAnsi="Calibri" w:cs="Calibri"/>
                <w:color w:val="000000"/>
              </w:rPr>
              <w:t xml:space="preserve"> </w:t>
            </w:r>
          </w:p>
          <w:p w14:paraId="34C5D5F2" w14:textId="6AC25BDE"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(e) meteorological information obtained from aircraft taking off or landing such as on wind shear</w:t>
            </w:r>
            <w:r w:rsidR="0033044A">
              <w:rPr>
                <w:rFonts w:ascii="Calibri" w:hAnsi="Calibri" w:cs="Calibri"/>
                <w:color w:val="000000"/>
              </w:rPr>
              <w:t>.</w:t>
            </w:r>
            <w:r w:rsidRPr="00D129CD">
              <w:rPr>
                <w:rFonts w:ascii="Calibri" w:hAnsi="Calibri" w:cs="Calibri"/>
                <w:color w:val="000000"/>
              </w:rPr>
              <w:t xml:space="preserve"> and </w:t>
            </w:r>
          </w:p>
          <w:p w14:paraId="2DACDC02" w14:textId="77777777" w:rsidR="002C3A84" w:rsidRDefault="00D129CD" w:rsidP="00D129CD">
            <w:pPr>
              <w:pStyle w:val="Default"/>
              <w:rPr>
                <w:sz w:val="22"/>
                <w:szCs w:val="22"/>
              </w:rPr>
            </w:pPr>
            <w:r w:rsidRPr="00D129CD">
              <w:rPr>
                <w:sz w:val="22"/>
                <w:szCs w:val="22"/>
              </w:rPr>
              <w:t>(f) if available, meteorological information obtained from ground weather radar.</w:t>
            </w:r>
          </w:p>
          <w:p w14:paraId="24AD6EDF" w14:textId="3F1F7EA4" w:rsidR="0033044A" w:rsidRDefault="0033044A" w:rsidP="00D129CD">
            <w:pPr>
              <w:pStyle w:val="Default"/>
              <w:rPr>
                <w:b/>
                <w:bCs/>
                <w:color w:val="FFFFFF" w:themeColor="background1"/>
                <w:sz w:val="32"/>
                <w:szCs w:val="32"/>
                <w:highlight w:val="blue"/>
              </w:rPr>
            </w:pPr>
            <w:r w:rsidRPr="006365CC">
              <w:rPr>
                <w:rFonts w:cstheme="minorHAnsi"/>
                <w:color w:val="FF0000"/>
                <w:sz w:val="20"/>
                <w:szCs w:val="20"/>
              </w:rPr>
              <w:t>Amended by ED Decision 2020/008/R</w:t>
            </w:r>
          </w:p>
        </w:tc>
        <w:tc>
          <w:tcPr>
            <w:tcW w:w="1701" w:type="dxa"/>
          </w:tcPr>
          <w:p w14:paraId="2C831F34" w14:textId="77777777" w:rsidR="002C3A84" w:rsidRPr="0091782A" w:rsidRDefault="00745FE9" w:rsidP="002C3A84">
            <w:pPr>
              <w:pStyle w:val="Default"/>
              <w:rPr>
                <w:bCs/>
                <w:color w:val="auto"/>
                <w:sz w:val="22"/>
                <w:szCs w:val="22"/>
              </w:rPr>
            </w:pPr>
            <w:hyperlink w:anchor="RETURN_AMC1_OR_100a" w:history="1">
              <w:r w:rsidR="00422656">
                <w:rPr>
                  <w:rStyle w:val="Hyperlink"/>
                  <w:sz w:val="22"/>
                  <w:szCs w:val="22"/>
                </w:rPr>
                <w:t>Return AMC1 0R 100 (a)</w:t>
              </w:r>
            </w:hyperlink>
          </w:p>
        </w:tc>
      </w:tr>
      <w:tr w:rsidR="002C3A84" w14:paraId="3366170A" w14:textId="77777777" w:rsidTr="00E5051D">
        <w:tc>
          <w:tcPr>
            <w:tcW w:w="14029" w:type="dxa"/>
            <w:gridSpan w:val="2"/>
            <w:tcBorders>
              <w:left w:val="nil"/>
              <w:right w:val="nil"/>
            </w:tcBorders>
          </w:tcPr>
          <w:p w14:paraId="62781262" w14:textId="77777777" w:rsidR="002C3A84" w:rsidRDefault="002C3A84" w:rsidP="002C3A84">
            <w:pPr>
              <w:pStyle w:val="Default"/>
              <w:rPr>
                <w:color w:val="auto"/>
                <w:sz w:val="22"/>
                <w:szCs w:val="22"/>
              </w:rPr>
            </w:pPr>
            <w:bookmarkStart w:id="170" w:name="_Hlk510099125"/>
            <w:bookmarkEnd w:id="168"/>
          </w:p>
        </w:tc>
      </w:tr>
      <w:bookmarkEnd w:id="170"/>
      <w:tr w:rsidR="0068463A" w14:paraId="5266C5E3" w14:textId="77777777" w:rsidTr="00670493">
        <w:trPr>
          <w:trHeight w:val="614"/>
        </w:trPr>
        <w:tc>
          <w:tcPr>
            <w:tcW w:w="12328" w:type="dxa"/>
            <w:vMerge w:val="restart"/>
          </w:tcPr>
          <w:p w14:paraId="6E8EA183" w14:textId="77777777" w:rsidR="0068463A" w:rsidRPr="00D129CD" w:rsidRDefault="0068463A" w:rsidP="00D129CD">
            <w:pPr>
              <w:shd w:val="clear" w:color="auto" w:fill="4027F5"/>
              <w:autoSpaceDE w:val="0"/>
              <w:autoSpaceDN w:val="0"/>
              <w:adjustRightInd w:val="0"/>
              <w:rPr>
                <w:rFonts w:ascii="Calibri" w:hAnsi="Calibri" w:cs="Calibri"/>
                <w:color w:val="FFFFFF" w:themeColor="background1"/>
                <w:sz w:val="32"/>
                <w:szCs w:val="32"/>
              </w:rPr>
            </w:pPr>
            <w:r w:rsidRPr="00D129CD">
              <w:rPr>
                <w:rFonts w:ascii="Calibri" w:hAnsi="Calibri" w:cs="Calibri"/>
                <w:b/>
                <w:bCs/>
                <w:color w:val="FFFFFF" w:themeColor="background1"/>
                <w:sz w:val="32"/>
                <w:szCs w:val="32"/>
              </w:rPr>
              <w:t xml:space="preserve">MET.OR.105 Retention of meteorological information </w:t>
            </w:r>
            <w:bookmarkStart w:id="171" w:name="OR_105"/>
            <w:bookmarkEnd w:id="171"/>
          </w:p>
          <w:p w14:paraId="70D71858" w14:textId="77777777" w:rsidR="0068463A" w:rsidRPr="00D129CD" w:rsidRDefault="0068463A" w:rsidP="00D129CD">
            <w:pPr>
              <w:autoSpaceDE w:val="0"/>
              <w:autoSpaceDN w:val="0"/>
              <w:adjustRightInd w:val="0"/>
              <w:rPr>
                <w:rFonts w:ascii="Calibri" w:hAnsi="Calibri" w:cs="Calibri"/>
                <w:color w:val="000000"/>
              </w:rPr>
            </w:pPr>
            <w:r w:rsidRPr="00D129CD">
              <w:rPr>
                <w:rFonts w:ascii="Calibri" w:hAnsi="Calibri" w:cs="Calibri"/>
                <w:color w:val="000000"/>
              </w:rPr>
              <w:t xml:space="preserve"> (a) A meteorological services provider shall retain meteorological information issued for a period of at least 30 days from the date of issue. </w:t>
            </w:r>
          </w:p>
          <w:p w14:paraId="06CDEE9E" w14:textId="77777777" w:rsidR="0068463A" w:rsidRPr="00B523D7" w:rsidRDefault="0068463A" w:rsidP="00D129CD">
            <w:pPr>
              <w:pStyle w:val="Default"/>
              <w:rPr>
                <w:b/>
                <w:bCs/>
                <w:color w:val="FFFFFF" w:themeColor="background1"/>
                <w:sz w:val="32"/>
                <w:szCs w:val="32"/>
                <w:highlight w:val="blue"/>
              </w:rPr>
            </w:pPr>
            <w:r w:rsidRPr="00D129CD">
              <w:rPr>
                <w:sz w:val="22"/>
                <w:szCs w:val="22"/>
              </w:rPr>
              <w:t>(b) This meteorological information shall be made available, on request, for inquiries or investigations and, for these purposes, shall be retained until the inquiry or investigation is completed.</w:t>
            </w:r>
          </w:p>
        </w:tc>
        <w:tc>
          <w:tcPr>
            <w:tcW w:w="1701" w:type="dxa"/>
          </w:tcPr>
          <w:p w14:paraId="2547E69C" w14:textId="77777777" w:rsidR="0068463A" w:rsidRDefault="00745FE9" w:rsidP="002C3A84">
            <w:pPr>
              <w:pStyle w:val="Default"/>
              <w:rPr>
                <w:color w:val="auto"/>
                <w:sz w:val="22"/>
                <w:szCs w:val="22"/>
              </w:rPr>
            </w:pPr>
            <w:hyperlink w:anchor="RETURN_OR_105" w:history="1">
              <w:r w:rsidR="0068463A">
                <w:rPr>
                  <w:rStyle w:val="Hyperlink"/>
                  <w:sz w:val="22"/>
                  <w:szCs w:val="22"/>
                </w:rPr>
                <w:t>Return OR 105 (a)</w:t>
              </w:r>
            </w:hyperlink>
          </w:p>
        </w:tc>
      </w:tr>
      <w:tr w:rsidR="0068463A" w14:paraId="335F8710" w14:textId="77777777" w:rsidTr="00670493">
        <w:trPr>
          <w:trHeight w:val="613"/>
        </w:trPr>
        <w:tc>
          <w:tcPr>
            <w:tcW w:w="12328" w:type="dxa"/>
            <w:vMerge/>
            <w:tcBorders>
              <w:bottom w:val="single" w:sz="4" w:space="0" w:color="auto"/>
            </w:tcBorders>
          </w:tcPr>
          <w:p w14:paraId="4BC27FCA" w14:textId="77777777" w:rsidR="0068463A" w:rsidRPr="00D129CD" w:rsidRDefault="0068463A" w:rsidP="00D129CD">
            <w:pPr>
              <w:shd w:val="clear" w:color="auto" w:fill="4027F5"/>
              <w:autoSpaceDE w:val="0"/>
              <w:autoSpaceDN w:val="0"/>
              <w:adjustRightInd w:val="0"/>
              <w:rPr>
                <w:rFonts w:ascii="Calibri" w:hAnsi="Calibri" w:cs="Calibri"/>
                <w:b/>
                <w:bCs/>
                <w:color w:val="FFFFFF" w:themeColor="background1"/>
                <w:sz w:val="32"/>
                <w:szCs w:val="32"/>
              </w:rPr>
            </w:pPr>
          </w:p>
        </w:tc>
        <w:tc>
          <w:tcPr>
            <w:tcW w:w="1701" w:type="dxa"/>
            <w:tcBorders>
              <w:bottom w:val="single" w:sz="4" w:space="0" w:color="auto"/>
            </w:tcBorders>
          </w:tcPr>
          <w:p w14:paraId="7FAD388D" w14:textId="77777777" w:rsidR="0068463A" w:rsidRDefault="00745FE9" w:rsidP="002C3A84">
            <w:pPr>
              <w:pStyle w:val="Default"/>
            </w:pPr>
            <w:hyperlink w:anchor="RETURN_OR_105_b" w:history="1">
              <w:r w:rsidR="0068463A">
                <w:rPr>
                  <w:rStyle w:val="Hyperlink"/>
                  <w:sz w:val="22"/>
                  <w:szCs w:val="22"/>
                </w:rPr>
                <w:t>Return OR 105 (b)</w:t>
              </w:r>
            </w:hyperlink>
          </w:p>
        </w:tc>
      </w:tr>
    </w:tbl>
    <w:p w14:paraId="72CD44CE" w14:textId="77777777" w:rsidR="00736C07" w:rsidRDefault="00736C07">
      <w:r>
        <w:br w:type="page"/>
      </w:r>
    </w:p>
    <w:tbl>
      <w:tblPr>
        <w:tblStyle w:val="TableGrid"/>
        <w:tblW w:w="0" w:type="auto"/>
        <w:tblLook w:val="04A0" w:firstRow="1" w:lastRow="0" w:firstColumn="1" w:lastColumn="0" w:noHBand="0" w:noVBand="1"/>
      </w:tblPr>
      <w:tblGrid>
        <w:gridCol w:w="12469"/>
        <w:gridCol w:w="1492"/>
      </w:tblGrid>
      <w:tr w:rsidR="00EF634A" w14:paraId="0AF77683" w14:textId="77777777" w:rsidTr="007775E7">
        <w:trPr>
          <w:trHeight w:val="735"/>
        </w:trPr>
        <w:tc>
          <w:tcPr>
            <w:tcW w:w="12469" w:type="dxa"/>
            <w:vMerge w:val="restart"/>
          </w:tcPr>
          <w:p w14:paraId="47D5846D" w14:textId="77777777" w:rsidR="00EF634A" w:rsidRPr="00D129CD" w:rsidRDefault="00EF634A" w:rsidP="00D129CD">
            <w:pPr>
              <w:shd w:val="clear" w:color="auto" w:fill="4027F5"/>
              <w:autoSpaceDE w:val="0"/>
              <w:autoSpaceDN w:val="0"/>
              <w:adjustRightInd w:val="0"/>
              <w:rPr>
                <w:rFonts w:ascii="Calibri" w:hAnsi="Calibri" w:cs="Calibri"/>
                <w:color w:val="FFFFFF" w:themeColor="background1"/>
                <w:sz w:val="32"/>
                <w:szCs w:val="32"/>
              </w:rPr>
            </w:pPr>
            <w:r w:rsidRPr="00D129CD">
              <w:rPr>
                <w:rFonts w:ascii="Calibri" w:hAnsi="Calibri" w:cs="Calibri"/>
                <w:b/>
                <w:bCs/>
                <w:color w:val="FFFFFF" w:themeColor="background1"/>
                <w:sz w:val="32"/>
                <w:szCs w:val="32"/>
              </w:rPr>
              <w:t xml:space="preserve">MET.OR.110 Meteorological information exchange requirements </w:t>
            </w:r>
            <w:bookmarkStart w:id="172" w:name="OR_110"/>
            <w:bookmarkEnd w:id="172"/>
          </w:p>
          <w:p w14:paraId="65463185" w14:textId="77777777" w:rsidR="00EF634A" w:rsidRPr="00D129CD" w:rsidRDefault="00EF634A" w:rsidP="00D129CD">
            <w:pPr>
              <w:autoSpaceDE w:val="0"/>
              <w:autoSpaceDN w:val="0"/>
              <w:adjustRightInd w:val="0"/>
              <w:rPr>
                <w:rFonts w:ascii="Calibri" w:hAnsi="Calibri" w:cs="Calibri"/>
                <w:color w:val="000000"/>
              </w:rPr>
            </w:pPr>
            <w:r w:rsidRPr="00D129CD">
              <w:rPr>
                <w:rFonts w:ascii="Calibri" w:hAnsi="Calibri" w:cs="Calibri"/>
                <w:color w:val="000000"/>
              </w:rPr>
              <w:t xml:space="preserve">A meteorological services provider shall ensure it has systems and processes in place, as well as access to suitable telecommunications facilities to: </w:t>
            </w:r>
          </w:p>
          <w:p w14:paraId="50E6B90C" w14:textId="65FA0B48" w:rsidR="00EF634A" w:rsidRPr="00D129CD" w:rsidRDefault="00EF634A" w:rsidP="00D129CD">
            <w:pPr>
              <w:autoSpaceDE w:val="0"/>
              <w:autoSpaceDN w:val="0"/>
              <w:adjustRightInd w:val="0"/>
              <w:rPr>
                <w:rFonts w:ascii="Calibri" w:hAnsi="Calibri" w:cs="Calibri"/>
                <w:color w:val="000000"/>
              </w:rPr>
            </w:pPr>
            <w:r w:rsidRPr="00D129CD">
              <w:rPr>
                <w:rFonts w:ascii="Calibri" w:hAnsi="Calibri" w:cs="Calibri"/>
                <w:color w:val="000000"/>
              </w:rPr>
              <w:t>(a) enable the exchange of operational meteorological information with other meteorological services providers</w:t>
            </w:r>
            <w:r w:rsidR="0033044A">
              <w:rPr>
                <w:rFonts w:ascii="Calibri" w:hAnsi="Calibri" w:cs="Calibri"/>
                <w:color w:val="000000"/>
              </w:rPr>
              <w:t>.</w:t>
            </w:r>
            <w:r w:rsidRPr="00D129CD">
              <w:rPr>
                <w:rFonts w:ascii="Calibri" w:hAnsi="Calibri" w:cs="Calibri"/>
                <w:color w:val="000000"/>
              </w:rPr>
              <w:t xml:space="preserve"> </w:t>
            </w:r>
          </w:p>
          <w:p w14:paraId="3E55D342" w14:textId="77777777" w:rsidR="00EF634A" w:rsidRDefault="00EF634A" w:rsidP="00D129CD">
            <w:r w:rsidRPr="00D129CD">
              <w:rPr>
                <w:rFonts w:ascii="Calibri" w:hAnsi="Calibri" w:cs="Calibri"/>
                <w:color w:val="000000"/>
              </w:rPr>
              <w:t>(b) provide the required meteorological information to the users in a timely manner.</w:t>
            </w:r>
          </w:p>
        </w:tc>
        <w:tc>
          <w:tcPr>
            <w:tcW w:w="1492" w:type="dxa"/>
          </w:tcPr>
          <w:p w14:paraId="7D9652E7" w14:textId="77777777" w:rsidR="00EF634A" w:rsidRDefault="00745FE9">
            <w:hyperlink w:anchor="RETURN_OR_110a" w:history="1">
              <w:r w:rsidR="00422656">
                <w:rPr>
                  <w:rStyle w:val="Hyperlink"/>
                </w:rPr>
                <w:t>Return OR 110 (a)</w:t>
              </w:r>
            </w:hyperlink>
          </w:p>
        </w:tc>
      </w:tr>
      <w:tr w:rsidR="00EF634A" w14:paraId="036A0D08" w14:textId="77777777" w:rsidTr="005A52E7">
        <w:trPr>
          <w:trHeight w:val="735"/>
        </w:trPr>
        <w:tc>
          <w:tcPr>
            <w:tcW w:w="12469" w:type="dxa"/>
            <w:vMerge/>
            <w:tcBorders>
              <w:bottom w:val="single" w:sz="4" w:space="0" w:color="auto"/>
            </w:tcBorders>
          </w:tcPr>
          <w:p w14:paraId="528A262D" w14:textId="77777777" w:rsidR="00EF634A" w:rsidRPr="00D129CD" w:rsidRDefault="00EF634A" w:rsidP="00D129CD">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18E77B18" w14:textId="77777777" w:rsidR="00EF634A" w:rsidRDefault="00745FE9">
            <w:hyperlink w:anchor="RETURN_OR_110b" w:history="1">
              <w:r w:rsidR="00422656">
                <w:rPr>
                  <w:rStyle w:val="Hyperlink"/>
                </w:rPr>
                <w:t>Return OR 110 (b)</w:t>
              </w:r>
            </w:hyperlink>
          </w:p>
        </w:tc>
      </w:tr>
      <w:tr w:rsidR="005A52E7" w14:paraId="2C43231C" w14:textId="77777777" w:rsidTr="005A52E7">
        <w:trPr>
          <w:gridAfter w:val="1"/>
          <w:wAfter w:w="1492" w:type="dxa"/>
        </w:trPr>
        <w:tc>
          <w:tcPr>
            <w:tcW w:w="12469" w:type="dxa"/>
            <w:tcBorders>
              <w:left w:val="nil"/>
              <w:right w:val="nil"/>
            </w:tcBorders>
          </w:tcPr>
          <w:p w14:paraId="1682A00F" w14:textId="77777777" w:rsidR="005A52E7" w:rsidRDefault="005A52E7" w:rsidP="00CF15D0">
            <w:pPr>
              <w:pStyle w:val="Default"/>
              <w:rPr>
                <w:color w:val="auto"/>
                <w:sz w:val="22"/>
                <w:szCs w:val="22"/>
              </w:rPr>
            </w:pPr>
          </w:p>
        </w:tc>
      </w:tr>
      <w:tr w:rsidR="00823552" w14:paraId="6389D4E3" w14:textId="77777777" w:rsidTr="00736C07">
        <w:tc>
          <w:tcPr>
            <w:tcW w:w="12469" w:type="dxa"/>
          </w:tcPr>
          <w:p w14:paraId="26A6C3D6" w14:textId="77777777" w:rsidR="00D129CD" w:rsidRPr="00D129CD" w:rsidRDefault="00D129CD" w:rsidP="00D129CD">
            <w:pPr>
              <w:shd w:val="clear" w:color="auto" w:fill="4027F5"/>
              <w:autoSpaceDE w:val="0"/>
              <w:autoSpaceDN w:val="0"/>
              <w:adjustRightInd w:val="0"/>
              <w:rPr>
                <w:rFonts w:ascii="Calibri" w:hAnsi="Calibri" w:cs="Calibri"/>
                <w:color w:val="FFFFFF" w:themeColor="background1"/>
                <w:sz w:val="32"/>
                <w:szCs w:val="32"/>
              </w:rPr>
            </w:pPr>
            <w:r w:rsidRPr="00D129CD">
              <w:rPr>
                <w:rFonts w:ascii="Calibri" w:hAnsi="Calibri" w:cs="Calibri"/>
                <w:b/>
                <w:bCs/>
                <w:color w:val="FFFFFF" w:themeColor="background1"/>
                <w:sz w:val="32"/>
                <w:szCs w:val="32"/>
              </w:rPr>
              <w:t xml:space="preserve">MET.OR.115 Meteorological bulletins </w:t>
            </w:r>
            <w:bookmarkStart w:id="173" w:name="OR_115"/>
            <w:bookmarkEnd w:id="173"/>
          </w:p>
          <w:p w14:paraId="66B3BA56" w14:textId="77777777" w:rsidR="00823552" w:rsidRDefault="00D129CD" w:rsidP="00D129CD">
            <w:r w:rsidRPr="00D129CD">
              <w:rPr>
                <w:rFonts w:ascii="Calibri" w:hAnsi="Calibri" w:cs="Calibri"/>
                <w:color w:val="000000"/>
              </w:rPr>
              <w:t>The meteorological services provider responsible for the area concerned shall provide meteorological bulletins to the relevant users, via the aeronautical fixed service or the internet.</w:t>
            </w:r>
          </w:p>
        </w:tc>
        <w:tc>
          <w:tcPr>
            <w:tcW w:w="1492" w:type="dxa"/>
          </w:tcPr>
          <w:p w14:paraId="18006E08" w14:textId="77777777" w:rsidR="00823552" w:rsidRDefault="00745FE9">
            <w:hyperlink w:anchor="RETURN_OR_115" w:history="1">
              <w:r w:rsidR="00422656">
                <w:rPr>
                  <w:rStyle w:val="Hyperlink"/>
                </w:rPr>
                <w:t>Return OR 115</w:t>
              </w:r>
            </w:hyperlink>
          </w:p>
        </w:tc>
      </w:tr>
      <w:tr w:rsidR="005A52E7" w14:paraId="086392C2" w14:textId="77777777" w:rsidTr="00CF15D0">
        <w:tc>
          <w:tcPr>
            <w:tcW w:w="13961" w:type="dxa"/>
            <w:gridSpan w:val="2"/>
            <w:tcBorders>
              <w:left w:val="nil"/>
              <w:right w:val="nil"/>
            </w:tcBorders>
          </w:tcPr>
          <w:p w14:paraId="39B8FA35" w14:textId="77777777" w:rsidR="005A52E7" w:rsidRDefault="005A52E7" w:rsidP="00CF15D0"/>
        </w:tc>
      </w:tr>
      <w:tr w:rsidR="00823552" w14:paraId="54C59A7A" w14:textId="77777777" w:rsidTr="00CA1774">
        <w:tc>
          <w:tcPr>
            <w:tcW w:w="12469" w:type="dxa"/>
            <w:tcBorders>
              <w:bottom w:val="single" w:sz="4" w:space="0" w:color="auto"/>
            </w:tcBorders>
          </w:tcPr>
          <w:p w14:paraId="6F01C53C" w14:textId="77777777" w:rsidR="005C7938" w:rsidRPr="005C7938" w:rsidRDefault="005C7938" w:rsidP="005C7938">
            <w:pPr>
              <w:shd w:val="clear" w:color="auto" w:fill="4027F5"/>
              <w:autoSpaceDE w:val="0"/>
              <w:autoSpaceDN w:val="0"/>
              <w:adjustRightInd w:val="0"/>
              <w:rPr>
                <w:rFonts w:ascii="Calibri" w:hAnsi="Calibri" w:cs="Calibri"/>
                <w:color w:val="FFFFFF" w:themeColor="background1"/>
                <w:sz w:val="32"/>
                <w:szCs w:val="32"/>
              </w:rPr>
            </w:pPr>
            <w:r w:rsidRPr="005C7938">
              <w:rPr>
                <w:rFonts w:ascii="Calibri" w:hAnsi="Calibri" w:cs="Calibri"/>
                <w:b/>
                <w:bCs/>
                <w:color w:val="FFFFFF" w:themeColor="background1"/>
                <w:sz w:val="32"/>
                <w:szCs w:val="32"/>
              </w:rPr>
              <w:t>MET.OR.120 Notification of discrepancies to the world area forecast centres (</w:t>
            </w:r>
            <w:proofErr w:type="spellStart"/>
            <w:r w:rsidRPr="005C7938">
              <w:rPr>
                <w:rFonts w:ascii="Calibri" w:hAnsi="Calibri" w:cs="Calibri"/>
                <w:b/>
                <w:bCs/>
                <w:color w:val="FFFFFF" w:themeColor="background1"/>
                <w:sz w:val="32"/>
                <w:szCs w:val="32"/>
              </w:rPr>
              <w:t>WAFC</w:t>
            </w:r>
            <w:proofErr w:type="spellEnd"/>
            <w:r w:rsidRPr="005C7938">
              <w:rPr>
                <w:rFonts w:ascii="Calibri" w:hAnsi="Calibri" w:cs="Calibri"/>
                <w:b/>
                <w:bCs/>
                <w:color w:val="FFFFFF" w:themeColor="background1"/>
                <w:sz w:val="32"/>
                <w:szCs w:val="32"/>
              </w:rPr>
              <w:t xml:space="preserve">) </w:t>
            </w:r>
            <w:bookmarkStart w:id="174" w:name="OR_120"/>
            <w:bookmarkEnd w:id="174"/>
          </w:p>
          <w:p w14:paraId="31F887CF" w14:textId="77777777" w:rsidR="005C7938" w:rsidRPr="005C7938" w:rsidRDefault="005C7938" w:rsidP="005C7938">
            <w:pPr>
              <w:autoSpaceDE w:val="0"/>
              <w:autoSpaceDN w:val="0"/>
              <w:adjustRightInd w:val="0"/>
              <w:rPr>
                <w:rFonts w:ascii="Calibri" w:hAnsi="Calibri" w:cs="Calibri"/>
                <w:color w:val="000000"/>
              </w:rPr>
            </w:pPr>
            <w:r w:rsidRPr="005C7938">
              <w:rPr>
                <w:rFonts w:ascii="Calibri" w:hAnsi="Calibri" w:cs="Calibri"/>
                <w:color w:val="000000"/>
              </w:rPr>
              <w:t xml:space="preserve">The meteorological services provider responsible for the area concerned shall, using WAFS </w:t>
            </w:r>
            <w:proofErr w:type="spellStart"/>
            <w:r w:rsidRPr="005C7938">
              <w:rPr>
                <w:rFonts w:ascii="Calibri" w:hAnsi="Calibri" w:cs="Calibri"/>
                <w:color w:val="000000"/>
              </w:rPr>
              <w:t>BUFR</w:t>
            </w:r>
            <w:proofErr w:type="spellEnd"/>
            <w:r w:rsidRPr="005C7938">
              <w:rPr>
                <w:rFonts w:ascii="Calibri" w:hAnsi="Calibri" w:cs="Calibri"/>
                <w:color w:val="000000"/>
              </w:rPr>
              <w:t xml:space="preserve"> data, notify the </w:t>
            </w:r>
            <w:proofErr w:type="spellStart"/>
            <w:r w:rsidRPr="005C7938">
              <w:rPr>
                <w:rFonts w:ascii="Calibri" w:hAnsi="Calibri" w:cs="Calibri"/>
                <w:color w:val="000000"/>
              </w:rPr>
              <w:t>WAFC</w:t>
            </w:r>
            <w:proofErr w:type="spellEnd"/>
            <w:r w:rsidRPr="005C7938">
              <w:rPr>
                <w:rFonts w:ascii="Calibri" w:hAnsi="Calibri" w:cs="Calibri"/>
                <w:color w:val="000000"/>
              </w:rPr>
              <w:t xml:space="preserve"> concerned immediately if significant discrepancies are detected or reported in respect of WAFS significant weather (</w:t>
            </w:r>
            <w:proofErr w:type="spellStart"/>
            <w:r w:rsidRPr="005C7938">
              <w:rPr>
                <w:rFonts w:ascii="Calibri" w:hAnsi="Calibri" w:cs="Calibri"/>
                <w:color w:val="000000"/>
              </w:rPr>
              <w:t>SIGWX</w:t>
            </w:r>
            <w:proofErr w:type="spellEnd"/>
            <w:r w:rsidRPr="005C7938">
              <w:rPr>
                <w:rFonts w:ascii="Calibri" w:hAnsi="Calibri" w:cs="Calibri"/>
                <w:color w:val="000000"/>
              </w:rPr>
              <w:t xml:space="preserve">) forecasts, concerning: </w:t>
            </w:r>
          </w:p>
          <w:p w14:paraId="267ED12A" w14:textId="71AF4579" w:rsidR="005C7938" w:rsidRPr="005C7938" w:rsidRDefault="005C7938" w:rsidP="005C7938">
            <w:pPr>
              <w:autoSpaceDE w:val="0"/>
              <w:autoSpaceDN w:val="0"/>
              <w:adjustRightInd w:val="0"/>
              <w:rPr>
                <w:rFonts w:ascii="Calibri" w:hAnsi="Calibri" w:cs="Calibri"/>
                <w:color w:val="000000"/>
              </w:rPr>
            </w:pPr>
            <w:r w:rsidRPr="005C7938">
              <w:rPr>
                <w:rFonts w:ascii="Calibri" w:hAnsi="Calibri" w:cs="Calibri"/>
                <w:color w:val="000000"/>
              </w:rPr>
              <w:t>(a) icing, turbulence, cumulonimbus clouds that are obscured, frequent, embedded, or occurring at a squall line, and sandstorms/dust storms</w:t>
            </w:r>
            <w:r w:rsidR="0033044A">
              <w:rPr>
                <w:rFonts w:ascii="Calibri" w:hAnsi="Calibri" w:cs="Calibri"/>
                <w:color w:val="000000"/>
              </w:rPr>
              <w:t>.</w:t>
            </w:r>
            <w:r w:rsidRPr="005C7938">
              <w:rPr>
                <w:rFonts w:ascii="Calibri" w:hAnsi="Calibri" w:cs="Calibri"/>
                <w:color w:val="000000"/>
              </w:rPr>
              <w:t xml:space="preserve"> </w:t>
            </w:r>
          </w:p>
          <w:p w14:paraId="6A2AFE3D" w14:textId="77777777" w:rsidR="00823552" w:rsidRDefault="005C7938" w:rsidP="005C7938">
            <w:r w:rsidRPr="005C7938">
              <w:rPr>
                <w:rFonts w:ascii="Calibri" w:hAnsi="Calibri" w:cs="Calibri"/>
                <w:color w:val="000000"/>
              </w:rPr>
              <w:t>(b) volcanic eruptions or a release of radioactive materials into the atmosphere of significance to aircraft operations.</w:t>
            </w:r>
          </w:p>
        </w:tc>
        <w:tc>
          <w:tcPr>
            <w:tcW w:w="1492" w:type="dxa"/>
            <w:tcBorders>
              <w:bottom w:val="single" w:sz="4" w:space="0" w:color="auto"/>
            </w:tcBorders>
          </w:tcPr>
          <w:p w14:paraId="0E685D07" w14:textId="77777777" w:rsidR="00823552" w:rsidRDefault="00745FE9">
            <w:hyperlink w:anchor="RETURN_OR_120" w:history="1">
              <w:r w:rsidR="00422656">
                <w:rPr>
                  <w:rStyle w:val="Hyperlink"/>
                </w:rPr>
                <w:t>Return OR 120</w:t>
              </w:r>
            </w:hyperlink>
          </w:p>
        </w:tc>
      </w:tr>
      <w:tr w:rsidR="006C240E" w14:paraId="7CA8CFF0" w14:textId="77777777" w:rsidTr="006C240E">
        <w:tc>
          <w:tcPr>
            <w:tcW w:w="12469" w:type="dxa"/>
            <w:tcBorders>
              <w:left w:val="nil"/>
            </w:tcBorders>
          </w:tcPr>
          <w:p w14:paraId="3BC4185B" w14:textId="77777777" w:rsidR="006C240E" w:rsidRDefault="006C240E" w:rsidP="006C240E"/>
        </w:tc>
        <w:tc>
          <w:tcPr>
            <w:tcW w:w="1492" w:type="dxa"/>
            <w:tcBorders>
              <w:right w:val="nil"/>
            </w:tcBorders>
          </w:tcPr>
          <w:p w14:paraId="6CE73352" w14:textId="77777777" w:rsidR="006C240E" w:rsidRDefault="006C240E" w:rsidP="006C240E"/>
        </w:tc>
      </w:tr>
      <w:tr w:rsidR="00251C44" w14:paraId="478B9E20" w14:textId="77777777" w:rsidTr="00F35B62">
        <w:trPr>
          <w:trHeight w:val="501"/>
        </w:trPr>
        <w:tc>
          <w:tcPr>
            <w:tcW w:w="12469" w:type="dxa"/>
            <w:vMerge w:val="restart"/>
          </w:tcPr>
          <w:p w14:paraId="733E33D4" w14:textId="77777777" w:rsidR="00251C44" w:rsidRPr="001D724B" w:rsidRDefault="00251C44" w:rsidP="001D724B">
            <w:pPr>
              <w:shd w:val="clear" w:color="auto" w:fill="4027F5"/>
              <w:autoSpaceDE w:val="0"/>
              <w:autoSpaceDN w:val="0"/>
              <w:adjustRightInd w:val="0"/>
              <w:rPr>
                <w:rFonts w:ascii="Calibri" w:hAnsi="Calibri" w:cs="Calibri"/>
                <w:color w:val="FFFFFF" w:themeColor="background1"/>
                <w:sz w:val="32"/>
                <w:szCs w:val="32"/>
              </w:rPr>
            </w:pPr>
            <w:r w:rsidRPr="001D724B">
              <w:rPr>
                <w:rFonts w:ascii="Calibri" w:hAnsi="Calibri" w:cs="Calibri"/>
                <w:b/>
                <w:bCs/>
                <w:color w:val="FFFFFF" w:themeColor="background1"/>
                <w:sz w:val="32"/>
                <w:szCs w:val="32"/>
              </w:rPr>
              <w:t xml:space="preserve">MET.OR.200 Meteorological reports and other information </w:t>
            </w:r>
            <w:bookmarkStart w:id="175" w:name="OR_200"/>
            <w:bookmarkEnd w:id="175"/>
          </w:p>
          <w:p w14:paraId="34573FC8"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 (a) An aeronautical meteorological station shall disseminate: </w:t>
            </w:r>
          </w:p>
          <w:p w14:paraId="1236A790" w14:textId="383E9ABE"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(1) local routine reports at fixed intervals, only for dissemination at the aerodrome of origin</w:t>
            </w:r>
            <w:r w:rsidR="0033044A">
              <w:rPr>
                <w:rFonts w:ascii="Calibri" w:hAnsi="Calibri" w:cs="Calibri"/>
                <w:color w:val="000000"/>
              </w:rPr>
              <w:t>.</w:t>
            </w:r>
            <w:r w:rsidRPr="001D724B">
              <w:rPr>
                <w:rFonts w:ascii="Calibri" w:hAnsi="Calibri" w:cs="Calibri"/>
                <w:color w:val="000000"/>
              </w:rPr>
              <w:t xml:space="preserve"> </w:t>
            </w:r>
          </w:p>
          <w:p w14:paraId="55C6F2DD" w14:textId="61892BB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(2) local special reports, only for dissemination at the aerodrome of origin</w:t>
            </w:r>
            <w:r w:rsidR="0033044A">
              <w:rPr>
                <w:rFonts w:ascii="Calibri" w:hAnsi="Calibri" w:cs="Calibri"/>
                <w:color w:val="000000"/>
              </w:rPr>
              <w:t>.</w:t>
            </w:r>
            <w:r w:rsidRPr="001D724B">
              <w:rPr>
                <w:rFonts w:ascii="Calibri" w:hAnsi="Calibri" w:cs="Calibri"/>
                <w:color w:val="000000"/>
              </w:rPr>
              <w:t xml:space="preserve"> </w:t>
            </w:r>
          </w:p>
          <w:p w14:paraId="4C5FE0ED"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(3) METAR at half-hourly intervals at aerodromes serving scheduled international commercial air transport operations for dissemination beyond the aerodrome of origin. </w:t>
            </w:r>
          </w:p>
          <w:p w14:paraId="1544B95E"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(b) An aeronautical meteorological station shall inform the air traffic service units and aeronautical information service of an aerodrome of changes in the serviceability status of the automated equipment used for assessing runway visual range. </w:t>
            </w:r>
          </w:p>
          <w:p w14:paraId="088819C0"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(c) An aeronautical meteorological station shall report to the associated air traffic services unit, aeronautical information services unit, and meteorological watch office the occurrence of pre-eruption volcanic activity, volcanic eruptions and volcanic ash cloud. </w:t>
            </w:r>
          </w:p>
          <w:p w14:paraId="6850A2FB" w14:textId="77777777" w:rsidR="00251C44" w:rsidRDefault="00251C44" w:rsidP="001D724B">
            <w:r w:rsidRPr="001D724B">
              <w:rPr>
                <w:rFonts w:ascii="Calibri" w:hAnsi="Calibri" w:cs="Calibri"/>
                <w:color w:val="000000"/>
              </w:rPr>
              <w:t>(d) An aeronautical meteorological station shall establish a list of criteria to provide local special reports in consultation with the appropriate ATS units, operators and others concerned.</w:t>
            </w:r>
          </w:p>
        </w:tc>
        <w:tc>
          <w:tcPr>
            <w:tcW w:w="1492" w:type="dxa"/>
          </w:tcPr>
          <w:p w14:paraId="788954EA" w14:textId="77777777" w:rsidR="00251C44" w:rsidRDefault="00745FE9" w:rsidP="006C240E">
            <w:hyperlink w:anchor="RETURN_OR_200_a_1" w:history="1">
              <w:r w:rsidR="00251C44">
                <w:rPr>
                  <w:rStyle w:val="Hyperlink"/>
                </w:rPr>
                <w:t>Return OR 200 (a) (1)</w:t>
              </w:r>
            </w:hyperlink>
          </w:p>
        </w:tc>
      </w:tr>
      <w:tr w:rsidR="00251C44" w14:paraId="31017191" w14:textId="77777777" w:rsidTr="00F35B62">
        <w:trPr>
          <w:trHeight w:val="226"/>
        </w:trPr>
        <w:tc>
          <w:tcPr>
            <w:tcW w:w="12469" w:type="dxa"/>
            <w:vMerge/>
          </w:tcPr>
          <w:p w14:paraId="523E1B0C" w14:textId="77777777" w:rsidR="00251C44" w:rsidRPr="001D724B" w:rsidRDefault="00251C44" w:rsidP="001D724B">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33A08B01" w14:textId="77777777" w:rsidR="00251C44" w:rsidRDefault="00745FE9" w:rsidP="006C240E">
            <w:hyperlink w:anchor="RETURN_OR_200_a_2" w:history="1">
              <w:r w:rsidR="00251C44">
                <w:rPr>
                  <w:rStyle w:val="Hyperlink"/>
                </w:rPr>
                <w:t>Return OR 200 (a) (2)</w:t>
              </w:r>
            </w:hyperlink>
          </w:p>
        </w:tc>
      </w:tr>
      <w:tr w:rsidR="00251C44" w14:paraId="663052B6" w14:textId="77777777" w:rsidTr="00FF7DC4">
        <w:trPr>
          <w:trHeight w:val="225"/>
        </w:trPr>
        <w:tc>
          <w:tcPr>
            <w:tcW w:w="12469" w:type="dxa"/>
            <w:vMerge/>
          </w:tcPr>
          <w:p w14:paraId="1F6E971A" w14:textId="77777777" w:rsidR="00251C44" w:rsidRPr="001D724B" w:rsidRDefault="00251C44" w:rsidP="001D724B">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70A78899" w14:textId="77777777" w:rsidR="00251C44" w:rsidRDefault="00745FE9" w:rsidP="006C240E">
            <w:hyperlink w:anchor="RETURN_OR_200_a_3" w:history="1">
              <w:r w:rsidR="00251C44">
                <w:rPr>
                  <w:rStyle w:val="Hyperlink"/>
                </w:rPr>
                <w:t>Return OR 200 (a) (3)</w:t>
              </w:r>
            </w:hyperlink>
          </w:p>
        </w:tc>
      </w:tr>
      <w:tr w:rsidR="00251C44" w14:paraId="0E22EBFF" w14:textId="77777777" w:rsidTr="002117BA">
        <w:trPr>
          <w:trHeight w:val="763"/>
        </w:trPr>
        <w:tc>
          <w:tcPr>
            <w:tcW w:w="12469" w:type="dxa"/>
            <w:vMerge/>
          </w:tcPr>
          <w:p w14:paraId="66E1F724" w14:textId="77777777" w:rsidR="00251C44" w:rsidRPr="001D724B" w:rsidRDefault="00251C44" w:rsidP="001D724B">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05D316EB" w14:textId="77777777" w:rsidR="00251C44" w:rsidRDefault="00745FE9" w:rsidP="006C240E">
            <w:hyperlink w:anchor="RETURN_OR_200b" w:history="1">
              <w:r w:rsidR="00251C44">
                <w:rPr>
                  <w:rStyle w:val="Hyperlink"/>
                </w:rPr>
                <w:t>Return OR 200 (b)</w:t>
              </w:r>
            </w:hyperlink>
          </w:p>
        </w:tc>
      </w:tr>
      <w:tr w:rsidR="00251C44" w14:paraId="0425786F" w14:textId="77777777" w:rsidTr="00251C44">
        <w:trPr>
          <w:trHeight w:val="388"/>
        </w:trPr>
        <w:tc>
          <w:tcPr>
            <w:tcW w:w="12469" w:type="dxa"/>
            <w:vMerge/>
          </w:tcPr>
          <w:p w14:paraId="6CC45912" w14:textId="77777777" w:rsidR="00251C44" w:rsidRPr="001D724B" w:rsidRDefault="00251C44" w:rsidP="002117BA">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4399F3A9" w14:textId="77777777" w:rsidR="00251C44" w:rsidRDefault="00745FE9" w:rsidP="002117BA">
            <w:hyperlink w:anchor="RETURN_OR_200c" w:history="1">
              <w:r w:rsidR="00251C44">
                <w:rPr>
                  <w:rStyle w:val="Hyperlink"/>
                </w:rPr>
                <w:t>Return OR 200 (c)</w:t>
              </w:r>
            </w:hyperlink>
          </w:p>
        </w:tc>
      </w:tr>
      <w:tr w:rsidR="00251C44" w14:paraId="463401FF" w14:textId="77777777" w:rsidTr="006A433E">
        <w:trPr>
          <w:trHeight w:val="388"/>
        </w:trPr>
        <w:tc>
          <w:tcPr>
            <w:tcW w:w="12469" w:type="dxa"/>
            <w:vMerge/>
          </w:tcPr>
          <w:p w14:paraId="02045CB3" w14:textId="77777777" w:rsidR="00251C44" w:rsidRPr="001D724B" w:rsidRDefault="00251C44" w:rsidP="002117BA">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7C64E862" w14:textId="075381AD" w:rsidR="00251C44" w:rsidRDefault="00745FE9" w:rsidP="002117BA">
            <w:hyperlink w:anchor="RETURN_OR_200d" w:history="1">
              <w:r w:rsidR="00251C44">
                <w:rPr>
                  <w:rStyle w:val="Hyperlink"/>
                </w:rPr>
                <w:t>Return OR 200 (d)</w:t>
              </w:r>
            </w:hyperlink>
          </w:p>
        </w:tc>
      </w:tr>
    </w:tbl>
    <w:p w14:paraId="2C89EC3A" w14:textId="77777777" w:rsidR="007767B5" w:rsidRDefault="007767B5">
      <w:r>
        <w:br w:type="page"/>
      </w:r>
    </w:p>
    <w:tbl>
      <w:tblPr>
        <w:tblStyle w:val="TableGrid"/>
        <w:tblW w:w="0" w:type="auto"/>
        <w:tblLook w:val="04A0" w:firstRow="1" w:lastRow="0" w:firstColumn="1" w:lastColumn="0" w:noHBand="0" w:noVBand="1"/>
      </w:tblPr>
      <w:tblGrid>
        <w:gridCol w:w="12469"/>
        <w:gridCol w:w="137"/>
        <w:gridCol w:w="1355"/>
      </w:tblGrid>
      <w:tr w:rsidR="006C240E" w14:paraId="21A22AC2" w14:textId="77777777" w:rsidTr="00FB1572">
        <w:tc>
          <w:tcPr>
            <w:tcW w:w="12469" w:type="dxa"/>
            <w:tcBorders>
              <w:bottom w:val="single" w:sz="4" w:space="0" w:color="auto"/>
            </w:tcBorders>
          </w:tcPr>
          <w:p w14:paraId="423845DC" w14:textId="77777777" w:rsidR="001D724B" w:rsidRPr="001D724B" w:rsidRDefault="001D724B" w:rsidP="001D724B">
            <w:pPr>
              <w:shd w:val="clear" w:color="auto" w:fill="FFC000"/>
              <w:autoSpaceDE w:val="0"/>
              <w:autoSpaceDN w:val="0"/>
              <w:adjustRightInd w:val="0"/>
              <w:rPr>
                <w:rFonts w:ascii="Calibri" w:hAnsi="Calibri" w:cs="Calibri"/>
                <w:sz w:val="32"/>
                <w:szCs w:val="32"/>
              </w:rPr>
            </w:pPr>
            <w:r w:rsidRPr="001D724B">
              <w:rPr>
                <w:rFonts w:ascii="Calibri" w:hAnsi="Calibri" w:cs="Calibri"/>
                <w:b/>
                <w:bCs/>
                <w:sz w:val="32"/>
                <w:szCs w:val="32"/>
              </w:rPr>
              <w:t xml:space="preserve">AMC1 MET.OR.200(a)(1) Meteorological reports and other information </w:t>
            </w:r>
            <w:bookmarkStart w:id="176" w:name="AMC1_OR_200a1"/>
            <w:bookmarkEnd w:id="176"/>
          </w:p>
          <w:p w14:paraId="03DCEC22" w14:textId="77777777" w:rsidR="001D724B" w:rsidRPr="001D724B" w:rsidRDefault="001D724B" w:rsidP="001D724B">
            <w:pPr>
              <w:autoSpaceDE w:val="0"/>
              <w:autoSpaceDN w:val="0"/>
              <w:adjustRightInd w:val="0"/>
              <w:rPr>
                <w:rFonts w:ascii="Calibri" w:hAnsi="Calibri" w:cs="Calibri"/>
                <w:color w:val="000000"/>
                <w:sz w:val="20"/>
                <w:szCs w:val="20"/>
              </w:rPr>
            </w:pPr>
            <w:r w:rsidRPr="001D724B">
              <w:rPr>
                <w:rFonts w:ascii="Calibri" w:hAnsi="Calibri" w:cs="Calibri"/>
                <w:b/>
                <w:bCs/>
                <w:color w:val="000000"/>
                <w:sz w:val="20"/>
                <w:szCs w:val="20"/>
              </w:rPr>
              <w:t xml:space="preserve">ROUTINE OBSERVATIONS </w:t>
            </w:r>
          </w:p>
          <w:p w14:paraId="4D5B7458" w14:textId="77777777" w:rsidR="006C240E" w:rsidRPr="00D129CD" w:rsidRDefault="001D724B" w:rsidP="001D724B">
            <w:pPr>
              <w:rPr>
                <w:color w:val="FFFFFF" w:themeColor="background1"/>
              </w:rPr>
            </w:pPr>
            <w:r w:rsidRPr="001D724B">
              <w:rPr>
                <w:rFonts w:ascii="Calibri" w:hAnsi="Calibri" w:cs="Calibri"/>
                <w:color w:val="000000"/>
              </w:rPr>
              <w:t>Meteorological stations should make routine observations throughout the 24 hours of each day or as determined by the competent authority.</w:t>
            </w:r>
          </w:p>
        </w:tc>
        <w:tc>
          <w:tcPr>
            <w:tcW w:w="1492" w:type="dxa"/>
            <w:gridSpan w:val="2"/>
            <w:tcBorders>
              <w:bottom w:val="single" w:sz="4" w:space="0" w:color="auto"/>
            </w:tcBorders>
          </w:tcPr>
          <w:p w14:paraId="488B4350" w14:textId="77777777" w:rsidR="006C240E" w:rsidRDefault="00745FE9" w:rsidP="006C240E">
            <w:hyperlink w:anchor="RETURN_AMC1_OR_200a1" w:history="1">
              <w:r w:rsidR="00F43D6F">
                <w:rPr>
                  <w:rStyle w:val="Hyperlink"/>
                </w:rPr>
                <w:t>Return AMC1 OR 200 (a) (1)</w:t>
              </w:r>
            </w:hyperlink>
          </w:p>
        </w:tc>
      </w:tr>
      <w:tr w:rsidR="006C240E" w14:paraId="24D9C2D7" w14:textId="77777777" w:rsidTr="00FB1572">
        <w:tc>
          <w:tcPr>
            <w:tcW w:w="13961" w:type="dxa"/>
            <w:gridSpan w:val="3"/>
            <w:tcBorders>
              <w:left w:val="nil"/>
              <w:right w:val="nil"/>
            </w:tcBorders>
          </w:tcPr>
          <w:p w14:paraId="654F0E05" w14:textId="77777777" w:rsidR="006C240E" w:rsidRDefault="006C240E" w:rsidP="006C240E">
            <w:bookmarkStart w:id="177" w:name="_Hlk510099193"/>
          </w:p>
        </w:tc>
      </w:tr>
      <w:bookmarkEnd w:id="177"/>
      <w:tr w:rsidR="006C240E" w14:paraId="4A55DB96" w14:textId="77777777" w:rsidTr="00FB1572">
        <w:tc>
          <w:tcPr>
            <w:tcW w:w="12469" w:type="dxa"/>
            <w:tcBorders>
              <w:bottom w:val="single" w:sz="4" w:space="0" w:color="auto"/>
            </w:tcBorders>
            <w:shd w:val="clear" w:color="auto" w:fill="auto"/>
          </w:tcPr>
          <w:p w14:paraId="51147098" w14:textId="77777777" w:rsidR="001D724B" w:rsidRPr="001D724B" w:rsidRDefault="001D724B" w:rsidP="00B532B3">
            <w:pPr>
              <w:shd w:val="clear" w:color="auto" w:fill="FFC000"/>
              <w:autoSpaceDE w:val="0"/>
              <w:autoSpaceDN w:val="0"/>
              <w:adjustRightInd w:val="0"/>
              <w:rPr>
                <w:rFonts w:ascii="Calibri" w:hAnsi="Calibri" w:cs="Calibri"/>
                <w:sz w:val="32"/>
                <w:szCs w:val="32"/>
              </w:rPr>
            </w:pPr>
            <w:r w:rsidRPr="001D724B">
              <w:rPr>
                <w:rFonts w:ascii="Calibri" w:hAnsi="Calibri" w:cs="Calibri"/>
                <w:b/>
                <w:bCs/>
                <w:sz w:val="32"/>
                <w:szCs w:val="32"/>
              </w:rPr>
              <w:t xml:space="preserve">AMC1 MET.OR.200(a)(3) Meteorological reports and other information </w:t>
            </w:r>
            <w:bookmarkStart w:id="178" w:name="AMC1_OR_200a3"/>
            <w:bookmarkEnd w:id="178"/>
          </w:p>
          <w:p w14:paraId="183063CB" w14:textId="77777777" w:rsidR="001D724B" w:rsidRPr="001D724B" w:rsidRDefault="001D724B" w:rsidP="001D724B">
            <w:pPr>
              <w:autoSpaceDE w:val="0"/>
              <w:autoSpaceDN w:val="0"/>
              <w:adjustRightInd w:val="0"/>
              <w:rPr>
                <w:rFonts w:ascii="Calibri" w:hAnsi="Calibri" w:cs="Calibri"/>
                <w:color w:val="000000"/>
                <w:sz w:val="20"/>
                <w:szCs w:val="20"/>
              </w:rPr>
            </w:pPr>
            <w:r w:rsidRPr="001D724B">
              <w:rPr>
                <w:rFonts w:ascii="Calibri" w:hAnsi="Calibri" w:cs="Calibri"/>
                <w:b/>
                <w:bCs/>
                <w:color w:val="000000"/>
                <w:sz w:val="20"/>
                <w:szCs w:val="20"/>
              </w:rPr>
              <w:t xml:space="preserve">METAR </w:t>
            </w:r>
          </w:p>
          <w:p w14:paraId="13711DCB" w14:textId="77777777" w:rsidR="006C240E" w:rsidRDefault="001D724B" w:rsidP="001D724B">
            <w:r w:rsidRPr="001D724B">
              <w:rPr>
                <w:rFonts w:ascii="Calibri" w:hAnsi="Calibri" w:cs="Calibri"/>
                <w:color w:val="000000"/>
              </w:rPr>
              <w:t>At aerodromes that are not operational throughout the 24 hours, the issuance of a METAR should commence at least 3 hours prior to the aerodrome resuming operations, or as agreed between the meteorological services provider and the operators concerned to meet pre-flight and in-flight planning requirements for flights due to arrive at the aerodrome as soon as it is opened for use.</w:t>
            </w:r>
          </w:p>
        </w:tc>
        <w:tc>
          <w:tcPr>
            <w:tcW w:w="1492" w:type="dxa"/>
            <w:gridSpan w:val="2"/>
            <w:shd w:val="clear" w:color="auto" w:fill="auto"/>
          </w:tcPr>
          <w:p w14:paraId="7590AD50" w14:textId="77777777" w:rsidR="006C240E" w:rsidRDefault="00745FE9" w:rsidP="006C240E">
            <w:hyperlink w:anchor="RETURN_AMC1_OR_200a3" w:history="1">
              <w:r w:rsidR="00BB634B" w:rsidRPr="00446106">
                <w:rPr>
                  <w:rStyle w:val="Hyperlink"/>
                </w:rPr>
                <w:t>Return</w:t>
              </w:r>
              <w:r w:rsidR="00F43D6F">
                <w:rPr>
                  <w:rStyle w:val="Hyperlink"/>
                </w:rPr>
                <w:t xml:space="preserve"> AMC1 OR 200 (a) (3)</w:t>
              </w:r>
            </w:hyperlink>
          </w:p>
        </w:tc>
      </w:tr>
      <w:tr w:rsidR="00FB1572" w14:paraId="07F11E81" w14:textId="77777777" w:rsidTr="00FB1572">
        <w:tc>
          <w:tcPr>
            <w:tcW w:w="13961" w:type="dxa"/>
            <w:gridSpan w:val="3"/>
            <w:tcBorders>
              <w:left w:val="nil"/>
              <w:bottom w:val="single" w:sz="4" w:space="0" w:color="auto"/>
              <w:right w:val="nil"/>
            </w:tcBorders>
            <w:shd w:val="clear" w:color="auto" w:fill="auto"/>
          </w:tcPr>
          <w:p w14:paraId="2E0EC6E6" w14:textId="77777777" w:rsidR="00FB1572" w:rsidRDefault="00FB1572" w:rsidP="006C240E"/>
        </w:tc>
      </w:tr>
      <w:tr w:rsidR="006C240E" w14:paraId="4246290C" w14:textId="77777777" w:rsidTr="00A7236C">
        <w:tc>
          <w:tcPr>
            <w:tcW w:w="12606" w:type="dxa"/>
            <w:gridSpan w:val="2"/>
            <w:tcBorders>
              <w:top w:val="single" w:sz="4" w:space="0" w:color="auto"/>
              <w:bottom w:val="single" w:sz="4" w:space="0" w:color="auto"/>
            </w:tcBorders>
          </w:tcPr>
          <w:p w14:paraId="482BF023" w14:textId="77777777" w:rsidR="001D724B" w:rsidRDefault="001D724B" w:rsidP="00D34A0A">
            <w:pPr>
              <w:pStyle w:val="Default"/>
              <w:shd w:val="clear" w:color="auto" w:fill="FFC000"/>
              <w:rPr>
                <w:sz w:val="32"/>
                <w:szCs w:val="32"/>
              </w:rPr>
            </w:pPr>
            <w:r w:rsidRPr="001D724B">
              <w:rPr>
                <w:b/>
                <w:bCs/>
                <w:sz w:val="32"/>
                <w:szCs w:val="32"/>
                <w:shd w:val="clear" w:color="auto" w:fill="FFC000"/>
              </w:rPr>
              <w:t>AMC1 MET.OR.200(c) Meteorological reports and other information</w:t>
            </w:r>
            <w:bookmarkStart w:id="179" w:name="AMC1_OR_200c"/>
            <w:bookmarkEnd w:id="179"/>
            <w:r w:rsidRPr="001D724B">
              <w:rPr>
                <w:b/>
                <w:bCs/>
                <w:sz w:val="32"/>
                <w:szCs w:val="32"/>
                <w:shd w:val="clear" w:color="auto" w:fill="FFC000"/>
              </w:rPr>
              <w:t xml:space="preserve"> </w:t>
            </w:r>
          </w:p>
          <w:p w14:paraId="58A84E2C" w14:textId="77777777" w:rsidR="001D724B" w:rsidRDefault="001D724B" w:rsidP="001D724B">
            <w:pPr>
              <w:pStyle w:val="Default"/>
              <w:rPr>
                <w:sz w:val="20"/>
                <w:szCs w:val="20"/>
              </w:rPr>
            </w:pPr>
            <w:r>
              <w:rPr>
                <w:b/>
                <w:bCs/>
                <w:sz w:val="20"/>
                <w:szCs w:val="20"/>
              </w:rPr>
              <w:t xml:space="preserve">VOLCANIC ACTIVITY REPORT </w:t>
            </w:r>
          </w:p>
          <w:p w14:paraId="4BCBD78F" w14:textId="77777777" w:rsidR="001D724B" w:rsidRDefault="001D724B" w:rsidP="001D724B">
            <w:pPr>
              <w:pStyle w:val="Default"/>
              <w:rPr>
                <w:sz w:val="22"/>
                <w:szCs w:val="22"/>
              </w:rPr>
            </w:pPr>
            <w:r>
              <w:rPr>
                <w:sz w:val="22"/>
                <w:szCs w:val="22"/>
              </w:rPr>
              <w:t xml:space="preserve">The report of occurrence of pre-eruption volcanic activity, volcanic eruptions and volcanic ash clouds should be made in the format of a volcanic activity report comprising the following meteorological information in the order indicated: </w:t>
            </w:r>
          </w:p>
          <w:p w14:paraId="6619602A" w14:textId="640E6FC0" w:rsidR="001D724B" w:rsidRDefault="001D724B" w:rsidP="001D724B">
            <w:pPr>
              <w:pStyle w:val="Default"/>
              <w:rPr>
                <w:sz w:val="22"/>
                <w:szCs w:val="22"/>
              </w:rPr>
            </w:pPr>
            <w:r>
              <w:rPr>
                <w:sz w:val="22"/>
                <w:szCs w:val="22"/>
              </w:rPr>
              <w:t>(a) message type, VOLCANIC ACTIVITY REPORT</w:t>
            </w:r>
            <w:r w:rsidR="0033044A">
              <w:rPr>
                <w:sz w:val="22"/>
                <w:szCs w:val="22"/>
              </w:rPr>
              <w:t>.</w:t>
            </w:r>
            <w:r>
              <w:rPr>
                <w:sz w:val="22"/>
                <w:szCs w:val="22"/>
              </w:rPr>
              <w:t xml:space="preserve"> </w:t>
            </w:r>
          </w:p>
          <w:p w14:paraId="768B1594" w14:textId="2FF35338" w:rsidR="001D724B" w:rsidRDefault="001D724B" w:rsidP="001D724B">
            <w:pPr>
              <w:pStyle w:val="Default"/>
              <w:rPr>
                <w:sz w:val="22"/>
                <w:szCs w:val="22"/>
              </w:rPr>
            </w:pPr>
            <w:r>
              <w:rPr>
                <w:sz w:val="22"/>
                <w:szCs w:val="22"/>
              </w:rPr>
              <w:t>(b) station identifier, location indicator or name of station</w:t>
            </w:r>
            <w:r w:rsidR="0033044A">
              <w:rPr>
                <w:sz w:val="22"/>
                <w:szCs w:val="22"/>
              </w:rPr>
              <w:t>.</w:t>
            </w:r>
            <w:r>
              <w:rPr>
                <w:sz w:val="22"/>
                <w:szCs w:val="22"/>
              </w:rPr>
              <w:t xml:space="preserve"> </w:t>
            </w:r>
          </w:p>
          <w:p w14:paraId="50C7C54D" w14:textId="4C087F26" w:rsidR="001D724B" w:rsidRDefault="001D724B" w:rsidP="001D724B">
            <w:pPr>
              <w:pStyle w:val="Default"/>
              <w:rPr>
                <w:sz w:val="22"/>
                <w:szCs w:val="22"/>
              </w:rPr>
            </w:pPr>
            <w:r>
              <w:rPr>
                <w:sz w:val="22"/>
                <w:szCs w:val="22"/>
              </w:rPr>
              <w:t>(c) date/time of message</w:t>
            </w:r>
            <w:r w:rsidR="0033044A">
              <w:rPr>
                <w:sz w:val="22"/>
                <w:szCs w:val="22"/>
              </w:rPr>
              <w:t>.</w:t>
            </w:r>
            <w:r>
              <w:rPr>
                <w:sz w:val="22"/>
                <w:szCs w:val="22"/>
              </w:rPr>
              <w:t xml:space="preserve"> </w:t>
            </w:r>
          </w:p>
          <w:p w14:paraId="1AE9029A" w14:textId="6B15400F" w:rsidR="001D724B" w:rsidRDefault="001D724B" w:rsidP="001D724B">
            <w:pPr>
              <w:pStyle w:val="Default"/>
              <w:rPr>
                <w:sz w:val="22"/>
                <w:szCs w:val="22"/>
              </w:rPr>
            </w:pPr>
            <w:r>
              <w:rPr>
                <w:sz w:val="22"/>
                <w:szCs w:val="22"/>
              </w:rPr>
              <w:t>(d) location of volcano and name, if known</w:t>
            </w:r>
            <w:r w:rsidR="0033044A">
              <w:rPr>
                <w:sz w:val="22"/>
                <w:szCs w:val="22"/>
              </w:rPr>
              <w:t>.</w:t>
            </w:r>
            <w:r>
              <w:rPr>
                <w:sz w:val="22"/>
                <w:szCs w:val="22"/>
              </w:rPr>
              <w:t xml:space="preserve"> and </w:t>
            </w:r>
          </w:p>
          <w:p w14:paraId="7815896F" w14:textId="77777777" w:rsidR="004D6B1B" w:rsidRDefault="001D724B" w:rsidP="001D724B">
            <w:r>
              <w:t>(e) concise description of the event including, as appropriate, level of intensity of volcanic activity, occurrence of an eruption and its date and time and the existence of a volcanic ash cloud in the area together with direction of ash cloud movement and height</w:t>
            </w:r>
          </w:p>
        </w:tc>
        <w:tc>
          <w:tcPr>
            <w:tcW w:w="1355" w:type="dxa"/>
            <w:tcBorders>
              <w:top w:val="single" w:sz="4" w:space="0" w:color="auto"/>
              <w:bottom w:val="single" w:sz="4" w:space="0" w:color="auto"/>
            </w:tcBorders>
          </w:tcPr>
          <w:p w14:paraId="6D467011" w14:textId="77777777" w:rsidR="006C240E" w:rsidRDefault="00745FE9" w:rsidP="006C240E">
            <w:hyperlink w:anchor="RETURN_AMC1_OR_200c" w:history="1">
              <w:r w:rsidR="00BB634B" w:rsidRPr="00446106">
                <w:rPr>
                  <w:rStyle w:val="Hyperlink"/>
                </w:rPr>
                <w:t>Return</w:t>
              </w:r>
              <w:r w:rsidR="00F43D6F">
                <w:rPr>
                  <w:rStyle w:val="Hyperlink"/>
                </w:rPr>
                <w:t xml:space="preserve"> AMC1 OR 200 (c)</w:t>
              </w:r>
            </w:hyperlink>
          </w:p>
        </w:tc>
      </w:tr>
    </w:tbl>
    <w:p w14:paraId="18A1885B" w14:textId="77777777" w:rsidR="008C42AB" w:rsidRDefault="008C42AB"/>
    <w:p w14:paraId="07F8BA1E" w14:textId="77777777" w:rsidR="007767B5" w:rsidRDefault="007767B5">
      <w:r>
        <w:br w:type="page"/>
      </w:r>
    </w:p>
    <w:tbl>
      <w:tblPr>
        <w:tblStyle w:val="TableGrid"/>
        <w:tblW w:w="0" w:type="auto"/>
        <w:tblLook w:val="04A0" w:firstRow="1" w:lastRow="0" w:firstColumn="1" w:lastColumn="0" w:noHBand="0" w:noVBand="1"/>
      </w:tblPr>
      <w:tblGrid>
        <w:gridCol w:w="12606"/>
        <w:gridCol w:w="1355"/>
      </w:tblGrid>
      <w:tr w:rsidR="00C27CCF" w14:paraId="678F9584" w14:textId="77777777" w:rsidTr="00BA4D44">
        <w:trPr>
          <w:trHeight w:val="1295"/>
        </w:trPr>
        <w:tc>
          <w:tcPr>
            <w:tcW w:w="12606" w:type="dxa"/>
            <w:vMerge w:val="restart"/>
          </w:tcPr>
          <w:p w14:paraId="6C08C712" w14:textId="77777777" w:rsidR="00C27CCF" w:rsidRPr="001D724B" w:rsidRDefault="00C27CCF" w:rsidP="001D724B">
            <w:pPr>
              <w:pStyle w:val="Default"/>
              <w:shd w:val="clear" w:color="auto" w:fill="4027F5"/>
              <w:rPr>
                <w:color w:val="FFFFFF" w:themeColor="background1"/>
                <w:sz w:val="32"/>
                <w:szCs w:val="32"/>
              </w:rPr>
            </w:pPr>
            <w:r w:rsidRPr="001D724B">
              <w:rPr>
                <w:b/>
                <w:bCs/>
                <w:color w:val="FFFFFF" w:themeColor="background1"/>
                <w:sz w:val="32"/>
                <w:szCs w:val="32"/>
              </w:rPr>
              <w:t xml:space="preserve">MET.OR.205 Reporting of meteorological elements </w:t>
            </w:r>
            <w:bookmarkStart w:id="180" w:name="OR_205"/>
            <w:bookmarkEnd w:id="180"/>
          </w:p>
          <w:p w14:paraId="27C9E3E5" w14:textId="77777777" w:rsidR="00C27CCF" w:rsidRDefault="00C27CCF" w:rsidP="001D724B">
            <w:pPr>
              <w:pStyle w:val="Default"/>
              <w:rPr>
                <w:sz w:val="22"/>
                <w:szCs w:val="22"/>
              </w:rPr>
            </w:pPr>
            <w:r>
              <w:rPr>
                <w:sz w:val="22"/>
                <w:szCs w:val="22"/>
              </w:rPr>
              <w:t xml:space="preserve">At aerodromes serving scheduled international commercial air transport operations, an aeronautical meteorological station shall report: </w:t>
            </w:r>
          </w:p>
          <w:p w14:paraId="07388077" w14:textId="35440F13" w:rsidR="00C27CCF" w:rsidRDefault="00C27CCF" w:rsidP="001D724B">
            <w:pPr>
              <w:pStyle w:val="Default"/>
              <w:rPr>
                <w:sz w:val="22"/>
                <w:szCs w:val="22"/>
              </w:rPr>
            </w:pPr>
            <w:r>
              <w:rPr>
                <w:sz w:val="22"/>
                <w:szCs w:val="22"/>
              </w:rPr>
              <w:t>(a) surface wind direction and speed</w:t>
            </w:r>
            <w:r w:rsidR="0033044A">
              <w:rPr>
                <w:sz w:val="22"/>
                <w:szCs w:val="22"/>
              </w:rPr>
              <w:t>.</w:t>
            </w:r>
            <w:r>
              <w:rPr>
                <w:sz w:val="22"/>
                <w:szCs w:val="22"/>
              </w:rPr>
              <w:t xml:space="preserve"> </w:t>
            </w:r>
          </w:p>
          <w:p w14:paraId="1DA51885" w14:textId="03E8FCF0" w:rsidR="00C27CCF" w:rsidRDefault="00C27CCF" w:rsidP="001D724B">
            <w:pPr>
              <w:pStyle w:val="Default"/>
              <w:rPr>
                <w:sz w:val="22"/>
                <w:szCs w:val="22"/>
              </w:rPr>
            </w:pPr>
            <w:r>
              <w:rPr>
                <w:sz w:val="22"/>
                <w:szCs w:val="22"/>
              </w:rPr>
              <w:t>(b) visibility</w:t>
            </w:r>
            <w:r w:rsidR="0033044A">
              <w:rPr>
                <w:sz w:val="22"/>
                <w:szCs w:val="22"/>
              </w:rPr>
              <w:t>.</w:t>
            </w:r>
            <w:r>
              <w:rPr>
                <w:sz w:val="22"/>
                <w:szCs w:val="22"/>
              </w:rPr>
              <w:t xml:space="preserve"> </w:t>
            </w:r>
          </w:p>
          <w:p w14:paraId="61AA5E23" w14:textId="4AB6E433" w:rsidR="00C27CCF" w:rsidRDefault="00C27CCF" w:rsidP="001D724B">
            <w:pPr>
              <w:pStyle w:val="Default"/>
              <w:rPr>
                <w:sz w:val="22"/>
                <w:szCs w:val="22"/>
              </w:rPr>
            </w:pPr>
            <w:r>
              <w:rPr>
                <w:sz w:val="22"/>
                <w:szCs w:val="22"/>
              </w:rPr>
              <w:t>(c) runway visual range, if applicable</w:t>
            </w:r>
            <w:r w:rsidR="0033044A">
              <w:rPr>
                <w:sz w:val="22"/>
                <w:szCs w:val="22"/>
              </w:rPr>
              <w:t>.</w:t>
            </w:r>
            <w:r>
              <w:rPr>
                <w:sz w:val="22"/>
                <w:szCs w:val="22"/>
              </w:rPr>
              <w:t xml:space="preserve"> </w:t>
            </w:r>
          </w:p>
          <w:p w14:paraId="5FEA4AEA" w14:textId="497842F3" w:rsidR="00C27CCF" w:rsidRDefault="00C27CCF" w:rsidP="001D724B">
            <w:pPr>
              <w:pStyle w:val="Default"/>
              <w:rPr>
                <w:sz w:val="22"/>
                <w:szCs w:val="22"/>
              </w:rPr>
            </w:pPr>
            <w:r>
              <w:rPr>
                <w:sz w:val="22"/>
                <w:szCs w:val="22"/>
              </w:rPr>
              <w:t>(d) present weather at the aerodrome and its vicinity</w:t>
            </w:r>
            <w:r w:rsidR="0033044A">
              <w:rPr>
                <w:sz w:val="22"/>
                <w:szCs w:val="22"/>
              </w:rPr>
              <w:t>.</w:t>
            </w:r>
            <w:r>
              <w:rPr>
                <w:sz w:val="22"/>
                <w:szCs w:val="22"/>
              </w:rPr>
              <w:t xml:space="preserve"> </w:t>
            </w:r>
          </w:p>
          <w:p w14:paraId="3A48E9EB" w14:textId="001B4EC2" w:rsidR="00C27CCF" w:rsidRDefault="00C27CCF" w:rsidP="001D724B">
            <w:pPr>
              <w:pStyle w:val="Default"/>
              <w:rPr>
                <w:sz w:val="22"/>
                <w:szCs w:val="22"/>
              </w:rPr>
            </w:pPr>
            <w:r>
              <w:rPr>
                <w:sz w:val="22"/>
                <w:szCs w:val="22"/>
              </w:rPr>
              <w:t>(e) clouds</w:t>
            </w:r>
            <w:r w:rsidR="0033044A">
              <w:rPr>
                <w:sz w:val="22"/>
                <w:szCs w:val="22"/>
              </w:rPr>
              <w:t>.</w:t>
            </w:r>
            <w:r>
              <w:rPr>
                <w:sz w:val="22"/>
                <w:szCs w:val="22"/>
              </w:rPr>
              <w:t xml:space="preserve"> </w:t>
            </w:r>
          </w:p>
          <w:p w14:paraId="1A42C054" w14:textId="1D124C46" w:rsidR="00C27CCF" w:rsidRDefault="00C27CCF" w:rsidP="001D724B">
            <w:pPr>
              <w:pStyle w:val="Default"/>
              <w:rPr>
                <w:sz w:val="22"/>
                <w:szCs w:val="22"/>
              </w:rPr>
            </w:pPr>
            <w:r>
              <w:rPr>
                <w:sz w:val="22"/>
                <w:szCs w:val="22"/>
              </w:rPr>
              <w:t>(f) air temperature and dew point temperature</w:t>
            </w:r>
            <w:r w:rsidR="0033044A">
              <w:rPr>
                <w:sz w:val="22"/>
                <w:szCs w:val="22"/>
              </w:rPr>
              <w:t>.</w:t>
            </w:r>
            <w:r>
              <w:rPr>
                <w:sz w:val="22"/>
                <w:szCs w:val="22"/>
              </w:rPr>
              <w:t xml:space="preserve"> </w:t>
            </w:r>
          </w:p>
          <w:p w14:paraId="0DD915D5" w14:textId="6E358671" w:rsidR="00C27CCF" w:rsidRDefault="00C27CCF" w:rsidP="001D724B">
            <w:pPr>
              <w:pStyle w:val="Default"/>
              <w:rPr>
                <w:sz w:val="22"/>
                <w:szCs w:val="22"/>
              </w:rPr>
            </w:pPr>
            <w:r>
              <w:rPr>
                <w:sz w:val="22"/>
                <w:szCs w:val="22"/>
              </w:rPr>
              <w:t>(g) atmospheric pressure</w:t>
            </w:r>
            <w:r w:rsidR="0033044A">
              <w:rPr>
                <w:sz w:val="22"/>
                <w:szCs w:val="22"/>
              </w:rPr>
              <w:t>.</w:t>
            </w:r>
            <w:r>
              <w:rPr>
                <w:sz w:val="22"/>
                <w:szCs w:val="22"/>
              </w:rPr>
              <w:t xml:space="preserve"> </w:t>
            </w:r>
          </w:p>
          <w:p w14:paraId="5C275283" w14:textId="77777777" w:rsidR="00C27CCF" w:rsidRDefault="00C27CCF" w:rsidP="001D724B">
            <w:pPr>
              <w:pStyle w:val="Default"/>
              <w:rPr>
                <w:sz w:val="22"/>
                <w:szCs w:val="22"/>
              </w:rPr>
            </w:pPr>
            <w:r>
              <w:rPr>
                <w:sz w:val="22"/>
                <w:szCs w:val="22"/>
              </w:rPr>
              <w:t xml:space="preserve">(h) supplementary information when applicable. </w:t>
            </w:r>
          </w:p>
          <w:p w14:paraId="6B954607" w14:textId="77777777" w:rsidR="00C27CCF" w:rsidRDefault="00C27CCF" w:rsidP="001D724B">
            <w:r>
              <w:t>Where authorised by the competent authority, at aerodromes not serving scheduled international commercial air transport operations, an aeronautical meteorological station may report only a subset of the meteorological elements as relevant to the types of flights at that aerodrome. This data set shall be published in the aeronautical information publication.</w:t>
            </w:r>
          </w:p>
        </w:tc>
        <w:tc>
          <w:tcPr>
            <w:tcW w:w="1355" w:type="dxa"/>
            <w:tcBorders>
              <w:bottom w:val="single" w:sz="4" w:space="0" w:color="auto"/>
            </w:tcBorders>
          </w:tcPr>
          <w:p w14:paraId="58AC5D99" w14:textId="77777777" w:rsidR="00C27CCF" w:rsidRDefault="00745FE9" w:rsidP="006C240E">
            <w:hyperlink w:anchor="RETURN_OR_205_FirstPart" w:history="1">
              <w:r w:rsidR="006A7AE1">
                <w:rPr>
                  <w:rStyle w:val="Hyperlink"/>
                </w:rPr>
                <w:t>Return OR 200 First Part</w:t>
              </w:r>
            </w:hyperlink>
          </w:p>
        </w:tc>
      </w:tr>
      <w:tr w:rsidR="00C27CCF" w14:paraId="7E18BB7F" w14:textId="77777777" w:rsidTr="008C42AB">
        <w:trPr>
          <w:trHeight w:val="1295"/>
        </w:trPr>
        <w:tc>
          <w:tcPr>
            <w:tcW w:w="12606" w:type="dxa"/>
            <w:vMerge/>
            <w:tcBorders>
              <w:bottom w:val="single" w:sz="4" w:space="0" w:color="auto"/>
            </w:tcBorders>
          </w:tcPr>
          <w:p w14:paraId="0A67C81E" w14:textId="77777777" w:rsidR="00C27CCF" w:rsidRPr="001D724B" w:rsidRDefault="00C27CCF" w:rsidP="00C27CCF">
            <w:pPr>
              <w:pStyle w:val="Default"/>
              <w:shd w:val="clear" w:color="auto" w:fill="4027F5"/>
              <w:rPr>
                <w:b/>
                <w:bCs/>
                <w:color w:val="FFFFFF" w:themeColor="background1"/>
                <w:sz w:val="32"/>
                <w:szCs w:val="32"/>
              </w:rPr>
            </w:pPr>
          </w:p>
        </w:tc>
        <w:tc>
          <w:tcPr>
            <w:tcW w:w="1355" w:type="dxa"/>
            <w:tcBorders>
              <w:bottom w:val="single" w:sz="4" w:space="0" w:color="auto"/>
            </w:tcBorders>
          </w:tcPr>
          <w:p w14:paraId="4A74CE3C" w14:textId="77777777" w:rsidR="00C27CCF" w:rsidRDefault="00745FE9" w:rsidP="00C27CCF">
            <w:hyperlink w:anchor="RETURN_OR_205_SecondPart" w:history="1">
              <w:r w:rsidR="00C27CCF">
                <w:rPr>
                  <w:rStyle w:val="Hyperlink"/>
                </w:rPr>
                <w:t xml:space="preserve">Return </w:t>
              </w:r>
              <w:r w:rsidR="006A7AE1">
                <w:rPr>
                  <w:rStyle w:val="Hyperlink"/>
                </w:rPr>
                <w:t>OR 200</w:t>
              </w:r>
              <w:r w:rsidR="00C27CCF">
                <w:rPr>
                  <w:rStyle w:val="Hyperlink"/>
                </w:rPr>
                <w:t xml:space="preserve"> Second Part</w:t>
              </w:r>
            </w:hyperlink>
          </w:p>
        </w:tc>
      </w:tr>
      <w:tr w:rsidR="00C27CCF" w14:paraId="7BE5BEB3" w14:textId="77777777" w:rsidTr="008C42AB">
        <w:tc>
          <w:tcPr>
            <w:tcW w:w="13961" w:type="dxa"/>
            <w:gridSpan w:val="2"/>
            <w:tcBorders>
              <w:left w:val="nil"/>
              <w:right w:val="nil"/>
            </w:tcBorders>
          </w:tcPr>
          <w:p w14:paraId="15DDDFF7" w14:textId="77777777" w:rsidR="00C27CCF" w:rsidRDefault="00C27CCF" w:rsidP="00C27CCF"/>
        </w:tc>
      </w:tr>
      <w:tr w:rsidR="00C27CCF" w14:paraId="01C21C01" w14:textId="77777777" w:rsidTr="00C27CCF">
        <w:trPr>
          <w:trHeight w:val="1392"/>
        </w:trPr>
        <w:tc>
          <w:tcPr>
            <w:tcW w:w="12606" w:type="dxa"/>
            <w:vMerge w:val="restart"/>
          </w:tcPr>
          <w:p w14:paraId="37D1CD2B" w14:textId="77777777" w:rsidR="00C27CCF" w:rsidRPr="001D724B" w:rsidRDefault="00C27CCF" w:rsidP="00C27CCF">
            <w:pPr>
              <w:pStyle w:val="Default"/>
              <w:shd w:val="clear" w:color="auto" w:fill="4027F5"/>
              <w:rPr>
                <w:color w:val="FFFFFF" w:themeColor="background1"/>
                <w:sz w:val="32"/>
                <w:szCs w:val="32"/>
              </w:rPr>
            </w:pPr>
            <w:r w:rsidRPr="001D724B">
              <w:rPr>
                <w:b/>
                <w:bCs/>
                <w:color w:val="FFFFFF" w:themeColor="background1"/>
                <w:sz w:val="32"/>
                <w:szCs w:val="32"/>
              </w:rPr>
              <w:t xml:space="preserve">MET.OR.210 Observing meteorological elements </w:t>
            </w:r>
            <w:bookmarkStart w:id="181" w:name="OR_210"/>
            <w:bookmarkEnd w:id="181"/>
          </w:p>
          <w:p w14:paraId="06B8B315" w14:textId="77777777" w:rsidR="00C27CCF" w:rsidRDefault="00C27CCF" w:rsidP="00C27CCF">
            <w:pPr>
              <w:pStyle w:val="Default"/>
              <w:rPr>
                <w:sz w:val="22"/>
                <w:szCs w:val="22"/>
              </w:rPr>
            </w:pPr>
            <w:r>
              <w:rPr>
                <w:sz w:val="22"/>
                <w:szCs w:val="22"/>
              </w:rPr>
              <w:t xml:space="preserve">At aerodromes serving scheduled international commercial air transport operations, an aeronautical meteorological station shall observe and/or measure: </w:t>
            </w:r>
          </w:p>
          <w:p w14:paraId="76BAD28A" w14:textId="691A5E53" w:rsidR="00C27CCF" w:rsidRDefault="00C27CCF" w:rsidP="00C27CCF">
            <w:pPr>
              <w:pStyle w:val="Default"/>
              <w:rPr>
                <w:sz w:val="22"/>
                <w:szCs w:val="22"/>
              </w:rPr>
            </w:pPr>
            <w:r>
              <w:rPr>
                <w:sz w:val="22"/>
                <w:szCs w:val="22"/>
              </w:rPr>
              <w:t>(a) surface wind direction and speed</w:t>
            </w:r>
            <w:r w:rsidR="0033044A">
              <w:rPr>
                <w:sz w:val="22"/>
                <w:szCs w:val="22"/>
              </w:rPr>
              <w:t>.</w:t>
            </w:r>
            <w:r>
              <w:rPr>
                <w:sz w:val="22"/>
                <w:szCs w:val="22"/>
              </w:rPr>
              <w:t xml:space="preserve"> </w:t>
            </w:r>
          </w:p>
          <w:p w14:paraId="782BF4E3" w14:textId="58121E3D" w:rsidR="00C27CCF" w:rsidRDefault="00C27CCF" w:rsidP="00C27CCF">
            <w:pPr>
              <w:pStyle w:val="Default"/>
              <w:rPr>
                <w:sz w:val="22"/>
                <w:szCs w:val="22"/>
              </w:rPr>
            </w:pPr>
            <w:r>
              <w:rPr>
                <w:sz w:val="22"/>
                <w:szCs w:val="22"/>
              </w:rPr>
              <w:t>(b) visibility</w:t>
            </w:r>
            <w:r w:rsidR="0033044A">
              <w:rPr>
                <w:sz w:val="22"/>
                <w:szCs w:val="22"/>
              </w:rPr>
              <w:t>.</w:t>
            </w:r>
            <w:r>
              <w:rPr>
                <w:sz w:val="22"/>
                <w:szCs w:val="22"/>
              </w:rPr>
              <w:t xml:space="preserve"> </w:t>
            </w:r>
          </w:p>
          <w:p w14:paraId="495E92F0" w14:textId="21456155" w:rsidR="00C27CCF" w:rsidRDefault="00C27CCF" w:rsidP="00C27CCF">
            <w:pPr>
              <w:pStyle w:val="Default"/>
              <w:rPr>
                <w:sz w:val="22"/>
                <w:szCs w:val="22"/>
              </w:rPr>
            </w:pPr>
            <w:r>
              <w:rPr>
                <w:sz w:val="22"/>
                <w:szCs w:val="22"/>
              </w:rPr>
              <w:t>(c) runway visual range, if applicable</w:t>
            </w:r>
            <w:r w:rsidR="0033044A">
              <w:rPr>
                <w:sz w:val="22"/>
                <w:szCs w:val="22"/>
              </w:rPr>
              <w:t>.</w:t>
            </w:r>
            <w:r>
              <w:rPr>
                <w:sz w:val="22"/>
                <w:szCs w:val="22"/>
              </w:rPr>
              <w:t xml:space="preserve"> </w:t>
            </w:r>
          </w:p>
          <w:p w14:paraId="4C37DF5F" w14:textId="75ABB893" w:rsidR="00C27CCF" w:rsidRDefault="00C27CCF" w:rsidP="00C27CCF">
            <w:pPr>
              <w:pStyle w:val="Default"/>
              <w:rPr>
                <w:sz w:val="22"/>
                <w:szCs w:val="22"/>
              </w:rPr>
            </w:pPr>
            <w:r>
              <w:rPr>
                <w:sz w:val="22"/>
                <w:szCs w:val="22"/>
              </w:rPr>
              <w:t>(d) present weather at the aerodrome and its vicinity</w:t>
            </w:r>
            <w:r w:rsidR="0033044A">
              <w:rPr>
                <w:sz w:val="22"/>
                <w:szCs w:val="22"/>
              </w:rPr>
              <w:t>.</w:t>
            </w:r>
            <w:r>
              <w:rPr>
                <w:sz w:val="22"/>
                <w:szCs w:val="22"/>
              </w:rPr>
              <w:t xml:space="preserve"> </w:t>
            </w:r>
          </w:p>
          <w:p w14:paraId="168125B7" w14:textId="1BA759AA" w:rsidR="00C27CCF" w:rsidRDefault="00C27CCF" w:rsidP="00C27CCF">
            <w:pPr>
              <w:pStyle w:val="Default"/>
              <w:rPr>
                <w:sz w:val="22"/>
                <w:szCs w:val="22"/>
              </w:rPr>
            </w:pPr>
            <w:r>
              <w:rPr>
                <w:sz w:val="22"/>
                <w:szCs w:val="22"/>
              </w:rPr>
              <w:t>(e) clouds</w:t>
            </w:r>
            <w:r w:rsidR="0033044A">
              <w:rPr>
                <w:sz w:val="22"/>
                <w:szCs w:val="22"/>
              </w:rPr>
              <w:t>.</w:t>
            </w:r>
            <w:r>
              <w:rPr>
                <w:sz w:val="22"/>
                <w:szCs w:val="22"/>
              </w:rPr>
              <w:t xml:space="preserve"> </w:t>
            </w:r>
          </w:p>
          <w:p w14:paraId="7390AE07" w14:textId="4C9C6AE4" w:rsidR="00C27CCF" w:rsidRDefault="00C27CCF" w:rsidP="00C27CCF">
            <w:pPr>
              <w:pStyle w:val="Default"/>
              <w:rPr>
                <w:sz w:val="22"/>
                <w:szCs w:val="22"/>
              </w:rPr>
            </w:pPr>
            <w:r>
              <w:rPr>
                <w:sz w:val="22"/>
                <w:szCs w:val="22"/>
              </w:rPr>
              <w:t>(f) air temperature and dew point temperature</w:t>
            </w:r>
            <w:r w:rsidR="0033044A">
              <w:rPr>
                <w:sz w:val="22"/>
                <w:szCs w:val="22"/>
              </w:rPr>
              <w:t>.</w:t>
            </w:r>
            <w:r>
              <w:rPr>
                <w:sz w:val="22"/>
                <w:szCs w:val="22"/>
              </w:rPr>
              <w:t xml:space="preserve"> </w:t>
            </w:r>
          </w:p>
          <w:p w14:paraId="10712680" w14:textId="2DE1146A" w:rsidR="00C27CCF" w:rsidRDefault="00C27CCF" w:rsidP="00C27CCF">
            <w:pPr>
              <w:pStyle w:val="Default"/>
              <w:rPr>
                <w:sz w:val="22"/>
                <w:szCs w:val="22"/>
              </w:rPr>
            </w:pPr>
            <w:r>
              <w:rPr>
                <w:sz w:val="22"/>
                <w:szCs w:val="22"/>
              </w:rPr>
              <w:t>(g) atmospheric pressure</w:t>
            </w:r>
            <w:r w:rsidR="0033044A">
              <w:rPr>
                <w:sz w:val="22"/>
                <w:szCs w:val="22"/>
              </w:rPr>
              <w:t>.</w:t>
            </w:r>
            <w:r>
              <w:rPr>
                <w:sz w:val="22"/>
                <w:szCs w:val="22"/>
              </w:rPr>
              <w:t xml:space="preserve"> </w:t>
            </w:r>
          </w:p>
          <w:p w14:paraId="5FDEBBF6" w14:textId="77777777" w:rsidR="00C27CCF" w:rsidRDefault="00C27CCF" w:rsidP="00C27CCF">
            <w:pPr>
              <w:pStyle w:val="Default"/>
              <w:rPr>
                <w:sz w:val="22"/>
                <w:szCs w:val="22"/>
              </w:rPr>
            </w:pPr>
            <w:r>
              <w:rPr>
                <w:sz w:val="22"/>
                <w:szCs w:val="22"/>
              </w:rPr>
              <w:t xml:space="preserve">(h) supplementary information, when applicable: </w:t>
            </w:r>
          </w:p>
          <w:p w14:paraId="09258330" w14:textId="77777777" w:rsidR="00DC07F4" w:rsidRDefault="00C27CCF" w:rsidP="00C27CCF">
            <w:r>
              <w:t xml:space="preserve">Where authorized by the competent authority, at aerodromes not serving scheduled international commercial air transport operations, an aeronautical meteorological station may observe and/or measure only a subset of the meteorological elements as relevant to the types of flights at that aerodrome. </w:t>
            </w:r>
          </w:p>
          <w:p w14:paraId="7EDDC6CC" w14:textId="36A22007" w:rsidR="00C27CCF" w:rsidRDefault="00C27CCF" w:rsidP="00C27CCF">
            <w:r w:rsidRPr="00DC07F4">
              <w:rPr>
                <w:iCs/>
              </w:rPr>
              <w:t xml:space="preserve">This data set shall be published in the aeronautical information </w:t>
            </w:r>
            <w:r w:rsidR="007824B9" w:rsidRPr="00DC07F4">
              <w:rPr>
                <w:iCs/>
              </w:rPr>
              <w:t xml:space="preserve">publication </w:t>
            </w:r>
          </w:p>
        </w:tc>
        <w:tc>
          <w:tcPr>
            <w:tcW w:w="1355" w:type="dxa"/>
          </w:tcPr>
          <w:p w14:paraId="1D2078AC" w14:textId="77777777" w:rsidR="00C27CCF" w:rsidRDefault="00745FE9" w:rsidP="00C27CCF">
            <w:hyperlink w:anchor="RETURN_OR_210_FirstPart" w:history="1">
              <w:r w:rsidR="00C27CCF">
                <w:rPr>
                  <w:rStyle w:val="Hyperlink"/>
                </w:rPr>
                <w:t xml:space="preserve">Return </w:t>
              </w:r>
              <w:r w:rsidR="006A7AE1">
                <w:rPr>
                  <w:rStyle w:val="Hyperlink"/>
                </w:rPr>
                <w:t xml:space="preserve">OR 210 </w:t>
              </w:r>
              <w:r w:rsidR="00C27CCF">
                <w:rPr>
                  <w:rStyle w:val="Hyperlink"/>
                </w:rPr>
                <w:t>First Part</w:t>
              </w:r>
            </w:hyperlink>
          </w:p>
        </w:tc>
      </w:tr>
      <w:tr w:rsidR="00C27CCF" w14:paraId="0CB3D795" w14:textId="77777777" w:rsidTr="008C42AB">
        <w:trPr>
          <w:trHeight w:val="1391"/>
        </w:trPr>
        <w:tc>
          <w:tcPr>
            <w:tcW w:w="12606" w:type="dxa"/>
            <w:vMerge/>
            <w:tcBorders>
              <w:bottom w:val="single" w:sz="4" w:space="0" w:color="auto"/>
            </w:tcBorders>
          </w:tcPr>
          <w:p w14:paraId="0EB90AB6" w14:textId="77777777" w:rsidR="00C27CCF" w:rsidRPr="001D724B" w:rsidRDefault="00C27CCF" w:rsidP="00C27CCF">
            <w:pPr>
              <w:pStyle w:val="Default"/>
              <w:shd w:val="clear" w:color="auto" w:fill="4027F5"/>
              <w:rPr>
                <w:b/>
                <w:bCs/>
                <w:color w:val="FFFFFF" w:themeColor="background1"/>
                <w:sz w:val="32"/>
                <w:szCs w:val="32"/>
              </w:rPr>
            </w:pPr>
          </w:p>
        </w:tc>
        <w:tc>
          <w:tcPr>
            <w:tcW w:w="1355" w:type="dxa"/>
            <w:tcBorders>
              <w:bottom w:val="single" w:sz="4" w:space="0" w:color="auto"/>
            </w:tcBorders>
          </w:tcPr>
          <w:p w14:paraId="6BDCB25F" w14:textId="77777777" w:rsidR="00C27CCF" w:rsidRDefault="00745FE9" w:rsidP="00C27CCF">
            <w:hyperlink w:anchor="RETURN_OR_210_SecondPart" w:history="1">
              <w:r w:rsidR="008C583F">
                <w:rPr>
                  <w:rStyle w:val="Hyperlink"/>
                </w:rPr>
                <w:t xml:space="preserve">Return </w:t>
              </w:r>
              <w:r w:rsidR="006A7AE1">
                <w:rPr>
                  <w:rStyle w:val="Hyperlink"/>
                </w:rPr>
                <w:t>OR 210</w:t>
              </w:r>
              <w:r w:rsidR="008C583F">
                <w:rPr>
                  <w:rStyle w:val="Hyperlink"/>
                </w:rPr>
                <w:t xml:space="preserve"> Second Part</w:t>
              </w:r>
            </w:hyperlink>
          </w:p>
        </w:tc>
      </w:tr>
    </w:tbl>
    <w:p w14:paraId="6A622659" w14:textId="77777777" w:rsidR="007767B5" w:rsidRDefault="007767B5"/>
    <w:p w14:paraId="52661F83" w14:textId="77777777" w:rsidR="007767B5" w:rsidRDefault="007767B5">
      <w:r>
        <w:br w:type="page"/>
      </w:r>
    </w:p>
    <w:tbl>
      <w:tblPr>
        <w:tblStyle w:val="TableGrid"/>
        <w:tblW w:w="0" w:type="auto"/>
        <w:tblLook w:val="04A0" w:firstRow="1" w:lastRow="0" w:firstColumn="1" w:lastColumn="0" w:noHBand="0" w:noVBand="1"/>
      </w:tblPr>
      <w:tblGrid>
        <w:gridCol w:w="12590"/>
        <w:gridCol w:w="1371"/>
      </w:tblGrid>
      <w:tr w:rsidR="00BB634B" w14:paraId="541AE11B" w14:textId="77777777" w:rsidTr="007767B5">
        <w:tc>
          <w:tcPr>
            <w:tcW w:w="12590" w:type="dxa"/>
            <w:tcBorders>
              <w:bottom w:val="single" w:sz="4" w:space="0" w:color="auto"/>
            </w:tcBorders>
          </w:tcPr>
          <w:p w14:paraId="32D3D61B" w14:textId="77777777" w:rsidR="00BB634B" w:rsidRDefault="00BB634B" w:rsidP="00BB634B">
            <w:pPr>
              <w:pStyle w:val="Default"/>
              <w:shd w:val="clear" w:color="auto" w:fill="FFC000"/>
              <w:rPr>
                <w:sz w:val="32"/>
                <w:szCs w:val="32"/>
              </w:rPr>
            </w:pPr>
            <w:r>
              <w:rPr>
                <w:b/>
                <w:bCs/>
                <w:sz w:val="32"/>
                <w:szCs w:val="32"/>
              </w:rPr>
              <w:t xml:space="preserve">AMC1 MET.OR.210 Observing meteorological elements </w:t>
            </w:r>
            <w:bookmarkStart w:id="182" w:name="AMC1_OR_210"/>
            <w:bookmarkEnd w:id="182"/>
          </w:p>
          <w:p w14:paraId="03C9AAC5" w14:textId="77777777" w:rsidR="00BB634B" w:rsidRDefault="00BB634B" w:rsidP="00BB634B">
            <w:pPr>
              <w:pStyle w:val="Default"/>
              <w:rPr>
                <w:sz w:val="20"/>
                <w:szCs w:val="20"/>
              </w:rPr>
            </w:pPr>
            <w:r>
              <w:rPr>
                <w:b/>
                <w:bCs/>
                <w:sz w:val="20"/>
                <w:szCs w:val="20"/>
              </w:rPr>
              <w:t xml:space="preserve">DISPLAY </w:t>
            </w:r>
          </w:p>
          <w:p w14:paraId="075E5226" w14:textId="77777777" w:rsidR="00BB634B" w:rsidRDefault="00BB634B" w:rsidP="00BB634B">
            <w:r>
              <w:t>Where automated equipment forms part of an integrated semi-automatic observing system, displays of data which are made available to the local ATS units should be a subset of and displayed parallel to those available in the aeronautical meteorological stations or meteorological offices. In those displays, each meteorological element should be annotated to identify, as appropriate, the locations for which the element is representative.</w:t>
            </w:r>
          </w:p>
          <w:p w14:paraId="6AA8FCB0" w14:textId="488237BF" w:rsidR="0033044A" w:rsidRDefault="0033044A" w:rsidP="00BB634B">
            <w:r w:rsidRPr="006365CC">
              <w:rPr>
                <w:rFonts w:cstheme="minorHAnsi"/>
                <w:color w:val="FF0000"/>
                <w:sz w:val="20"/>
                <w:szCs w:val="20"/>
              </w:rPr>
              <w:t>Amended by ED Decision 2020/008/R</w:t>
            </w:r>
          </w:p>
        </w:tc>
        <w:tc>
          <w:tcPr>
            <w:tcW w:w="1371" w:type="dxa"/>
            <w:tcBorders>
              <w:bottom w:val="single" w:sz="4" w:space="0" w:color="auto"/>
            </w:tcBorders>
          </w:tcPr>
          <w:p w14:paraId="6FF2E3D2" w14:textId="77777777" w:rsidR="00BB634B" w:rsidRDefault="00745FE9" w:rsidP="00BB634B">
            <w:hyperlink w:anchor="RETURN_AMC1_OR_210" w:history="1">
              <w:r w:rsidR="006A7AE1">
                <w:rPr>
                  <w:rStyle w:val="Hyperlink"/>
                </w:rPr>
                <w:t>Return AMC1 OR 210</w:t>
              </w:r>
            </w:hyperlink>
          </w:p>
        </w:tc>
      </w:tr>
      <w:tr w:rsidR="008C42AB" w14:paraId="320011AB" w14:textId="77777777" w:rsidTr="008C42AB">
        <w:tc>
          <w:tcPr>
            <w:tcW w:w="13961" w:type="dxa"/>
            <w:gridSpan w:val="2"/>
            <w:tcBorders>
              <w:left w:val="nil"/>
              <w:right w:val="nil"/>
            </w:tcBorders>
          </w:tcPr>
          <w:p w14:paraId="263A9F5A" w14:textId="77777777" w:rsidR="008C42AB" w:rsidRDefault="008C42AB" w:rsidP="00BB634B">
            <w:bookmarkStart w:id="183" w:name="_Hlk514417113"/>
          </w:p>
        </w:tc>
      </w:tr>
      <w:bookmarkEnd w:id="183"/>
      <w:tr w:rsidR="00BB634B" w14:paraId="173F1D6A" w14:textId="77777777" w:rsidTr="007767B5">
        <w:tc>
          <w:tcPr>
            <w:tcW w:w="12590" w:type="dxa"/>
          </w:tcPr>
          <w:p w14:paraId="47B29C05" w14:textId="77777777" w:rsidR="00BB634B" w:rsidRDefault="00BB634B" w:rsidP="00BB634B">
            <w:pPr>
              <w:pStyle w:val="Default"/>
              <w:shd w:val="clear" w:color="auto" w:fill="FFC000"/>
              <w:rPr>
                <w:sz w:val="32"/>
                <w:szCs w:val="32"/>
              </w:rPr>
            </w:pPr>
            <w:r>
              <w:rPr>
                <w:b/>
                <w:bCs/>
                <w:sz w:val="32"/>
                <w:szCs w:val="32"/>
              </w:rPr>
              <w:t xml:space="preserve">AMC2 MET.OR.210 Observing meteorological elements </w:t>
            </w:r>
            <w:bookmarkStart w:id="184" w:name="AMC2_OR_210"/>
            <w:bookmarkEnd w:id="184"/>
          </w:p>
          <w:p w14:paraId="2A184FEC" w14:textId="7D7FB3FA" w:rsidR="00BB634B" w:rsidRDefault="008C4349" w:rsidP="00BB634B">
            <w:pPr>
              <w:pStyle w:val="Default"/>
              <w:rPr>
                <w:sz w:val="20"/>
                <w:szCs w:val="20"/>
              </w:rPr>
            </w:pPr>
            <w:r>
              <w:rPr>
                <w:b/>
                <w:bCs/>
                <w:sz w:val="20"/>
                <w:szCs w:val="20"/>
              </w:rPr>
              <w:t>CLIMATOLOGICAL INFORMATION</w:t>
            </w:r>
            <w:r w:rsidR="00BB634B">
              <w:rPr>
                <w:b/>
                <w:bCs/>
                <w:sz w:val="20"/>
                <w:szCs w:val="20"/>
              </w:rPr>
              <w:t xml:space="preserve"> </w:t>
            </w:r>
          </w:p>
          <w:p w14:paraId="01BEDDFD" w14:textId="77777777" w:rsidR="00BB634B" w:rsidRDefault="00BB634B" w:rsidP="00BB634B">
            <w:pPr>
              <w:pStyle w:val="Default"/>
              <w:rPr>
                <w:sz w:val="22"/>
                <w:szCs w:val="22"/>
              </w:rPr>
            </w:pPr>
            <w:r>
              <w:rPr>
                <w:sz w:val="22"/>
                <w:szCs w:val="22"/>
              </w:rPr>
              <w:t xml:space="preserve">(a) Meteorological observations for regular and alternate aerodromes should be collected, processed and stored in a form suitable for the preparation of aerodrome climatological information. </w:t>
            </w:r>
          </w:p>
          <w:p w14:paraId="7FF626FD" w14:textId="77777777" w:rsidR="00BB634B" w:rsidRDefault="00BB634B" w:rsidP="00BB634B">
            <w:r>
              <w:t>(b) Aeronautical climatological information should be exchanged on request between meteorological services providers.</w:t>
            </w:r>
          </w:p>
          <w:p w14:paraId="1256F0CE" w14:textId="2142BA23" w:rsidR="00F65701" w:rsidRDefault="00F65701" w:rsidP="00BB634B">
            <w:r w:rsidRPr="006365CC">
              <w:rPr>
                <w:rFonts w:cstheme="minorHAnsi"/>
                <w:color w:val="FF0000"/>
                <w:sz w:val="20"/>
                <w:szCs w:val="20"/>
              </w:rPr>
              <w:t>Amended by ED Decision 2020/008/R</w:t>
            </w:r>
          </w:p>
        </w:tc>
        <w:tc>
          <w:tcPr>
            <w:tcW w:w="1371" w:type="dxa"/>
          </w:tcPr>
          <w:p w14:paraId="2C60C3AA" w14:textId="77777777" w:rsidR="00BB634B" w:rsidRDefault="00745FE9" w:rsidP="00BB634B">
            <w:hyperlink w:anchor="RETURN_AMC2_OR_210a" w:history="1">
              <w:r w:rsidR="00BB634B" w:rsidRPr="00446106">
                <w:rPr>
                  <w:rStyle w:val="Hyperlink"/>
                </w:rPr>
                <w:t>Return</w:t>
              </w:r>
              <w:r w:rsidR="006A7AE1">
                <w:rPr>
                  <w:rStyle w:val="Hyperlink"/>
                </w:rPr>
                <w:t>AMC2 OR 210</w:t>
              </w:r>
            </w:hyperlink>
          </w:p>
        </w:tc>
      </w:tr>
    </w:tbl>
    <w:p w14:paraId="6B581803" w14:textId="77777777" w:rsidR="008C42AB" w:rsidRDefault="008C42AB"/>
    <w:p w14:paraId="2D9E273F" w14:textId="77777777" w:rsidR="008C42AB" w:rsidRDefault="008C42AB"/>
    <w:p w14:paraId="275474FA" w14:textId="77777777" w:rsidR="008C42AB" w:rsidRDefault="008C42AB"/>
    <w:p w14:paraId="6E187388" w14:textId="77777777" w:rsidR="008C42AB" w:rsidRDefault="008C42AB"/>
    <w:p w14:paraId="3B152B02" w14:textId="77777777" w:rsidR="008C42AB" w:rsidRDefault="008C42AB"/>
    <w:p w14:paraId="361FB648" w14:textId="77777777" w:rsidR="008C42AB" w:rsidRDefault="008C42AB"/>
    <w:p w14:paraId="79A0B7BA" w14:textId="77777777" w:rsidR="008C42AB" w:rsidRDefault="008C42AB"/>
    <w:p w14:paraId="25B55707" w14:textId="77777777" w:rsidR="008C42AB" w:rsidRDefault="008C42AB"/>
    <w:p w14:paraId="38D87625" w14:textId="77777777" w:rsidR="007767B5" w:rsidRDefault="007767B5">
      <w:r>
        <w:br w:type="page"/>
      </w:r>
    </w:p>
    <w:tbl>
      <w:tblPr>
        <w:tblStyle w:val="TableGrid"/>
        <w:tblW w:w="0" w:type="auto"/>
        <w:tblLook w:val="04A0" w:firstRow="1" w:lastRow="0" w:firstColumn="1" w:lastColumn="0" w:noHBand="0" w:noVBand="1"/>
      </w:tblPr>
      <w:tblGrid>
        <w:gridCol w:w="12606"/>
        <w:gridCol w:w="1355"/>
      </w:tblGrid>
      <w:tr w:rsidR="00645D9E" w14:paraId="552ACAE6" w14:textId="77777777" w:rsidTr="006A7AE1">
        <w:trPr>
          <w:trHeight w:val="597"/>
        </w:trPr>
        <w:tc>
          <w:tcPr>
            <w:tcW w:w="12606" w:type="dxa"/>
            <w:vMerge w:val="restart"/>
          </w:tcPr>
          <w:p w14:paraId="633931AC" w14:textId="77777777" w:rsidR="00645D9E" w:rsidRPr="001D724B" w:rsidRDefault="00645D9E" w:rsidP="00BB634B">
            <w:pPr>
              <w:pStyle w:val="Default"/>
              <w:shd w:val="clear" w:color="auto" w:fill="4027F5"/>
              <w:rPr>
                <w:color w:val="FFFFFF" w:themeColor="background1"/>
                <w:sz w:val="32"/>
                <w:szCs w:val="32"/>
              </w:rPr>
            </w:pPr>
            <w:r w:rsidRPr="001D724B">
              <w:rPr>
                <w:b/>
                <w:bCs/>
                <w:color w:val="FFFFFF" w:themeColor="background1"/>
                <w:sz w:val="32"/>
                <w:szCs w:val="32"/>
              </w:rPr>
              <w:t>MET.OR.215 Forecasts and other information</w:t>
            </w:r>
            <w:bookmarkStart w:id="185" w:name="OR_215"/>
            <w:bookmarkEnd w:id="185"/>
            <w:r w:rsidRPr="001D724B">
              <w:rPr>
                <w:b/>
                <w:bCs/>
                <w:color w:val="FFFFFF" w:themeColor="background1"/>
                <w:sz w:val="32"/>
                <w:szCs w:val="32"/>
              </w:rPr>
              <w:t xml:space="preserve"> </w:t>
            </w:r>
          </w:p>
          <w:p w14:paraId="24337139" w14:textId="77777777" w:rsidR="00645D9E" w:rsidRDefault="00645D9E" w:rsidP="00BB634B">
            <w:pPr>
              <w:pStyle w:val="Default"/>
              <w:rPr>
                <w:sz w:val="22"/>
                <w:szCs w:val="22"/>
              </w:rPr>
            </w:pPr>
            <w:r>
              <w:rPr>
                <w:sz w:val="22"/>
                <w:szCs w:val="22"/>
              </w:rPr>
              <w:t xml:space="preserve">An aerodrome meteorological office shall: </w:t>
            </w:r>
          </w:p>
          <w:p w14:paraId="648B5419" w14:textId="534306C8" w:rsidR="00645D9E" w:rsidRDefault="00645D9E" w:rsidP="00BB634B">
            <w:pPr>
              <w:pStyle w:val="Default"/>
              <w:rPr>
                <w:sz w:val="22"/>
                <w:szCs w:val="22"/>
              </w:rPr>
            </w:pPr>
            <w:r>
              <w:rPr>
                <w:sz w:val="22"/>
                <w:szCs w:val="22"/>
              </w:rPr>
              <w:t>(a) prepare and/or obtain forecasts and other relevant meteorological information necessary for the performance of its respective functions for flights with which it is concerned, as determined by the competent authority</w:t>
            </w:r>
            <w:r w:rsidR="0033044A">
              <w:rPr>
                <w:sz w:val="22"/>
                <w:szCs w:val="22"/>
              </w:rPr>
              <w:t>.</w:t>
            </w:r>
            <w:r>
              <w:rPr>
                <w:sz w:val="22"/>
                <w:szCs w:val="22"/>
              </w:rPr>
              <w:t xml:space="preserve"> </w:t>
            </w:r>
          </w:p>
          <w:p w14:paraId="50262C5B" w14:textId="2D183515" w:rsidR="00645D9E" w:rsidRDefault="00645D9E" w:rsidP="00BB634B">
            <w:pPr>
              <w:pStyle w:val="Default"/>
              <w:rPr>
                <w:sz w:val="22"/>
                <w:szCs w:val="22"/>
              </w:rPr>
            </w:pPr>
            <w:r>
              <w:rPr>
                <w:sz w:val="22"/>
                <w:szCs w:val="22"/>
              </w:rPr>
              <w:t>(b) provide forecasts and/or warnings for local meteorological conditions on aerodromes for which it is responsible</w:t>
            </w:r>
            <w:r w:rsidR="0033044A">
              <w:rPr>
                <w:sz w:val="22"/>
                <w:szCs w:val="22"/>
              </w:rPr>
              <w:t>.</w:t>
            </w:r>
            <w:r>
              <w:rPr>
                <w:sz w:val="22"/>
                <w:szCs w:val="22"/>
              </w:rPr>
              <w:t xml:space="preserve"> </w:t>
            </w:r>
          </w:p>
          <w:p w14:paraId="638080C3" w14:textId="04B37BD2" w:rsidR="00645D9E" w:rsidRDefault="00645D9E" w:rsidP="00BB634B">
            <w:pPr>
              <w:pStyle w:val="Default"/>
              <w:rPr>
                <w:sz w:val="22"/>
                <w:szCs w:val="22"/>
              </w:rPr>
            </w:pPr>
            <w:r>
              <w:rPr>
                <w:sz w:val="22"/>
                <w:szCs w:val="22"/>
              </w:rPr>
              <w:t xml:space="preserve">(c) keep the forecasts and warnings under continuous review and issue amendments promptly when </w:t>
            </w:r>
            <w:r w:rsidR="00E10C7C">
              <w:rPr>
                <w:sz w:val="22"/>
                <w:szCs w:val="22"/>
              </w:rPr>
              <w:t>necessary and</w:t>
            </w:r>
            <w:r>
              <w:rPr>
                <w:sz w:val="22"/>
                <w:szCs w:val="22"/>
              </w:rPr>
              <w:t xml:space="preserve"> cancel any forecast of the same type previously issued for the same place and for the same period of validity or part thereof</w:t>
            </w:r>
            <w:r w:rsidR="0033044A">
              <w:rPr>
                <w:sz w:val="22"/>
                <w:szCs w:val="22"/>
              </w:rPr>
              <w:t>.</w:t>
            </w:r>
            <w:r>
              <w:rPr>
                <w:sz w:val="22"/>
                <w:szCs w:val="22"/>
              </w:rPr>
              <w:t xml:space="preserve"> </w:t>
            </w:r>
          </w:p>
          <w:p w14:paraId="53D8B3A5" w14:textId="4DC5E802" w:rsidR="00645D9E" w:rsidRDefault="00645D9E" w:rsidP="00BB634B">
            <w:pPr>
              <w:pStyle w:val="Default"/>
              <w:rPr>
                <w:sz w:val="22"/>
                <w:szCs w:val="22"/>
              </w:rPr>
            </w:pPr>
            <w:r>
              <w:rPr>
                <w:sz w:val="22"/>
                <w:szCs w:val="22"/>
              </w:rPr>
              <w:t>(d) provide briefing, consultation and flight documentation to flight crew members and/or other flight operations personnel</w:t>
            </w:r>
            <w:r w:rsidR="0033044A">
              <w:rPr>
                <w:sz w:val="22"/>
                <w:szCs w:val="22"/>
              </w:rPr>
              <w:t>.</w:t>
            </w:r>
            <w:r>
              <w:rPr>
                <w:sz w:val="22"/>
                <w:szCs w:val="22"/>
              </w:rPr>
              <w:t xml:space="preserve"> </w:t>
            </w:r>
          </w:p>
          <w:p w14:paraId="3B70B5FB" w14:textId="27833EFD" w:rsidR="00645D9E" w:rsidRDefault="00645D9E" w:rsidP="00BB634B">
            <w:pPr>
              <w:pStyle w:val="Default"/>
              <w:rPr>
                <w:sz w:val="22"/>
                <w:szCs w:val="22"/>
              </w:rPr>
            </w:pPr>
            <w:r>
              <w:rPr>
                <w:sz w:val="22"/>
                <w:szCs w:val="22"/>
              </w:rPr>
              <w:t>(e) provide climatological information</w:t>
            </w:r>
            <w:r w:rsidR="0033044A">
              <w:rPr>
                <w:sz w:val="22"/>
                <w:szCs w:val="22"/>
              </w:rPr>
              <w:t>.</w:t>
            </w:r>
            <w:r>
              <w:rPr>
                <w:sz w:val="22"/>
                <w:szCs w:val="22"/>
              </w:rPr>
              <w:t xml:space="preserve"> </w:t>
            </w:r>
          </w:p>
          <w:p w14:paraId="6E022D61" w14:textId="2DBDD1B5" w:rsidR="00645D9E" w:rsidRDefault="00645D9E" w:rsidP="00BB634B">
            <w:pPr>
              <w:pStyle w:val="Default"/>
              <w:rPr>
                <w:sz w:val="22"/>
                <w:szCs w:val="22"/>
              </w:rPr>
            </w:pPr>
            <w:r>
              <w:rPr>
                <w:sz w:val="22"/>
                <w:szCs w:val="22"/>
              </w:rPr>
              <w:t>(f) provide its associated air traffic services unit, aeronautical information service unit and meteorological watch office with information received on pre-eruption volcanic activity, a volcanic eruption or volcanic ash cloud</w:t>
            </w:r>
            <w:r w:rsidR="0033044A">
              <w:rPr>
                <w:sz w:val="22"/>
                <w:szCs w:val="22"/>
              </w:rPr>
              <w:t>.</w:t>
            </w:r>
            <w:r>
              <w:rPr>
                <w:sz w:val="22"/>
                <w:szCs w:val="22"/>
              </w:rPr>
              <w:t xml:space="preserve"> </w:t>
            </w:r>
          </w:p>
          <w:p w14:paraId="6493E237" w14:textId="5FA5588D" w:rsidR="00645D9E" w:rsidRDefault="00645D9E" w:rsidP="00BB634B">
            <w:pPr>
              <w:pStyle w:val="Default"/>
              <w:rPr>
                <w:sz w:val="22"/>
                <w:szCs w:val="22"/>
              </w:rPr>
            </w:pPr>
            <w:r>
              <w:rPr>
                <w:sz w:val="22"/>
                <w:szCs w:val="22"/>
              </w:rPr>
              <w:t>(g) provide, if applicable, meteorological information to search and rescue services units and maintain liaison with the search and rescue services unit(s) throughout a search and rescue operation</w:t>
            </w:r>
            <w:r w:rsidR="0033044A">
              <w:rPr>
                <w:sz w:val="22"/>
                <w:szCs w:val="22"/>
              </w:rPr>
              <w:t>.</w:t>
            </w:r>
            <w:r>
              <w:rPr>
                <w:sz w:val="22"/>
                <w:szCs w:val="22"/>
              </w:rPr>
              <w:t xml:space="preserve"> </w:t>
            </w:r>
          </w:p>
          <w:p w14:paraId="185A3B1D" w14:textId="55D22EB5" w:rsidR="00645D9E" w:rsidRDefault="00645D9E" w:rsidP="00BB634B">
            <w:pPr>
              <w:pStyle w:val="Default"/>
              <w:rPr>
                <w:sz w:val="22"/>
                <w:szCs w:val="22"/>
              </w:rPr>
            </w:pPr>
            <w:r>
              <w:rPr>
                <w:sz w:val="22"/>
                <w:szCs w:val="22"/>
              </w:rPr>
              <w:t>(h) provide meteorological information to relevant aeronautical information services units, as necessary, for the conduct of their functions</w:t>
            </w:r>
            <w:r w:rsidR="0033044A">
              <w:rPr>
                <w:sz w:val="22"/>
                <w:szCs w:val="22"/>
              </w:rPr>
              <w:t>.</w:t>
            </w:r>
            <w:r>
              <w:rPr>
                <w:sz w:val="22"/>
                <w:szCs w:val="22"/>
              </w:rPr>
              <w:t xml:space="preserve"> </w:t>
            </w:r>
          </w:p>
          <w:p w14:paraId="589A86EC" w14:textId="74A1E181" w:rsidR="00645D9E" w:rsidRDefault="00645D9E" w:rsidP="00BB634B">
            <w:pPr>
              <w:pStyle w:val="Default"/>
              <w:rPr>
                <w:sz w:val="22"/>
                <w:szCs w:val="22"/>
              </w:rPr>
            </w:pPr>
            <w:r>
              <w:rPr>
                <w:sz w:val="22"/>
                <w:szCs w:val="22"/>
              </w:rPr>
              <w:t xml:space="preserve">(i) prepare and/or obtain forecast and other relevant meteorological information necessary for the performance of the ATS </w:t>
            </w:r>
            <w:r w:rsidR="00745C93">
              <w:rPr>
                <w:sz w:val="22"/>
                <w:szCs w:val="22"/>
              </w:rPr>
              <w:t>unit’s</w:t>
            </w:r>
            <w:r>
              <w:rPr>
                <w:sz w:val="22"/>
                <w:szCs w:val="22"/>
              </w:rPr>
              <w:t xml:space="preserve"> functions in accordance with point MET.OR.242</w:t>
            </w:r>
            <w:r w:rsidR="0033044A">
              <w:rPr>
                <w:sz w:val="22"/>
                <w:szCs w:val="22"/>
              </w:rPr>
              <w:t>.</w:t>
            </w:r>
            <w:r>
              <w:rPr>
                <w:sz w:val="22"/>
                <w:szCs w:val="22"/>
              </w:rPr>
              <w:t xml:space="preserve"> </w:t>
            </w:r>
          </w:p>
          <w:p w14:paraId="3B36FF33" w14:textId="77777777" w:rsidR="00645D9E" w:rsidRDefault="00645D9E" w:rsidP="00BB634B">
            <w:r>
              <w:t>(j) provide its associated air traffic services unit, aeronautical information service unit and meteorological watch offices with information received on the release of radioactive materials into the atmosphere.</w:t>
            </w:r>
          </w:p>
        </w:tc>
        <w:tc>
          <w:tcPr>
            <w:tcW w:w="1355" w:type="dxa"/>
          </w:tcPr>
          <w:p w14:paraId="47E91DD8" w14:textId="77777777" w:rsidR="00645D9E" w:rsidRDefault="00745FE9" w:rsidP="00BB634B">
            <w:hyperlink w:anchor="RETURN_OR_215" w:history="1">
              <w:r w:rsidR="00645D9E">
                <w:rPr>
                  <w:rStyle w:val="Hyperlink"/>
                </w:rPr>
                <w:t xml:space="preserve">Return </w:t>
              </w:r>
              <w:r w:rsidR="006A7AE1">
                <w:rPr>
                  <w:rStyle w:val="Hyperlink"/>
                </w:rPr>
                <w:t xml:space="preserve">OR 215 </w:t>
              </w:r>
              <w:r w:rsidR="00645D9E">
                <w:rPr>
                  <w:rStyle w:val="Hyperlink"/>
                </w:rPr>
                <w:t>(a)</w:t>
              </w:r>
            </w:hyperlink>
          </w:p>
        </w:tc>
      </w:tr>
      <w:tr w:rsidR="00645D9E" w14:paraId="154DD41A" w14:textId="77777777" w:rsidTr="006A7AE1">
        <w:trPr>
          <w:trHeight w:val="597"/>
        </w:trPr>
        <w:tc>
          <w:tcPr>
            <w:tcW w:w="12606" w:type="dxa"/>
            <w:vMerge/>
          </w:tcPr>
          <w:p w14:paraId="65B6B4D1"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2D4398E8" w14:textId="77777777" w:rsidR="00645D9E" w:rsidRDefault="00745FE9" w:rsidP="00BB634B">
            <w:hyperlink w:anchor="RETURN_OR_215b" w:history="1">
              <w:r w:rsidR="00645D9E">
                <w:rPr>
                  <w:rStyle w:val="Hyperlink"/>
                </w:rPr>
                <w:t xml:space="preserve">Return </w:t>
              </w:r>
              <w:r w:rsidR="006A7AE1">
                <w:rPr>
                  <w:rStyle w:val="Hyperlink"/>
                </w:rPr>
                <w:t>OR 215</w:t>
              </w:r>
              <w:r w:rsidR="00645D9E">
                <w:rPr>
                  <w:rStyle w:val="Hyperlink"/>
                </w:rPr>
                <w:t xml:space="preserve"> (b)</w:t>
              </w:r>
            </w:hyperlink>
          </w:p>
        </w:tc>
      </w:tr>
      <w:tr w:rsidR="00645D9E" w14:paraId="267B2CBC" w14:textId="77777777" w:rsidTr="006A7AE1">
        <w:trPr>
          <w:trHeight w:val="597"/>
        </w:trPr>
        <w:tc>
          <w:tcPr>
            <w:tcW w:w="12606" w:type="dxa"/>
            <w:vMerge/>
          </w:tcPr>
          <w:p w14:paraId="65CE986C"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41BA632A" w14:textId="77777777" w:rsidR="00645D9E" w:rsidRDefault="00745FE9" w:rsidP="00BB634B">
            <w:hyperlink w:anchor="RETURN_OR_215c" w:history="1">
              <w:r w:rsidR="00645D9E" w:rsidRPr="00BB634B">
                <w:rPr>
                  <w:rStyle w:val="Hyperlink"/>
                </w:rPr>
                <w:t xml:space="preserve">Return </w:t>
              </w:r>
              <w:r w:rsidR="006A7AE1">
                <w:rPr>
                  <w:rStyle w:val="Hyperlink"/>
                </w:rPr>
                <w:t>OR 215</w:t>
              </w:r>
              <w:r w:rsidR="00645D9E">
                <w:rPr>
                  <w:rStyle w:val="Hyperlink"/>
                </w:rPr>
                <w:t xml:space="preserve"> (c</w:t>
              </w:r>
              <w:r w:rsidR="00645D9E" w:rsidRPr="00BB634B">
                <w:rPr>
                  <w:rStyle w:val="Hyperlink"/>
                </w:rPr>
                <w:t>)</w:t>
              </w:r>
            </w:hyperlink>
          </w:p>
        </w:tc>
      </w:tr>
      <w:tr w:rsidR="00645D9E" w14:paraId="7550DD1A" w14:textId="77777777" w:rsidTr="006A7AE1">
        <w:trPr>
          <w:trHeight w:val="597"/>
        </w:trPr>
        <w:tc>
          <w:tcPr>
            <w:tcW w:w="12606" w:type="dxa"/>
            <w:vMerge/>
          </w:tcPr>
          <w:p w14:paraId="5E6FE00B"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04F2E53C" w14:textId="77777777" w:rsidR="00645D9E" w:rsidRDefault="00745FE9" w:rsidP="00BB634B">
            <w:hyperlink w:anchor="RETURN_OR_215d" w:history="1">
              <w:r w:rsidR="00645D9E">
                <w:rPr>
                  <w:rStyle w:val="Hyperlink"/>
                </w:rPr>
                <w:t xml:space="preserve">Return </w:t>
              </w:r>
              <w:r w:rsidR="006A7AE1">
                <w:rPr>
                  <w:rStyle w:val="Hyperlink"/>
                </w:rPr>
                <w:t>OR 215</w:t>
              </w:r>
              <w:r w:rsidR="00645D9E">
                <w:rPr>
                  <w:rStyle w:val="Hyperlink"/>
                </w:rPr>
                <w:t xml:space="preserve"> (d)</w:t>
              </w:r>
            </w:hyperlink>
          </w:p>
        </w:tc>
      </w:tr>
      <w:tr w:rsidR="00645D9E" w14:paraId="35AB98D9" w14:textId="77777777" w:rsidTr="006A7AE1">
        <w:trPr>
          <w:trHeight w:val="597"/>
        </w:trPr>
        <w:tc>
          <w:tcPr>
            <w:tcW w:w="12606" w:type="dxa"/>
            <w:vMerge/>
          </w:tcPr>
          <w:p w14:paraId="3A3F1207"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20A35975" w14:textId="77777777" w:rsidR="00645D9E" w:rsidRDefault="00745FE9" w:rsidP="00BB634B">
            <w:hyperlink w:anchor="RETURN_OR_215e" w:history="1">
              <w:r w:rsidR="00645D9E">
                <w:rPr>
                  <w:rStyle w:val="Hyperlink"/>
                </w:rPr>
                <w:t xml:space="preserve">Return </w:t>
              </w:r>
              <w:r w:rsidR="006A7AE1">
                <w:rPr>
                  <w:rStyle w:val="Hyperlink"/>
                </w:rPr>
                <w:t>OR 215</w:t>
              </w:r>
              <w:r w:rsidR="00645D9E">
                <w:rPr>
                  <w:rStyle w:val="Hyperlink"/>
                </w:rPr>
                <w:t xml:space="preserve"> (e)</w:t>
              </w:r>
            </w:hyperlink>
          </w:p>
        </w:tc>
      </w:tr>
      <w:tr w:rsidR="00645D9E" w14:paraId="08F90DCC" w14:textId="77777777" w:rsidTr="006A7AE1">
        <w:trPr>
          <w:trHeight w:val="597"/>
        </w:trPr>
        <w:tc>
          <w:tcPr>
            <w:tcW w:w="12606" w:type="dxa"/>
            <w:vMerge/>
          </w:tcPr>
          <w:p w14:paraId="13139147"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70B91F77" w14:textId="77777777" w:rsidR="00645D9E" w:rsidRDefault="00745FE9" w:rsidP="00BB634B">
            <w:hyperlink w:anchor="RETURN_OR_215f" w:history="1">
              <w:r w:rsidR="00645D9E" w:rsidRPr="00BB634B">
                <w:rPr>
                  <w:rStyle w:val="Hyperlink"/>
                </w:rPr>
                <w:t xml:space="preserve">Return </w:t>
              </w:r>
              <w:r w:rsidR="006A7AE1">
                <w:rPr>
                  <w:rStyle w:val="Hyperlink"/>
                </w:rPr>
                <w:t>OR 215</w:t>
              </w:r>
              <w:r w:rsidR="00645D9E" w:rsidRPr="00BB634B">
                <w:rPr>
                  <w:rStyle w:val="Hyperlink"/>
                </w:rPr>
                <w:t xml:space="preserve"> (f)</w:t>
              </w:r>
            </w:hyperlink>
            <w:r w:rsidR="00645D9E" w:rsidRPr="00BB634B">
              <w:t xml:space="preserve"> </w:t>
            </w:r>
          </w:p>
        </w:tc>
      </w:tr>
      <w:tr w:rsidR="00645D9E" w14:paraId="0F905ADF" w14:textId="77777777" w:rsidTr="006A7AE1">
        <w:trPr>
          <w:trHeight w:val="597"/>
        </w:trPr>
        <w:tc>
          <w:tcPr>
            <w:tcW w:w="12606" w:type="dxa"/>
            <w:vMerge/>
          </w:tcPr>
          <w:p w14:paraId="5592FE6F"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0337D26D" w14:textId="77777777" w:rsidR="00645D9E" w:rsidRDefault="00745FE9" w:rsidP="00BB634B">
            <w:hyperlink w:anchor="RETURN_OR_215g" w:history="1">
              <w:r w:rsidR="00645D9E">
                <w:rPr>
                  <w:rStyle w:val="Hyperlink"/>
                </w:rPr>
                <w:t xml:space="preserve">Return </w:t>
              </w:r>
              <w:r w:rsidR="006A7AE1">
                <w:rPr>
                  <w:rStyle w:val="Hyperlink"/>
                </w:rPr>
                <w:t>OR 215</w:t>
              </w:r>
              <w:r w:rsidR="00645D9E">
                <w:rPr>
                  <w:rStyle w:val="Hyperlink"/>
                </w:rPr>
                <w:t xml:space="preserve"> (g</w:t>
              </w:r>
              <w:r w:rsidR="00645D9E" w:rsidRPr="00BB634B">
                <w:rPr>
                  <w:rStyle w:val="Hyperlink"/>
                </w:rPr>
                <w:t>)</w:t>
              </w:r>
            </w:hyperlink>
          </w:p>
        </w:tc>
      </w:tr>
      <w:tr w:rsidR="00F95981" w14:paraId="1C01C05C" w14:textId="77777777" w:rsidTr="006A7AE1">
        <w:trPr>
          <w:trHeight w:val="597"/>
        </w:trPr>
        <w:tc>
          <w:tcPr>
            <w:tcW w:w="12606" w:type="dxa"/>
            <w:vMerge/>
          </w:tcPr>
          <w:p w14:paraId="2FFAC421" w14:textId="77777777" w:rsidR="00F95981" w:rsidRPr="001D724B" w:rsidRDefault="00F95981" w:rsidP="00BB634B">
            <w:pPr>
              <w:pStyle w:val="Default"/>
              <w:shd w:val="clear" w:color="auto" w:fill="4027F5"/>
              <w:rPr>
                <w:b/>
                <w:bCs/>
                <w:color w:val="FFFFFF" w:themeColor="background1"/>
                <w:sz w:val="32"/>
                <w:szCs w:val="32"/>
              </w:rPr>
            </w:pPr>
          </w:p>
        </w:tc>
        <w:tc>
          <w:tcPr>
            <w:tcW w:w="1355" w:type="dxa"/>
          </w:tcPr>
          <w:p w14:paraId="4242E96D" w14:textId="77777777" w:rsidR="00F95981" w:rsidRDefault="00745FE9" w:rsidP="00BB634B">
            <w:hyperlink w:anchor="RETURN_OR_215h" w:history="1">
              <w:r w:rsidR="00F95981">
                <w:rPr>
                  <w:rStyle w:val="Hyperlink"/>
                </w:rPr>
                <w:t xml:space="preserve">Return </w:t>
              </w:r>
              <w:r w:rsidR="006A7AE1">
                <w:rPr>
                  <w:rStyle w:val="Hyperlink"/>
                </w:rPr>
                <w:t>OR 215</w:t>
              </w:r>
              <w:r w:rsidR="00F95981">
                <w:rPr>
                  <w:rStyle w:val="Hyperlink"/>
                </w:rPr>
                <w:t xml:space="preserve"> (h)</w:t>
              </w:r>
            </w:hyperlink>
          </w:p>
        </w:tc>
      </w:tr>
      <w:tr w:rsidR="00645D9E" w14:paraId="3499EB72" w14:textId="77777777" w:rsidTr="006A7AE1">
        <w:trPr>
          <w:trHeight w:val="597"/>
        </w:trPr>
        <w:tc>
          <w:tcPr>
            <w:tcW w:w="12606" w:type="dxa"/>
            <w:vMerge/>
          </w:tcPr>
          <w:p w14:paraId="0A3D4106" w14:textId="77777777" w:rsidR="00645D9E" w:rsidRDefault="00645D9E" w:rsidP="00BB634B"/>
        </w:tc>
        <w:tc>
          <w:tcPr>
            <w:tcW w:w="1355" w:type="dxa"/>
          </w:tcPr>
          <w:p w14:paraId="6AF42E1C" w14:textId="77777777" w:rsidR="00645D9E" w:rsidRDefault="00745FE9" w:rsidP="00BB634B">
            <w:hyperlink w:anchor="RETURN_OR_215i" w:history="1">
              <w:r w:rsidR="00645D9E">
                <w:rPr>
                  <w:rStyle w:val="Hyperlink"/>
                </w:rPr>
                <w:t xml:space="preserve">Return </w:t>
              </w:r>
              <w:r w:rsidR="006A7AE1">
                <w:rPr>
                  <w:rStyle w:val="Hyperlink"/>
                </w:rPr>
                <w:t>OR 215</w:t>
              </w:r>
              <w:r w:rsidR="00645D9E">
                <w:rPr>
                  <w:rStyle w:val="Hyperlink"/>
                </w:rPr>
                <w:t xml:space="preserve"> (i</w:t>
              </w:r>
              <w:r w:rsidR="00645D9E" w:rsidRPr="00BB634B">
                <w:rPr>
                  <w:rStyle w:val="Hyperlink"/>
                </w:rPr>
                <w:t>)</w:t>
              </w:r>
            </w:hyperlink>
          </w:p>
        </w:tc>
      </w:tr>
      <w:tr w:rsidR="00645D9E" w14:paraId="29129DCA" w14:textId="77777777" w:rsidTr="006A7AE1">
        <w:trPr>
          <w:trHeight w:val="597"/>
        </w:trPr>
        <w:tc>
          <w:tcPr>
            <w:tcW w:w="12606" w:type="dxa"/>
            <w:vMerge/>
          </w:tcPr>
          <w:p w14:paraId="0FEA573F" w14:textId="77777777" w:rsidR="00645D9E" w:rsidRDefault="00645D9E" w:rsidP="00BB634B"/>
        </w:tc>
        <w:tc>
          <w:tcPr>
            <w:tcW w:w="1355" w:type="dxa"/>
          </w:tcPr>
          <w:p w14:paraId="2C21D5C4" w14:textId="77777777" w:rsidR="00645D9E" w:rsidRDefault="00745FE9" w:rsidP="00BB634B">
            <w:hyperlink w:anchor="RETURN_OR_215j" w:history="1">
              <w:r w:rsidR="006A7AE1">
                <w:rPr>
                  <w:rStyle w:val="Hyperlink"/>
                </w:rPr>
                <w:t>Return OR 215 (j)</w:t>
              </w:r>
            </w:hyperlink>
          </w:p>
        </w:tc>
      </w:tr>
      <w:tr w:rsidR="008C42AB" w14:paraId="001F4D0C" w14:textId="77777777" w:rsidTr="008C42AB">
        <w:tc>
          <w:tcPr>
            <w:tcW w:w="13961" w:type="dxa"/>
            <w:gridSpan w:val="2"/>
            <w:tcBorders>
              <w:left w:val="nil"/>
              <w:right w:val="nil"/>
            </w:tcBorders>
          </w:tcPr>
          <w:p w14:paraId="4A3C2334" w14:textId="77777777" w:rsidR="008C42AB" w:rsidRDefault="008C42AB" w:rsidP="005C5C39"/>
        </w:tc>
      </w:tr>
      <w:tr w:rsidR="00BB634B" w14:paraId="1C5F6679" w14:textId="77777777" w:rsidTr="008C42AB">
        <w:tc>
          <w:tcPr>
            <w:tcW w:w="12606" w:type="dxa"/>
          </w:tcPr>
          <w:p w14:paraId="4BDB7FF4" w14:textId="77777777" w:rsidR="00BB634B" w:rsidRDefault="00BB634B" w:rsidP="00BB634B">
            <w:pPr>
              <w:pStyle w:val="Default"/>
              <w:shd w:val="clear" w:color="auto" w:fill="FFC000"/>
              <w:rPr>
                <w:sz w:val="32"/>
                <w:szCs w:val="32"/>
              </w:rPr>
            </w:pPr>
            <w:r>
              <w:rPr>
                <w:b/>
                <w:bCs/>
                <w:sz w:val="32"/>
                <w:szCs w:val="32"/>
              </w:rPr>
              <w:t>AMC1 MET.OR.215(a) Forecasts and other information</w:t>
            </w:r>
            <w:bookmarkStart w:id="186" w:name="AMC1_OR_215a"/>
            <w:bookmarkEnd w:id="186"/>
            <w:r>
              <w:rPr>
                <w:b/>
                <w:bCs/>
                <w:sz w:val="32"/>
                <w:szCs w:val="32"/>
              </w:rPr>
              <w:t xml:space="preserve"> </w:t>
            </w:r>
          </w:p>
          <w:p w14:paraId="3EC88F21" w14:textId="77777777" w:rsidR="00BB634B" w:rsidRDefault="00BB634B" w:rsidP="00BB634B">
            <w:pPr>
              <w:pStyle w:val="Default"/>
              <w:rPr>
                <w:sz w:val="20"/>
                <w:szCs w:val="20"/>
              </w:rPr>
            </w:pPr>
            <w:r>
              <w:rPr>
                <w:b/>
                <w:bCs/>
                <w:sz w:val="20"/>
                <w:szCs w:val="20"/>
              </w:rPr>
              <w:t xml:space="preserve">METEOROLOGICAL DATA TYPE </w:t>
            </w:r>
          </w:p>
          <w:p w14:paraId="2F27C4E6" w14:textId="77777777" w:rsidR="00BB634B" w:rsidRDefault="00BB634B" w:rsidP="00BB634B">
            <w:r>
              <w:t>On request by the operator, the meteorological information supplied for flight planning should include data for the determination of the lowest usable flight level.</w:t>
            </w:r>
          </w:p>
        </w:tc>
        <w:tc>
          <w:tcPr>
            <w:tcW w:w="1355" w:type="dxa"/>
          </w:tcPr>
          <w:p w14:paraId="23B97237" w14:textId="77777777" w:rsidR="00BB634B" w:rsidRDefault="00745FE9" w:rsidP="00BB634B">
            <w:hyperlink w:anchor="RETURN_AMC1_OR_215a" w:history="1">
              <w:r w:rsidR="002835E2" w:rsidRPr="002835E2">
                <w:rPr>
                  <w:rStyle w:val="Hyperlink"/>
                </w:rPr>
                <w:t xml:space="preserve">Return </w:t>
              </w:r>
              <w:r w:rsidR="006A7AE1">
                <w:rPr>
                  <w:rStyle w:val="Hyperlink"/>
                </w:rPr>
                <w:t>AMC1 OR 215 (a)</w:t>
              </w:r>
            </w:hyperlink>
          </w:p>
        </w:tc>
      </w:tr>
    </w:tbl>
    <w:p w14:paraId="12EAF62B" w14:textId="77777777" w:rsidR="007767B5" w:rsidRDefault="007767B5"/>
    <w:p w14:paraId="5AF28AAA" w14:textId="77777777" w:rsidR="008C42AB" w:rsidRDefault="007767B5">
      <w:r>
        <w:br w:type="page"/>
      </w:r>
    </w:p>
    <w:tbl>
      <w:tblPr>
        <w:tblStyle w:val="TableGrid"/>
        <w:tblW w:w="0" w:type="auto"/>
        <w:tblLook w:val="04A0" w:firstRow="1" w:lastRow="0" w:firstColumn="1" w:lastColumn="0" w:noHBand="0" w:noVBand="1"/>
      </w:tblPr>
      <w:tblGrid>
        <w:gridCol w:w="12606"/>
        <w:gridCol w:w="1355"/>
      </w:tblGrid>
      <w:tr w:rsidR="00BB634B" w14:paraId="2C7C14B4" w14:textId="77777777" w:rsidTr="008C42AB">
        <w:tc>
          <w:tcPr>
            <w:tcW w:w="12606" w:type="dxa"/>
          </w:tcPr>
          <w:p w14:paraId="25BE7AB2" w14:textId="77777777" w:rsidR="00BB634B" w:rsidRDefault="00BB634B" w:rsidP="00BB634B">
            <w:pPr>
              <w:pStyle w:val="Default"/>
              <w:shd w:val="clear" w:color="auto" w:fill="FFC000"/>
              <w:rPr>
                <w:sz w:val="32"/>
                <w:szCs w:val="32"/>
              </w:rPr>
            </w:pPr>
            <w:r>
              <w:rPr>
                <w:b/>
                <w:bCs/>
                <w:sz w:val="32"/>
                <w:szCs w:val="32"/>
              </w:rPr>
              <w:t xml:space="preserve">AMC1 MET.OR.215(c) Forecasts and other information </w:t>
            </w:r>
            <w:bookmarkStart w:id="187" w:name="AMC1_OR_215c"/>
            <w:bookmarkEnd w:id="187"/>
          </w:p>
          <w:p w14:paraId="1775B776" w14:textId="77777777" w:rsidR="00BB634B" w:rsidRDefault="00BB634B" w:rsidP="00BB634B">
            <w:pPr>
              <w:pStyle w:val="Default"/>
              <w:rPr>
                <w:sz w:val="20"/>
                <w:szCs w:val="20"/>
              </w:rPr>
            </w:pPr>
            <w:r>
              <w:rPr>
                <w:b/>
                <w:bCs/>
                <w:sz w:val="20"/>
                <w:szCs w:val="20"/>
              </w:rPr>
              <w:t xml:space="preserve">FORMAT OF FORECASTS </w:t>
            </w:r>
          </w:p>
          <w:p w14:paraId="1A0BF792" w14:textId="77777777" w:rsidR="00BB634B" w:rsidRDefault="00BB634B" w:rsidP="00BB634B">
            <w:r>
              <w:t>The length of the forecast messages and the number of changes indicated in the forecast should be kept to a minimum.</w:t>
            </w:r>
          </w:p>
        </w:tc>
        <w:tc>
          <w:tcPr>
            <w:tcW w:w="1355" w:type="dxa"/>
          </w:tcPr>
          <w:p w14:paraId="58255D60" w14:textId="77777777" w:rsidR="00BB634B" w:rsidRDefault="00745FE9" w:rsidP="00BB634B">
            <w:hyperlink w:anchor="RETURN_AMC1_OR_215c" w:history="1">
              <w:r w:rsidR="002835E2" w:rsidRPr="002835E2">
                <w:rPr>
                  <w:rStyle w:val="Hyperlink"/>
                </w:rPr>
                <w:t xml:space="preserve">Return </w:t>
              </w:r>
              <w:r w:rsidR="001C6F5B">
                <w:rPr>
                  <w:rStyle w:val="Hyperlink"/>
                </w:rPr>
                <w:t>AMC1 OR 215 (c)</w:t>
              </w:r>
            </w:hyperlink>
          </w:p>
        </w:tc>
      </w:tr>
      <w:tr w:rsidR="008C42AB" w14:paraId="50F8DEB0" w14:textId="77777777" w:rsidTr="005C5C39">
        <w:tc>
          <w:tcPr>
            <w:tcW w:w="13961" w:type="dxa"/>
            <w:gridSpan w:val="2"/>
            <w:tcBorders>
              <w:left w:val="nil"/>
              <w:right w:val="nil"/>
            </w:tcBorders>
          </w:tcPr>
          <w:p w14:paraId="2F32F54A" w14:textId="77777777" w:rsidR="008C42AB" w:rsidRDefault="008C42AB" w:rsidP="005C5C39"/>
        </w:tc>
      </w:tr>
      <w:tr w:rsidR="001D724B" w14:paraId="02E5A0EF" w14:textId="77777777" w:rsidTr="008C42AB">
        <w:tc>
          <w:tcPr>
            <w:tcW w:w="12606" w:type="dxa"/>
          </w:tcPr>
          <w:p w14:paraId="7683F8BA" w14:textId="77777777" w:rsidR="001D724B" w:rsidRDefault="001D724B" w:rsidP="001D724B">
            <w:pPr>
              <w:pStyle w:val="Default"/>
              <w:shd w:val="clear" w:color="auto" w:fill="FFC000"/>
              <w:rPr>
                <w:sz w:val="32"/>
                <w:szCs w:val="32"/>
              </w:rPr>
            </w:pPr>
            <w:r>
              <w:rPr>
                <w:b/>
                <w:bCs/>
                <w:sz w:val="32"/>
                <w:szCs w:val="32"/>
              </w:rPr>
              <w:t xml:space="preserve">AMC1 MET.OR.215(e) Forecasts and other information </w:t>
            </w:r>
            <w:bookmarkStart w:id="188" w:name="AMC1_OR_215e"/>
            <w:bookmarkEnd w:id="188"/>
          </w:p>
          <w:p w14:paraId="3FE9DBE6" w14:textId="77777777" w:rsidR="001D724B" w:rsidRDefault="001D724B" w:rsidP="001D724B">
            <w:pPr>
              <w:pStyle w:val="Default"/>
              <w:rPr>
                <w:sz w:val="20"/>
                <w:szCs w:val="20"/>
              </w:rPr>
            </w:pPr>
            <w:r>
              <w:rPr>
                <w:b/>
                <w:bCs/>
                <w:sz w:val="20"/>
                <w:szCs w:val="20"/>
              </w:rPr>
              <w:t xml:space="preserve">CLIMATOLOGICAL INFORMATION </w:t>
            </w:r>
          </w:p>
          <w:p w14:paraId="09A5E8CA" w14:textId="77777777" w:rsidR="001D724B" w:rsidRDefault="001D724B" w:rsidP="001D724B">
            <w:r>
              <w:t xml:space="preserve">The aerodrome meteorological office should make available such climatological tables within </w:t>
            </w:r>
            <w:proofErr w:type="gramStart"/>
            <w:r>
              <w:t>a time period</w:t>
            </w:r>
            <w:proofErr w:type="gramEnd"/>
            <w:r>
              <w:t xml:space="preserve"> as agreed between the competent authority and the relevant user.</w:t>
            </w:r>
          </w:p>
        </w:tc>
        <w:tc>
          <w:tcPr>
            <w:tcW w:w="1355" w:type="dxa"/>
          </w:tcPr>
          <w:p w14:paraId="3CE045E1" w14:textId="77777777" w:rsidR="001D724B" w:rsidRDefault="00745FE9" w:rsidP="006C240E">
            <w:hyperlink w:anchor="RETURN_AMC1_OR_215e" w:history="1">
              <w:r w:rsidR="002835E2" w:rsidRPr="002835E2">
                <w:rPr>
                  <w:rStyle w:val="Hyperlink"/>
                </w:rPr>
                <w:t xml:space="preserve">Return </w:t>
              </w:r>
              <w:r w:rsidR="001C6F5B">
                <w:rPr>
                  <w:rStyle w:val="Hyperlink"/>
                </w:rPr>
                <w:t>AMC1 or 215 (e)</w:t>
              </w:r>
            </w:hyperlink>
          </w:p>
        </w:tc>
      </w:tr>
      <w:tr w:rsidR="001D724B" w14:paraId="731A3B08" w14:textId="77777777" w:rsidTr="008C42AB">
        <w:tc>
          <w:tcPr>
            <w:tcW w:w="12606" w:type="dxa"/>
          </w:tcPr>
          <w:p w14:paraId="3E5B9C48" w14:textId="77777777" w:rsidR="001D724B" w:rsidRDefault="001D724B" w:rsidP="004D6B1B"/>
        </w:tc>
        <w:tc>
          <w:tcPr>
            <w:tcW w:w="1355" w:type="dxa"/>
          </w:tcPr>
          <w:p w14:paraId="5B875D7C" w14:textId="77777777" w:rsidR="001D724B" w:rsidRDefault="001D724B" w:rsidP="006C240E"/>
        </w:tc>
      </w:tr>
      <w:tr w:rsidR="001D724B" w14:paraId="7F682ECB" w14:textId="77777777" w:rsidTr="008C42AB">
        <w:tc>
          <w:tcPr>
            <w:tcW w:w="12606" w:type="dxa"/>
          </w:tcPr>
          <w:p w14:paraId="50578BB4" w14:textId="77777777" w:rsidR="001D724B" w:rsidRDefault="001D724B" w:rsidP="001D724B">
            <w:pPr>
              <w:pStyle w:val="Default"/>
              <w:shd w:val="clear" w:color="auto" w:fill="FFC000"/>
              <w:rPr>
                <w:sz w:val="32"/>
                <w:szCs w:val="32"/>
              </w:rPr>
            </w:pPr>
            <w:r>
              <w:rPr>
                <w:b/>
                <w:bCs/>
                <w:sz w:val="32"/>
                <w:szCs w:val="32"/>
              </w:rPr>
              <w:t>AMC1 MET.OR.215(f) Forecasts and other information</w:t>
            </w:r>
            <w:bookmarkStart w:id="189" w:name="AMC1_OR_215f"/>
            <w:bookmarkEnd w:id="189"/>
            <w:r>
              <w:rPr>
                <w:b/>
                <w:bCs/>
                <w:sz w:val="32"/>
                <w:szCs w:val="32"/>
              </w:rPr>
              <w:t xml:space="preserve"> </w:t>
            </w:r>
          </w:p>
          <w:p w14:paraId="49976483" w14:textId="77777777" w:rsidR="001D724B" w:rsidRDefault="001D724B" w:rsidP="001D724B">
            <w:pPr>
              <w:pStyle w:val="Default"/>
              <w:rPr>
                <w:sz w:val="20"/>
                <w:szCs w:val="20"/>
              </w:rPr>
            </w:pPr>
            <w:r>
              <w:rPr>
                <w:b/>
                <w:bCs/>
                <w:sz w:val="20"/>
                <w:szCs w:val="20"/>
              </w:rPr>
              <w:t>AIS — NOTAM/</w:t>
            </w:r>
            <w:proofErr w:type="spellStart"/>
            <w:r>
              <w:rPr>
                <w:b/>
                <w:bCs/>
                <w:sz w:val="20"/>
                <w:szCs w:val="20"/>
              </w:rPr>
              <w:t>ASHTAM</w:t>
            </w:r>
            <w:proofErr w:type="spellEnd"/>
            <w:r>
              <w:rPr>
                <w:b/>
                <w:bCs/>
                <w:sz w:val="20"/>
                <w:szCs w:val="20"/>
              </w:rPr>
              <w:t xml:space="preserve"> AND AIC </w:t>
            </w:r>
          </w:p>
          <w:p w14:paraId="4FF7D38D" w14:textId="77777777" w:rsidR="001D724B" w:rsidRDefault="001D724B" w:rsidP="001D724B">
            <w:pPr>
              <w:pStyle w:val="Default"/>
              <w:rPr>
                <w:sz w:val="22"/>
                <w:szCs w:val="22"/>
              </w:rPr>
            </w:pPr>
            <w:r>
              <w:rPr>
                <w:sz w:val="22"/>
                <w:szCs w:val="22"/>
              </w:rPr>
              <w:t xml:space="preserve">The aerodrome meteorological office should provide the relevant aeronautical information service provider with meteorological information: </w:t>
            </w:r>
          </w:p>
          <w:p w14:paraId="717B9984" w14:textId="0C785D26" w:rsidR="001D724B" w:rsidRDefault="001D724B" w:rsidP="001D724B">
            <w:r>
              <w:t xml:space="preserve">(a) necessary for the preparation of NOTAM or </w:t>
            </w:r>
            <w:proofErr w:type="spellStart"/>
            <w:r>
              <w:t>ASHTAM</w:t>
            </w:r>
            <w:proofErr w:type="spellEnd"/>
            <w:r>
              <w:t>, including</w:t>
            </w:r>
            <w:proofErr w:type="gramStart"/>
            <w:r>
              <w:t>, in particular, information</w:t>
            </w:r>
            <w:proofErr w:type="gramEnd"/>
            <w:r>
              <w:t xml:space="preserve"> on the establishment, withdrawal and significant changes in operation of aeronautical meteorological services sufficiently in advance of the effective date to permit issuance of NOTAM</w:t>
            </w:r>
            <w:r w:rsidR="0033044A">
              <w:t>.</w:t>
            </w:r>
            <w:r>
              <w:t xml:space="preserve"> and</w:t>
            </w:r>
          </w:p>
          <w:p w14:paraId="2DBD603B" w14:textId="77777777" w:rsidR="001D724B" w:rsidRDefault="001D724B" w:rsidP="001D724B">
            <w:r>
              <w:t>(b) necessary for the preparation of aeronautical information circulars, including</w:t>
            </w:r>
            <w:proofErr w:type="gramStart"/>
            <w:r>
              <w:t>, in particular, meteorological</w:t>
            </w:r>
            <w:proofErr w:type="gramEnd"/>
            <w:r>
              <w:t xml:space="preserve"> information on expected important changes in aeronautical meteorological procedures, services and facilities provided.</w:t>
            </w:r>
          </w:p>
        </w:tc>
        <w:tc>
          <w:tcPr>
            <w:tcW w:w="1355" w:type="dxa"/>
          </w:tcPr>
          <w:p w14:paraId="552173E6" w14:textId="77777777" w:rsidR="001D724B" w:rsidRDefault="00745FE9" w:rsidP="006C240E">
            <w:hyperlink w:anchor="RETURN_AMC1_OR_215f" w:history="1">
              <w:r w:rsidR="002835E2" w:rsidRPr="002835E2">
                <w:rPr>
                  <w:rStyle w:val="Hyperlink"/>
                </w:rPr>
                <w:t xml:space="preserve">Return </w:t>
              </w:r>
              <w:r w:rsidR="001C6F5B">
                <w:rPr>
                  <w:rStyle w:val="Hyperlink"/>
                </w:rPr>
                <w:t>AMC1 OR 215 (f)</w:t>
              </w:r>
            </w:hyperlink>
          </w:p>
        </w:tc>
      </w:tr>
      <w:tr w:rsidR="001D724B" w14:paraId="57A82A12" w14:textId="77777777" w:rsidTr="008C42AB">
        <w:tc>
          <w:tcPr>
            <w:tcW w:w="12606" w:type="dxa"/>
          </w:tcPr>
          <w:p w14:paraId="5AD825B2" w14:textId="77777777" w:rsidR="001D724B" w:rsidRDefault="001D724B" w:rsidP="004D6B1B"/>
        </w:tc>
        <w:tc>
          <w:tcPr>
            <w:tcW w:w="1355" w:type="dxa"/>
          </w:tcPr>
          <w:p w14:paraId="312AF28F" w14:textId="77777777" w:rsidR="001D724B" w:rsidRDefault="001D724B" w:rsidP="006C240E"/>
        </w:tc>
      </w:tr>
      <w:tr w:rsidR="001D724B" w14:paraId="70AE0F49" w14:textId="77777777" w:rsidTr="008C42AB">
        <w:tc>
          <w:tcPr>
            <w:tcW w:w="12606" w:type="dxa"/>
          </w:tcPr>
          <w:p w14:paraId="6962D15F" w14:textId="77777777" w:rsidR="001D724B" w:rsidRDefault="001D724B" w:rsidP="001D724B">
            <w:pPr>
              <w:pStyle w:val="Default"/>
              <w:shd w:val="clear" w:color="auto" w:fill="FFC000"/>
              <w:rPr>
                <w:sz w:val="32"/>
                <w:szCs w:val="32"/>
              </w:rPr>
            </w:pPr>
            <w:r>
              <w:rPr>
                <w:b/>
                <w:bCs/>
                <w:sz w:val="32"/>
                <w:szCs w:val="32"/>
              </w:rPr>
              <w:t xml:space="preserve">AMC1 MET.OR.215(g) Forecasts and other information </w:t>
            </w:r>
            <w:bookmarkStart w:id="190" w:name="AMC1_OR_215g"/>
            <w:bookmarkEnd w:id="190"/>
          </w:p>
          <w:p w14:paraId="0F072BBE" w14:textId="77777777" w:rsidR="001D724B" w:rsidRDefault="001D724B" w:rsidP="001D724B">
            <w:pPr>
              <w:pStyle w:val="Default"/>
              <w:rPr>
                <w:sz w:val="20"/>
                <w:szCs w:val="20"/>
              </w:rPr>
            </w:pPr>
            <w:r>
              <w:rPr>
                <w:b/>
                <w:bCs/>
                <w:sz w:val="20"/>
                <w:szCs w:val="20"/>
              </w:rPr>
              <w:t xml:space="preserve">SEARCH AND RESCUE </w:t>
            </w:r>
          </w:p>
          <w:p w14:paraId="2125BFAA" w14:textId="77777777" w:rsidR="001D724B" w:rsidRDefault="001D724B" w:rsidP="001D724B">
            <w:pPr>
              <w:pStyle w:val="Default"/>
              <w:rPr>
                <w:sz w:val="22"/>
                <w:szCs w:val="22"/>
              </w:rPr>
            </w:pPr>
            <w:r>
              <w:rPr>
                <w:sz w:val="22"/>
                <w:szCs w:val="22"/>
              </w:rPr>
              <w:t xml:space="preserve">To facilitate search and rescue operations, the aerodrome meteorological office or meteorological watch office should provide: </w:t>
            </w:r>
          </w:p>
          <w:p w14:paraId="4036939B" w14:textId="358116BE" w:rsidR="001D724B" w:rsidRDefault="001D724B" w:rsidP="001D724B">
            <w:pPr>
              <w:pStyle w:val="Default"/>
              <w:rPr>
                <w:sz w:val="22"/>
                <w:szCs w:val="22"/>
              </w:rPr>
            </w:pPr>
            <w:r>
              <w:rPr>
                <w:sz w:val="22"/>
                <w:szCs w:val="22"/>
              </w:rPr>
              <w:t>(a) complete and detailed meteorological information on the current and forecast meteorological conditions in the search area</w:t>
            </w:r>
            <w:r w:rsidR="0033044A">
              <w:rPr>
                <w:sz w:val="22"/>
                <w:szCs w:val="22"/>
              </w:rPr>
              <w:t>.</w:t>
            </w:r>
            <w:r>
              <w:rPr>
                <w:sz w:val="22"/>
                <w:szCs w:val="22"/>
              </w:rPr>
              <w:t xml:space="preserve"> </w:t>
            </w:r>
          </w:p>
          <w:p w14:paraId="08C979A7" w14:textId="555C86C4" w:rsidR="001D724B" w:rsidRDefault="001D724B" w:rsidP="001D724B">
            <w:pPr>
              <w:pStyle w:val="Default"/>
              <w:rPr>
                <w:sz w:val="22"/>
                <w:szCs w:val="22"/>
              </w:rPr>
            </w:pPr>
            <w:r>
              <w:rPr>
                <w:sz w:val="22"/>
                <w:szCs w:val="22"/>
              </w:rPr>
              <w:t xml:space="preserve">(b) current and forecast conditions </w:t>
            </w:r>
            <w:proofErr w:type="spellStart"/>
            <w:r>
              <w:rPr>
                <w:sz w:val="22"/>
                <w:szCs w:val="22"/>
              </w:rPr>
              <w:t>en</w:t>
            </w:r>
            <w:proofErr w:type="spellEnd"/>
            <w:r>
              <w:rPr>
                <w:sz w:val="22"/>
                <w:szCs w:val="22"/>
              </w:rPr>
              <w:t>-route, covering flights by search aircraft from and returning to the aerodrome from which the search is being conducted</w:t>
            </w:r>
            <w:r w:rsidR="0033044A">
              <w:rPr>
                <w:sz w:val="22"/>
                <w:szCs w:val="22"/>
              </w:rPr>
              <w:t>.</w:t>
            </w:r>
            <w:r>
              <w:rPr>
                <w:sz w:val="22"/>
                <w:szCs w:val="22"/>
              </w:rPr>
              <w:t xml:space="preserve"> and </w:t>
            </w:r>
          </w:p>
          <w:p w14:paraId="344CB510" w14:textId="77777777" w:rsidR="001D724B" w:rsidRDefault="001D724B" w:rsidP="001D724B">
            <w:r>
              <w:t>(c) on request from the rescue coordination centre, meteorological information required by ships undertaking search and rescue operations.</w:t>
            </w:r>
          </w:p>
        </w:tc>
        <w:tc>
          <w:tcPr>
            <w:tcW w:w="1355" w:type="dxa"/>
          </w:tcPr>
          <w:p w14:paraId="7DCB05E5" w14:textId="77777777" w:rsidR="001D724B" w:rsidRDefault="00745FE9" w:rsidP="006C240E">
            <w:hyperlink w:anchor="RETURN_AMC1_OR_215g" w:history="1">
              <w:r w:rsidR="002835E2" w:rsidRPr="002835E2">
                <w:rPr>
                  <w:rStyle w:val="Hyperlink"/>
                </w:rPr>
                <w:t xml:space="preserve">Return </w:t>
              </w:r>
              <w:r w:rsidR="001C6F5B">
                <w:rPr>
                  <w:rStyle w:val="Hyperlink"/>
                </w:rPr>
                <w:t>AMC1 OR 215 (g)</w:t>
              </w:r>
            </w:hyperlink>
          </w:p>
        </w:tc>
      </w:tr>
    </w:tbl>
    <w:p w14:paraId="608D4F57" w14:textId="77777777" w:rsidR="008C42AB" w:rsidRDefault="008C42AB"/>
    <w:p w14:paraId="2829A522" w14:textId="77777777" w:rsidR="007767B5" w:rsidRDefault="007767B5">
      <w:r>
        <w:br w:type="page"/>
      </w:r>
    </w:p>
    <w:tbl>
      <w:tblPr>
        <w:tblStyle w:val="TableGrid"/>
        <w:tblW w:w="0" w:type="auto"/>
        <w:tblLook w:val="04A0" w:firstRow="1" w:lastRow="0" w:firstColumn="1" w:lastColumn="0" w:noHBand="0" w:noVBand="1"/>
      </w:tblPr>
      <w:tblGrid>
        <w:gridCol w:w="12606"/>
        <w:gridCol w:w="1355"/>
      </w:tblGrid>
      <w:tr w:rsidR="001D724B" w14:paraId="381F2E48" w14:textId="77777777" w:rsidTr="008C42AB">
        <w:tc>
          <w:tcPr>
            <w:tcW w:w="12606" w:type="dxa"/>
          </w:tcPr>
          <w:p w14:paraId="60B0CBBD" w14:textId="77777777" w:rsidR="001D724B" w:rsidRPr="001D724B" w:rsidRDefault="001D724B" w:rsidP="001D724B">
            <w:pPr>
              <w:pStyle w:val="Default"/>
              <w:shd w:val="clear" w:color="auto" w:fill="4027F5"/>
              <w:rPr>
                <w:color w:val="FFFFFF" w:themeColor="background1"/>
                <w:sz w:val="32"/>
                <w:szCs w:val="32"/>
              </w:rPr>
            </w:pPr>
            <w:r w:rsidRPr="001D724B">
              <w:rPr>
                <w:b/>
                <w:bCs/>
                <w:color w:val="FFFFFF" w:themeColor="background1"/>
                <w:sz w:val="32"/>
                <w:szCs w:val="32"/>
              </w:rPr>
              <w:t xml:space="preserve">MET.OR.220 Aerodrome forecasts </w:t>
            </w:r>
            <w:bookmarkStart w:id="191" w:name="OR_220"/>
            <w:bookmarkEnd w:id="191"/>
          </w:p>
          <w:p w14:paraId="7984E8F3" w14:textId="19A26706" w:rsidR="001D724B" w:rsidRDefault="001D724B" w:rsidP="001D724B">
            <w:pPr>
              <w:pStyle w:val="Default"/>
              <w:rPr>
                <w:sz w:val="22"/>
                <w:szCs w:val="22"/>
              </w:rPr>
            </w:pPr>
            <w:r>
              <w:rPr>
                <w:sz w:val="22"/>
                <w:szCs w:val="22"/>
              </w:rPr>
              <w:t xml:space="preserve">(a) An aerodrome meteorological office shall issue aerodrome forecasts as a TAF at a specified time. </w:t>
            </w:r>
          </w:p>
          <w:p w14:paraId="7AE9A391" w14:textId="77777777" w:rsidR="001D724B" w:rsidRDefault="001D724B" w:rsidP="001D724B">
            <w:r>
              <w:t xml:space="preserve">(b) When issuing TAF, the aerodrome meteorological office shall ensure that </w:t>
            </w:r>
            <w:proofErr w:type="spellStart"/>
            <w:r>
              <w:t>not</w:t>
            </w:r>
            <w:proofErr w:type="spellEnd"/>
            <w:r>
              <w:t xml:space="preserve"> more than one TAF is valid at an aerodrome at any given time.</w:t>
            </w:r>
          </w:p>
        </w:tc>
        <w:tc>
          <w:tcPr>
            <w:tcW w:w="1355" w:type="dxa"/>
          </w:tcPr>
          <w:p w14:paraId="7034E417" w14:textId="77777777" w:rsidR="001D724B" w:rsidRDefault="00745FE9" w:rsidP="006C240E">
            <w:hyperlink w:anchor="RETURN_OR_220" w:history="1">
              <w:r w:rsidR="002835E2" w:rsidRPr="002835E2">
                <w:rPr>
                  <w:rStyle w:val="Hyperlink"/>
                </w:rPr>
                <w:t xml:space="preserve">Return </w:t>
              </w:r>
              <w:r w:rsidR="001C6F5B">
                <w:rPr>
                  <w:rStyle w:val="Hyperlink"/>
                </w:rPr>
                <w:t>OR 220</w:t>
              </w:r>
            </w:hyperlink>
          </w:p>
        </w:tc>
      </w:tr>
      <w:tr w:rsidR="008C42AB" w14:paraId="5C106172" w14:textId="77777777" w:rsidTr="005C5C39">
        <w:tc>
          <w:tcPr>
            <w:tcW w:w="13961" w:type="dxa"/>
            <w:gridSpan w:val="2"/>
            <w:tcBorders>
              <w:left w:val="nil"/>
              <w:right w:val="nil"/>
            </w:tcBorders>
          </w:tcPr>
          <w:p w14:paraId="1F3F579A" w14:textId="77777777" w:rsidR="008C42AB" w:rsidRDefault="008C42AB" w:rsidP="005C5C39"/>
        </w:tc>
      </w:tr>
      <w:tr w:rsidR="001D724B" w14:paraId="6B786286" w14:textId="77777777" w:rsidTr="008C42AB">
        <w:tc>
          <w:tcPr>
            <w:tcW w:w="12606" w:type="dxa"/>
            <w:tcBorders>
              <w:bottom w:val="single" w:sz="4" w:space="0" w:color="auto"/>
            </w:tcBorders>
          </w:tcPr>
          <w:p w14:paraId="7B773C96" w14:textId="77777777" w:rsidR="001D724B" w:rsidRPr="001D724B" w:rsidRDefault="001D724B" w:rsidP="001D724B">
            <w:pPr>
              <w:pStyle w:val="Default"/>
              <w:shd w:val="clear" w:color="auto" w:fill="4027F5"/>
              <w:rPr>
                <w:color w:val="FFFFFF" w:themeColor="background1"/>
                <w:sz w:val="32"/>
                <w:szCs w:val="32"/>
              </w:rPr>
            </w:pPr>
            <w:r w:rsidRPr="001D724B">
              <w:rPr>
                <w:b/>
                <w:bCs/>
                <w:color w:val="FFFFFF" w:themeColor="background1"/>
                <w:sz w:val="32"/>
                <w:szCs w:val="32"/>
              </w:rPr>
              <w:t>MET.OR.225 Forecasts for landing</w:t>
            </w:r>
            <w:bookmarkStart w:id="192" w:name="OR_225"/>
            <w:bookmarkEnd w:id="192"/>
            <w:r w:rsidRPr="001D724B">
              <w:rPr>
                <w:b/>
                <w:bCs/>
                <w:color w:val="FFFFFF" w:themeColor="background1"/>
                <w:sz w:val="32"/>
                <w:szCs w:val="32"/>
              </w:rPr>
              <w:t xml:space="preserve"> </w:t>
            </w:r>
          </w:p>
          <w:p w14:paraId="285C2F18" w14:textId="77777777" w:rsidR="001D724B" w:rsidRDefault="001D724B" w:rsidP="001D724B">
            <w:pPr>
              <w:pStyle w:val="Default"/>
              <w:rPr>
                <w:sz w:val="22"/>
                <w:szCs w:val="22"/>
              </w:rPr>
            </w:pPr>
            <w:r>
              <w:rPr>
                <w:sz w:val="22"/>
                <w:szCs w:val="22"/>
              </w:rPr>
              <w:t xml:space="preserve"> (a) An aerodrome meteorological office shall prepare forecasts for landing as determined by the competent authority. </w:t>
            </w:r>
          </w:p>
          <w:p w14:paraId="73877512" w14:textId="77777777" w:rsidR="001D724B" w:rsidRDefault="001D724B" w:rsidP="001D724B">
            <w:pPr>
              <w:pStyle w:val="Default"/>
              <w:rPr>
                <w:sz w:val="22"/>
                <w:szCs w:val="22"/>
              </w:rPr>
            </w:pPr>
            <w:r>
              <w:rPr>
                <w:sz w:val="22"/>
                <w:szCs w:val="22"/>
              </w:rPr>
              <w:t xml:space="preserve">(b) This forecast for landing shall be issued in the form of a TREND forecast. </w:t>
            </w:r>
          </w:p>
          <w:p w14:paraId="2EA32D13" w14:textId="77777777" w:rsidR="001D724B" w:rsidRDefault="001D724B" w:rsidP="001D724B">
            <w:r>
              <w:t>(c) The period of validity of a TREND forecast shall be 2 hours from the time of the report which forms part of the landing forecast.</w:t>
            </w:r>
          </w:p>
        </w:tc>
        <w:tc>
          <w:tcPr>
            <w:tcW w:w="1355" w:type="dxa"/>
            <w:tcBorders>
              <w:bottom w:val="single" w:sz="4" w:space="0" w:color="auto"/>
            </w:tcBorders>
          </w:tcPr>
          <w:p w14:paraId="4504FD5B" w14:textId="77777777" w:rsidR="001D724B" w:rsidRDefault="00745FE9" w:rsidP="006C240E">
            <w:hyperlink w:anchor="RETURN_OR_225" w:history="1">
              <w:r w:rsidR="002835E2" w:rsidRPr="002835E2">
                <w:rPr>
                  <w:rStyle w:val="Hyperlink"/>
                </w:rPr>
                <w:t xml:space="preserve">Return </w:t>
              </w:r>
              <w:r w:rsidR="001C6F5B">
                <w:rPr>
                  <w:rStyle w:val="Hyperlink"/>
                </w:rPr>
                <w:t>OR 225</w:t>
              </w:r>
            </w:hyperlink>
          </w:p>
        </w:tc>
      </w:tr>
      <w:tr w:rsidR="008C42AB" w14:paraId="3CD0BF75" w14:textId="77777777" w:rsidTr="008C42AB">
        <w:tc>
          <w:tcPr>
            <w:tcW w:w="13961" w:type="dxa"/>
            <w:gridSpan w:val="2"/>
            <w:tcBorders>
              <w:left w:val="nil"/>
              <w:right w:val="nil"/>
            </w:tcBorders>
          </w:tcPr>
          <w:p w14:paraId="0468A00D" w14:textId="77777777" w:rsidR="008C42AB" w:rsidRDefault="008C42AB" w:rsidP="006C240E"/>
        </w:tc>
      </w:tr>
      <w:tr w:rsidR="001D724B" w14:paraId="14734554" w14:textId="77777777" w:rsidTr="008C42AB">
        <w:tc>
          <w:tcPr>
            <w:tcW w:w="12606" w:type="dxa"/>
            <w:tcBorders>
              <w:bottom w:val="single" w:sz="4" w:space="0" w:color="auto"/>
            </w:tcBorders>
          </w:tcPr>
          <w:p w14:paraId="2F4DAFD7" w14:textId="77777777" w:rsidR="00C85821" w:rsidRPr="00C85821" w:rsidRDefault="00C85821" w:rsidP="00C85821">
            <w:pPr>
              <w:pStyle w:val="Default"/>
              <w:shd w:val="clear" w:color="auto" w:fill="4027F5"/>
              <w:rPr>
                <w:color w:val="FFFFFF" w:themeColor="background1"/>
                <w:sz w:val="32"/>
                <w:szCs w:val="32"/>
              </w:rPr>
            </w:pPr>
            <w:r w:rsidRPr="00C85821">
              <w:rPr>
                <w:b/>
                <w:bCs/>
                <w:color w:val="FFFFFF" w:themeColor="background1"/>
                <w:sz w:val="32"/>
                <w:szCs w:val="32"/>
              </w:rPr>
              <w:t>MET.OR.230 Forecasts for take-off</w:t>
            </w:r>
            <w:bookmarkStart w:id="193" w:name="OR_230"/>
            <w:bookmarkEnd w:id="193"/>
            <w:r w:rsidRPr="00C85821">
              <w:rPr>
                <w:b/>
                <w:bCs/>
                <w:color w:val="FFFFFF" w:themeColor="background1"/>
                <w:sz w:val="32"/>
                <w:szCs w:val="32"/>
              </w:rPr>
              <w:t xml:space="preserve"> </w:t>
            </w:r>
          </w:p>
          <w:p w14:paraId="525F97C2" w14:textId="77777777" w:rsidR="00C85821" w:rsidRDefault="00C85821" w:rsidP="00C85821">
            <w:pPr>
              <w:pStyle w:val="Default"/>
              <w:rPr>
                <w:sz w:val="22"/>
                <w:szCs w:val="22"/>
              </w:rPr>
            </w:pPr>
            <w:r>
              <w:rPr>
                <w:sz w:val="22"/>
                <w:szCs w:val="22"/>
              </w:rPr>
              <w:t xml:space="preserve">An aerodrome meteorological office shall: </w:t>
            </w:r>
          </w:p>
          <w:p w14:paraId="384DC059" w14:textId="0BED087E" w:rsidR="00C85821" w:rsidRDefault="00C85821" w:rsidP="00C85821">
            <w:pPr>
              <w:pStyle w:val="Default"/>
              <w:rPr>
                <w:sz w:val="22"/>
                <w:szCs w:val="22"/>
              </w:rPr>
            </w:pPr>
            <w:r>
              <w:rPr>
                <w:sz w:val="22"/>
                <w:szCs w:val="22"/>
              </w:rPr>
              <w:t>(a) prepare forecasts for take-off as determined by the competent authority</w:t>
            </w:r>
            <w:r w:rsidR="0033044A">
              <w:rPr>
                <w:sz w:val="22"/>
                <w:szCs w:val="22"/>
              </w:rPr>
              <w:t>.</w:t>
            </w:r>
            <w:r>
              <w:rPr>
                <w:sz w:val="22"/>
                <w:szCs w:val="22"/>
              </w:rPr>
              <w:t xml:space="preserve"> </w:t>
            </w:r>
          </w:p>
          <w:p w14:paraId="19D8EC21" w14:textId="77777777" w:rsidR="001D724B" w:rsidRDefault="00C85821" w:rsidP="00C85821">
            <w:r>
              <w:t>(b) supply forecasts for take-off to operators and flight crew members on request within the 3 hours before the expected time of departure.</w:t>
            </w:r>
          </w:p>
        </w:tc>
        <w:tc>
          <w:tcPr>
            <w:tcW w:w="1355" w:type="dxa"/>
            <w:tcBorders>
              <w:bottom w:val="single" w:sz="4" w:space="0" w:color="auto"/>
            </w:tcBorders>
          </w:tcPr>
          <w:p w14:paraId="31E760A4" w14:textId="77777777" w:rsidR="001D724B" w:rsidRDefault="00745FE9" w:rsidP="006C240E">
            <w:hyperlink w:anchor="RETURN_OR_230" w:history="1">
              <w:r w:rsidR="002835E2" w:rsidRPr="002835E2">
                <w:rPr>
                  <w:rStyle w:val="Hyperlink"/>
                </w:rPr>
                <w:t xml:space="preserve">Return </w:t>
              </w:r>
              <w:r w:rsidR="001C6F5B">
                <w:rPr>
                  <w:rStyle w:val="Hyperlink"/>
                </w:rPr>
                <w:t>OR 230</w:t>
              </w:r>
            </w:hyperlink>
          </w:p>
        </w:tc>
      </w:tr>
      <w:tr w:rsidR="008C42AB" w14:paraId="58A4A8B1" w14:textId="77777777" w:rsidTr="008C42AB">
        <w:tc>
          <w:tcPr>
            <w:tcW w:w="13961" w:type="dxa"/>
            <w:gridSpan w:val="2"/>
            <w:tcBorders>
              <w:left w:val="nil"/>
              <w:right w:val="nil"/>
            </w:tcBorders>
          </w:tcPr>
          <w:p w14:paraId="25376183" w14:textId="77777777" w:rsidR="008C42AB" w:rsidRDefault="008C42AB" w:rsidP="006C240E"/>
        </w:tc>
      </w:tr>
      <w:tr w:rsidR="001D724B" w14:paraId="1D491010" w14:textId="77777777" w:rsidTr="008C42AB">
        <w:tc>
          <w:tcPr>
            <w:tcW w:w="12606" w:type="dxa"/>
            <w:tcBorders>
              <w:bottom w:val="single" w:sz="4" w:space="0" w:color="auto"/>
            </w:tcBorders>
          </w:tcPr>
          <w:p w14:paraId="3FE880CB" w14:textId="77777777" w:rsidR="00C85821" w:rsidRDefault="00C85821" w:rsidP="004D12BA">
            <w:pPr>
              <w:pStyle w:val="Default"/>
              <w:shd w:val="clear" w:color="auto" w:fill="4026F4"/>
              <w:rPr>
                <w:sz w:val="32"/>
                <w:szCs w:val="32"/>
              </w:rPr>
            </w:pPr>
            <w:r w:rsidRPr="00C85821">
              <w:rPr>
                <w:b/>
                <w:bCs/>
                <w:color w:val="FFFFFF" w:themeColor="background1"/>
                <w:sz w:val="32"/>
                <w:szCs w:val="32"/>
                <w:shd w:val="clear" w:color="auto" w:fill="4027F5"/>
              </w:rPr>
              <w:t>MET.OR.235 Aerodrome warnings and wind shear warnings and alerts</w:t>
            </w:r>
            <w:r w:rsidRPr="00C85821">
              <w:rPr>
                <w:b/>
                <w:bCs/>
                <w:color w:val="FFFFFF" w:themeColor="background1"/>
                <w:sz w:val="32"/>
                <w:szCs w:val="32"/>
              </w:rPr>
              <w:t xml:space="preserve"> </w:t>
            </w:r>
            <w:bookmarkStart w:id="194" w:name="OR_235"/>
            <w:bookmarkEnd w:id="194"/>
          </w:p>
          <w:p w14:paraId="55A1B433" w14:textId="77777777" w:rsidR="00C85821" w:rsidRDefault="00C85821" w:rsidP="00C85821">
            <w:pPr>
              <w:pStyle w:val="Default"/>
              <w:rPr>
                <w:sz w:val="22"/>
                <w:szCs w:val="22"/>
              </w:rPr>
            </w:pPr>
            <w:r>
              <w:rPr>
                <w:sz w:val="22"/>
                <w:szCs w:val="22"/>
              </w:rPr>
              <w:t xml:space="preserve">An aerodrome meteorological office shall: </w:t>
            </w:r>
          </w:p>
          <w:p w14:paraId="378AFB2B" w14:textId="78AB3DB0" w:rsidR="00C85821" w:rsidRDefault="00C85821" w:rsidP="00C85821">
            <w:pPr>
              <w:pStyle w:val="Default"/>
              <w:rPr>
                <w:sz w:val="22"/>
                <w:szCs w:val="22"/>
              </w:rPr>
            </w:pPr>
            <w:r>
              <w:rPr>
                <w:sz w:val="22"/>
                <w:szCs w:val="22"/>
              </w:rPr>
              <w:t>(a) provide aerodrome warnings information</w:t>
            </w:r>
            <w:r w:rsidR="0033044A">
              <w:rPr>
                <w:sz w:val="22"/>
                <w:szCs w:val="22"/>
              </w:rPr>
              <w:t>.</w:t>
            </w:r>
            <w:r>
              <w:rPr>
                <w:sz w:val="22"/>
                <w:szCs w:val="22"/>
              </w:rPr>
              <w:t xml:space="preserve"> </w:t>
            </w:r>
          </w:p>
          <w:p w14:paraId="69D27703" w14:textId="7CC02B8B" w:rsidR="00C85821" w:rsidRDefault="00C85821" w:rsidP="00C85821">
            <w:pPr>
              <w:pStyle w:val="Default"/>
              <w:rPr>
                <w:sz w:val="22"/>
                <w:szCs w:val="22"/>
              </w:rPr>
            </w:pPr>
            <w:r>
              <w:rPr>
                <w:sz w:val="22"/>
                <w:szCs w:val="22"/>
              </w:rPr>
              <w:t>(b) prepare wind shear warnings for aerodromes where wind shear is considered a factor, in accordance with local arrangements with the appropriate ATS unit and operators concerned</w:t>
            </w:r>
            <w:r w:rsidR="0033044A">
              <w:rPr>
                <w:sz w:val="22"/>
                <w:szCs w:val="22"/>
              </w:rPr>
              <w:t>.</w:t>
            </w:r>
            <w:r>
              <w:rPr>
                <w:sz w:val="22"/>
                <w:szCs w:val="22"/>
              </w:rPr>
              <w:t xml:space="preserve"> </w:t>
            </w:r>
          </w:p>
          <w:p w14:paraId="4A2C987D" w14:textId="658CF4B3" w:rsidR="00C85821" w:rsidRDefault="00C85821" w:rsidP="00C85821">
            <w:pPr>
              <w:pStyle w:val="Default"/>
              <w:rPr>
                <w:sz w:val="22"/>
                <w:szCs w:val="22"/>
              </w:rPr>
            </w:pPr>
            <w:r>
              <w:rPr>
                <w:sz w:val="22"/>
                <w:szCs w:val="22"/>
              </w:rPr>
              <w:t>(c) issue, at aerodromes where wind shear is detected by automated, ground-based, wind shear remote-sensing or detection equipment, wind shear alerts generated by these systems</w:t>
            </w:r>
            <w:r w:rsidR="0033044A">
              <w:rPr>
                <w:sz w:val="22"/>
                <w:szCs w:val="22"/>
              </w:rPr>
              <w:t>.</w:t>
            </w:r>
            <w:r>
              <w:rPr>
                <w:sz w:val="22"/>
                <w:szCs w:val="22"/>
              </w:rPr>
              <w:t xml:space="preserve"> </w:t>
            </w:r>
          </w:p>
          <w:p w14:paraId="2BE2CA8E" w14:textId="77777777" w:rsidR="001D724B" w:rsidRDefault="00C85821" w:rsidP="00C85821">
            <w:r>
              <w:t>(d) cancel warnings when the conditions are no longer occurring and/or no longer expected to occur at the aerodrome.</w:t>
            </w:r>
          </w:p>
        </w:tc>
        <w:tc>
          <w:tcPr>
            <w:tcW w:w="1355" w:type="dxa"/>
            <w:tcBorders>
              <w:bottom w:val="single" w:sz="4" w:space="0" w:color="auto"/>
            </w:tcBorders>
          </w:tcPr>
          <w:p w14:paraId="36816694" w14:textId="77777777" w:rsidR="001D724B" w:rsidRDefault="00745FE9" w:rsidP="006C240E">
            <w:hyperlink w:anchor="RETURN_OR_235" w:history="1">
              <w:r w:rsidR="002835E2" w:rsidRPr="002835E2">
                <w:rPr>
                  <w:rStyle w:val="Hyperlink"/>
                </w:rPr>
                <w:t xml:space="preserve">Return </w:t>
              </w:r>
              <w:r w:rsidR="001C6F5B">
                <w:rPr>
                  <w:rStyle w:val="Hyperlink"/>
                </w:rPr>
                <w:t>OR 235</w:t>
              </w:r>
            </w:hyperlink>
          </w:p>
        </w:tc>
      </w:tr>
      <w:tr w:rsidR="008C42AB" w14:paraId="0E7456AB" w14:textId="77777777" w:rsidTr="008C42AB">
        <w:tc>
          <w:tcPr>
            <w:tcW w:w="13961" w:type="dxa"/>
            <w:gridSpan w:val="2"/>
            <w:tcBorders>
              <w:left w:val="nil"/>
              <w:right w:val="nil"/>
            </w:tcBorders>
          </w:tcPr>
          <w:p w14:paraId="16F9F68E" w14:textId="77777777" w:rsidR="008C42AB" w:rsidRDefault="008C42AB" w:rsidP="006C240E"/>
        </w:tc>
      </w:tr>
      <w:tr w:rsidR="001D724B" w14:paraId="3C91CBD0" w14:textId="77777777" w:rsidTr="008C42AB">
        <w:tc>
          <w:tcPr>
            <w:tcW w:w="12606" w:type="dxa"/>
          </w:tcPr>
          <w:p w14:paraId="202D90A0" w14:textId="57118BBC" w:rsidR="00C85821" w:rsidRDefault="00C85821" w:rsidP="00C85821">
            <w:pPr>
              <w:pStyle w:val="Default"/>
              <w:shd w:val="clear" w:color="auto" w:fill="FFC000"/>
              <w:rPr>
                <w:sz w:val="32"/>
                <w:szCs w:val="32"/>
              </w:rPr>
            </w:pPr>
            <w:r>
              <w:rPr>
                <w:b/>
                <w:bCs/>
                <w:sz w:val="32"/>
                <w:szCs w:val="32"/>
              </w:rPr>
              <w:t>AMC1 MET.OR.235(</w:t>
            </w:r>
            <w:r w:rsidR="00013CD7">
              <w:rPr>
                <w:b/>
                <w:bCs/>
                <w:sz w:val="32"/>
                <w:szCs w:val="32"/>
              </w:rPr>
              <w:t>c</w:t>
            </w:r>
            <w:r>
              <w:rPr>
                <w:b/>
                <w:bCs/>
                <w:sz w:val="32"/>
                <w:szCs w:val="32"/>
              </w:rPr>
              <w:t xml:space="preserve">) Aerodrome warnings and wind shear warnings and alerts </w:t>
            </w:r>
            <w:bookmarkStart w:id="195" w:name="AMC1_OR_235b"/>
            <w:bookmarkEnd w:id="195"/>
          </w:p>
          <w:p w14:paraId="0F120DF0" w14:textId="77777777" w:rsidR="00C85821" w:rsidRDefault="00C85821" w:rsidP="00C85821">
            <w:pPr>
              <w:pStyle w:val="Default"/>
              <w:rPr>
                <w:sz w:val="20"/>
                <w:szCs w:val="20"/>
              </w:rPr>
            </w:pPr>
            <w:r>
              <w:rPr>
                <w:b/>
                <w:bCs/>
                <w:sz w:val="20"/>
                <w:szCs w:val="20"/>
              </w:rPr>
              <w:t xml:space="preserve">WIND SHEAR FOLLOW-UP </w:t>
            </w:r>
          </w:p>
          <w:p w14:paraId="42AD726D" w14:textId="77777777" w:rsidR="001D724B" w:rsidRDefault="00C85821" w:rsidP="00C85821">
            <w:r>
              <w:t>Wind shear alerts should be updated at least every minute. They should be cancelled as soon as the headwind/tailwind change falls below 15 kt (7.5 m/s).</w:t>
            </w:r>
          </w:p>
        </w:tc>
        <w:tc>
          <w:tcPr>
            <w:tcW w:w="1355" w:type="dxa"/>
          </w:tcPr>
          <w:p w14:paraId="130B88F5" w14:textId="77777777" w:rsidR="001D724B" w:rsidRDefault="00745FE9" w:rsidP="006C240E">
            <w:hyperlink w:anchor="RETURN_AMC1_OR_235b" w:history="1">
              <w:r w:rsidR="002835E2" w:rsidRPr="002835E2">
                <w:rPr>
                  <w:rStyle w:val="Hyperlink"/>
                </w:rPr>
                <w:t xml:space="preserve">Return </w:t>
              </w:r>
              <w:r w:rsidR="001C6F5B">
                <w:rPr>
                  <w:rStyle w:val="Hyperlink"/>
                </w:rPr>
                <w:t>AMC1 OR 235 (b)</w:t>
              </w:r>
            </w:hyperlink>
          </w:p>
        </w:tc>
      </w:tr>
    </w:tbl>
    <w:p w14:paraId="4044B5DE"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F35B62" w14:paraId="2256780C" w14:textId="77777777" w:rsidTr="00D05359">
        <w:trPr>
          <w:trHeight w:val="538"/>
        </w:trPr>
        <w:tc>
          <w:tcPr>
            <w:tcW w:w="12611" w:type="dxa"/>
            <w:vMerge w:val="restart"/>
          </w:tcPr>
          <w:p w14:paraId="2701CE2E" w14:textId="77777777" w:rsidR="00F35B62" w:rsidRDefault="00F35B62" w:rsidP="00C85821">
            <w:pPr>
              <w:pStyle w:val="Default"/>
              <w:shd w:val="clear" w:color="auto" w:fill="4027F5"/>
              <w:rPr>
                <w:sz w:val="32"/>
                <w:szCs w:val="32"/>
              </w:rPr>
            </w:pPr>
            <w:r w:rsidRPr="00C85821">
              <w:rPr>
                <w:b/>
                <w:bCs/>
                <w:color w:val="FFFFFF" w:themeColor="background1"/>
                <w:sz w:val="32"/>
                <w:szCs w:val="32"/>
                <w:shd w:val="clear" w:color="auto" w:fill="4027F5"/>
              </w:rPr>
              <w:t xml:space="preserve">MET.OR.240 Information for use by operator or flight crew </w:t>
            </w:r>
            <w:bookmarkStart w:id="196" w:name="OR_240"/>
            <w:bookmarkEnd w:id="196"/>
          </w:p>
          <w:p w14:paraId="0B4F8DF6" w14:textId="77777777" w:rsidR="00F35B62" w:rsidRPr="00987844" w:rsidRDefault="00F35B62" w:rsidP="00987844">
            <w:pPr>
              <w:pStyle w:val="Default"/>
              <w:rPr>
                <w:sz w:val="22"/>
                <w:szCs w:val="22"/>
              </w:rPr>
            </w:pPr>
            <w:r w:rsidRPr="00987844">
              <w:rPr>
                <w:sz w:val="22"/>
                <w:szCs w:val="22"/>
              </w:rPr>
              <w:t>a) An aerodrome meteorological office shall provide operators and flight crew members with:</w:t>
            </w:r>
          </w:p>
          <w:p w14:paraId="0605C247" w14:textId="34A71E0B" w:rsidR="00F35B62" w:rsidRPr="00987844" w:rsidRDefault="00F35B62" w:rsidP="00987844">
            <w:pPr>
              <w:pStyle w:val="Default"/>
              <w:rPr>
                <w:sz w:val="22"/>
                <w:szCs w:val="22"/>
              </w:rPr>
            </w:pPr>
            <w:r w:rsidRPr="00987844">
              <w:rPr>
                <w:sz w:val="22"/>
                <w:szCs w:val="22"/>
              </w:rPr>
              <w:t>(1) forecasts, originating from the WAFS, of the elements listed in points (1) and (2) of point MET.OR.275(a)</w:t>
            </w:r>
            <w:r w:rsidR="0033044A">
              <w:rPr>
                <w:sz w:val="22"/>
                <w:szCs w:val="22"/>
              </w:rPr>
              <w:t>.</w:t>
            </w:r>
          </w:p>
          <w:p w14:paraId="25FAE234" w14:textId="31540CA8" w:rsidR="00F35B62" w:rsidRPr="00987844" w:rsidRDefault="00F35B62" w:rsidP="00987844">
            <w:pPr>
              <w:pStyle w:val="Default"/>
              <w:rPr>
                <w:sz w:val="22"/>
                <w:szCs w:val="22"/>
              </w:rPr>
            </w:pPr>
            <w:r w:rsidRPr="00987844">
              <w:rPr>
                <w:sz w:val="22"/>
                <w:szCs w:val="22"/>
              </w:rPr>
              <w:t xml:space="preserve">(2) METAR or </w:t>
            </w:r>
            <w:proofErr w:type="spellStart"/>
            <w:r w:rsidRPr="00987844">
              <w:rPr>
                <w:sz w:val="22"/>
                <w:szCs w:val="22"/>
              </w:rPr>
              <w:t>SPECI</w:t>
            </w:r>
            <w:proofErr w:type="spellEnd"/>
            <w:r w:rsidRPr="00987844">
              <w:rPr>
                <w:sz w:val="22"/>
                <w:szCs w:val="22"/>
              </w:rPr>
              <w:t xml:space="preserve">, including TREND forecasts, TAF or amended TAF for the aerodromes of departure and intended landing, and for take-off, </w:t>
            </w:r>
            <w:proofErr w:type="spellStart"/>
            <w:r w:rsidRPr="00987844">
              <w:rPr>
                <w:sz w:val="22"/>
                <w:szCs w:val="22"/>
              </w:rPr>
              <w:t>en</w:t>
            </w:r>
            <w:proofErr w:type="spellEnd"/>
            <w:r w:rsidRPr="00987844">
              <w:rPr>
                <w:sz w:val="22"/>
                <w:szCs w:val="22"/>
              </w:rPr>
              <w:t>-route and destination alternate aerodromes</w:t>
            </w:r>
            <w:r w:rsidR="0033044A">
              <w:rPr>
                <w:sz w:val="22"/>
                <w:szCs w:val="22"/>
              </w:rPr>
              <w:t>.</w:t>
            </w:r>
          </w:p>
          <w:p w14:paraId="24C4B883" w14:textId="561B34F2" w:rsidR="00F35B62" w:rsidRPr="00987844" w:rsidRDefault="00F35B62" w:rsidP="00987844">
            <w:pPr>
              <w:pStyle w:val="Default"/>
              <w:rPr>
                <w:sz w:val="22"/>
                <w:szCs w:val="22"/>
              </w:rPr>
            </w:pPr>
            <w:r w:rsidRPr="00987844">
              <w:rPr>
                <w:sz w:val="22"/>
                <w:szCs w:val="22"/>
              </w:rPr>
              <w:t>(3) aerodrome forecasts for take-off</w:t>
            </w:r>
            <w:r w:rsidR="0033044A">
              <w:rPr>
                <w:sz w:val="22"/>
                <w:szCs w:val="22"/>
              </w:rPr>
              <w:t>.</w:t>
            </w:r>
          </w:p>
          <w:p w14:paraId="29E74857" w14:textId="43C71DF9" w:rsidR="00F35B62" w:rsidRDefault="00F35B62" w:rsidP="00987844">
            <w:pPr>
              <w:pStyle w:val="Default"/>
              <w:rPr>
                <w:sz w:val="22"/>
                <w:szCs w:val="22"/>
              </w:rPr>
            </w:pPr>
            <w:r w:rsidRPr="00987844">
              <w:rPr>
                <w:sz w:val="22"/>
                <w:szCs w:val="22"/>
              </w:rPr>
              <w:t>(4) SIGMET and special air-reports relevant to the whole route</w:t>
            </w:r>
            <w:r w:rsidR="0033044A">
              <w:rPr>
                <w:sz w:val="22"/>
                <w:szCs w:val="22"/>
              </w:rPr>
              <w:t>.</w:t>
            </w:r>
            <w:r w:rsidRPr="00987844">
              <w:rPr>
                <w:sz w:val="22"/>
                <w:szCs w:val="22"/>
              </w:rPr>
              <w:t xml:space="preserve"> </w:t>
            </w:r>
          </w:p>
          <w:p w14:paraId="28CF07C6" w14:textId="48C2427D" w:rsidR="00F35B62" w:rsidRPr="00987844" w:rsidRDefault="00F35B62" w:rsidP="00987844">
            <w:pPr>
              <w:pStyle w:val="Default"/>
              <w:rPr>
                <w:sz w:val="22"/>
                <w:szCs w:val="22"/>
              </w:rPr>
            </w:pPr>
            <w:r w:rsidRPr="00987844">
              <w:rPr>
                <w:sz w:val="22"/>
                <w:szCs w:val="22"/>
              </w:rPr>
              <w:t>(5) volcanic ash and tropical cyclone advisory information relevant to the whole route</w:t>
            </w:r>
            <w:r w:rsidR="0033044A">
              <w:rPr>
                <w:sz w:val="22"/>
                <w:szCs w:val="22"/>
              </w:rPr>
              <w:t>.</w:t>
            </w:r>
          </w:p>
          <w:p w14:paraId="296A0C6D" w14:textId="6FC21259" w:rsidR="00F35B62" w:rsidRPr="00987844" w:rsidRDefault="00F35B62" w:rsidP="00987844">
            <w:pPr>
              <w:pStyle w:val="Default"/>
              <w:rPr>
                <w:sz w:val="22"/>
                <w:szCs w:val="22"/>
              </w:rPr>
            </w:pPr>
            <w:r w:rsidRPr="00987844">
              <w:rPr>
                <w:sz w:val="22"/>
                <w:szCs w:val="22"/>
              </w:rPr>
              <w:t xml:space="preserve">(6) area forecasts for low-level flights in chart form prepared in support of the issuance of an </w:t>
            </w:r>
            <w:proofErr w:type="spellStart"/>
            <w:r w:rsidRPr="00987844">
              <w:rPr>
                <w:sz w:val="22"/>
                <w:szCs w:val="22"/>
              </w:rPr>
              <w:t>AIRMET</w:t>
            </w:r>
            <w:proofErr w:type="spellEnd"/>
            <w:r w:rsidRPr="00987844">
              <w:rPr>
                <w:sz w:val="22"/>
                <w:szCs w:val="22"/>
              </w:rPr>
              <w:t xml:space="preserve"> message, and an </w:t>
            </w:r>
            <w:proofErr w:type="spellStart"/>
            <w:r w:rsidRPr="00987844">
              <w:rPr>
                <w:sz w:val="22"/>
                <w:szCs w:val="22"/>
              </w:rPr>
              <w:t>AIRMET</w:t>
            </w:r>
            <w:proofErr w:type="spellEnd"/>
            <w:r w:rsidRPr="00987844">
              <w:rPr>
                <w:sz w:val="22"/>
                <w:szCs w:val="22"/>
              </w:rPr>
              <w:t xml:space="preserve"> message for low-level flights relevant to the whole route</w:t>
            </w:r>
            <w:r w:rsidR="0033044A">
              <w:rPr>
                <w:sz w:val="22"/>
                <w:szCs w:val="22"/>
              </w:rPr>
              <w:t>.</w:t>
            </w:r>
          </w:p>
          <w:p w14:paraId="646B6EBD" w14:textId="515A36EE" w:rsidR="00F35B62" w:rsidRPr="00987844" w:rsidRDefault="00F35B62" w:rsidP="00987844">
            <w:pPr>
              <w:pStyle w:val="Default"/>
              <w:rPr>
                <w:sz w:val="22"/>
                <w:szCs w:val="22"/>
              </w:rPr>
            </w:pPr>
            <w:r w:rsidRPr="00987844">
              <w:rPr>
                <w:sz w:val="22"/>
                <w:szCs w:val="22"/>
              </w:rPr>
              <w:t>(7) aerodrome warnings for the local aerodrome</w:t>
            </w:r>
            <w:r w:rsidR="0033044A">
              <w:rPr>
                <w:sz w:val="22"/>
                <w:szCs w:val="22"/>
              </w:rPr>
              <w:t>.</w:t>
            </w:r>
          </w:p>
          <w:p w14:paraId="08842AE5" w14:textId="73226B39" w:rsidR="00F35B62" w:rsidRPr="00987844" w:rsidRDefault="00F35B62" w:rsidP="00987844">
            <w:pPr>
              <w:pStyle w:val="Default"/>
              <w:rPr>
                <w:sz w:val="22"/>
                <w:szCs w:val="22"/>
              </w:rPr>
            </w:pPr>
            <w:r w:rsidRPr="00987844">
              <w:rPr>
                <w:sz w:val="22"/>
                <w:szCs w:val="22"/>
              </w:rPr>
              <w:t>(8) meteorological satellite images</w:t>
            </w:r>
            <w:r w:rsidR="0033044A">
              <w:rPr>
                <w:sz w:val="22"/>
                <w:szCs w:val="22"/>
              </w:rPr>
              <w:t>.</w:t>
            </w:r>
          </w:p>
          <w:p w14:paraId="516E4BB0" w14:textId="77777777" w:rsidR="00F35B62" w:rsidRPr="00987844" w:rsidRDefault="00F35B62" w:rsidP="00987844">
            <w:pPr>
              <w:pStyle w:val="Default"/>
              <w:rPr>
                <w:sz w:val="22"/>
                <w:szCs w:val="22"/>
              </w:rPr>
            </w:pPr>
            <w:r w:rsidRPr="00987844">
              <w:rPr>
                <w:sz w:val="22"/>
                <w:szCs w:val="22"/>
              </w:rPr>
              <w:t>(9) ground-based weather radar information.</w:t>
            </w:r>
          </w:p>
          <w:p w14:paraId="0F5A7722" w14:textId="77777777" w:rsidR="00F35B62" w:rsidRPr="00987844" w:rsidRDefault="00F35B62" w:rsidP="00987844">
            <w:pPr>
              <w:pStyle w:val="Default"/>
              <w:rPr>
                <w:sz w:val="22"/>
                <w:szCs w:val="22"/>
              </w:rPr>
            </w:pPr>
            <w:r w:rsidRPr="00987844">
              <w:rPr>
                <w:sz w:val="22"/>
                <w:szCs w:val="22"/>
              </w:rPr>
              <w:t>(b) Whenever the meteorological information to be included in the flight documentation differs materially from that made available for flight planning, the aerodrome meteorological office shall:</w:t>
            </w:r>
          </w:p>
          <w:p w14:paraId="1C98FED0" w14:textId="460B7DD8" w:rsidR="00F35B62" w:rsidRPr="00987844" w:rsidRDefault="00F35B62" w:rsidP="00987844">
            <w:pPr>
              <w:pStyle w:val="Default"/>
              <w:rPr>
                <w:sz w:val="22"/>
                <w:szCs w:val="22"/>
              </w:rPr>
            </w:pPr>
            <w:r w:rsidRPr="00987844">
              <w:rPr>
                <w:sz w:val="22"/>
                <w:szCs w:val="22"/>
              </w:rPr>
              <w:t>(1) advise immediately the operator or flight crew concerned</w:t>
            </w:r>
            <w:r w:rsidR="0033044A">
              <w:rPr>
                <w:sz w:val="22"/>
                <w:szCs w:val="22"/>
              </w:rPr>
              <w:t>.</w:t>
            </w:r>
          </w:p>
          <w:p w14:paraId="34743287" w14:textId="77777777" w:rsidR="00F35B62" w:rsidRDefault="00F35B62" w:rsidP="00987844">
            <w:pPr>
              <w:pStyle w:val="Default"/>
            </w:pPr>
            <w:r w:rsidRPr="00987844">
              <w:rPr>
                <w:sz w:val="22"/>
                <w:szCs w:val="22"/>
              </w:rPr>
              <w:t>(2) if practicable, provide the revised meteorological information in agreement with the operator</w:t>
            </w:r>
          </w:p>
        </w:tc>
        <w:tc>
          <w:tcPr>
            <w:tcW w:w="1350" w:type="dxa"/>
          </w:tcPr>
          <w:p w14:paraId="68C32B06" w14:textId="77777777" w:rsidR="00F35B62" w:rsidRDefault="00745FE9" w:rsidP="006C240E">
            <w:hyperlink w:anchor="RETURNOR_240a" w:history="1">
              <w:r w:rsidR="00F35B62">
                <w:rPr>
                  <w:rStyle w:val="Hyperlink"/>
                </w:rPr>
                <w:t>Return OR 240 (a)(1)</w:t>
              </w:r>
            </w:hyperlink>
          </w:p>
        </w:tc>
      </w:tr>
      <w:tr w:rsidR="00F35B62" w14:paraId="56C8A26C" w14:textId="77777777" w:rsidTr="00D05359">
        <w:trPr>
          <w:trHeight w:val="538"/>
        </w:trPr>
        <w:tc>
          <w:tcPr>
            <w:tcW w:w="12611" w:type="dxa"/>
            <w:vMerge/>
          </w:tcPr>
          <w:p w14:paraId="6A48294B"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6D650047" w14:textId="77777777" w:rsidR="00F35B62" w:rsidRDefault="00745FE9" w:rsidP="006C240E">
            <w:hyperlink w:anchor="RETURNOR_240a2" w:history="1">
              <w:r w:rsidR="00F35B62">
                <w:rPr>
                  <w:rStyle w:val="Hyperlink"/>
                </w:rPr>
                <w:t xml:space="preserve">Return </w:t>
              </w:r>
              <w:r w:rsidR="00F35B62" w:rsidRPr="001C6F5B">
                <w:rPr>
                  <w:rStyle w:val="Hyperlink"/>
                </w:rPr>
                <w:t xml:space="preserve">OR 240 </w:t>
              </w:r>
              <w:r w:rsidR="00F35B62">
                <w:rPr>
                  <w:rStyle w:val="Hyperlink"/>
                </w:rPr>
                <w:t>(a)(2)</w:t>
              </w:r>
            </w:hyperlink>
          </w:p>
        </w:tc>
      </w:tr>
      <w:tr w:rsidR="00F35B62" w14:paraId="7EAEE71A" w14:textId="77777777" w:rsidTr="00D05359">
        <w:trPr>
          <w:trHeight w:val="538"/>
        </w:trPr>
        <w:tc>
          <w:tcPr>
            <w:tcW w:w="12611" w:type="dxa"/>
            <w:vMerge/>
          </w:tcPr>
          <w:p w14:paraId="6A0BE22C"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64F0A320" w14:textId="77777777" w:rsidR="00F35B62" w:rsidRDefault="00745FE9" w:rsidP="006C240E">
            <w:hyperlink w:anchor="RETURNOR_240a3" w:history="1">
              <w:r w:rsidR="00F35B62">
                <w:rPr>
                  <w:rStyle w:val="Hyperlink"/>
                </w:rPr>
                <w:t xml:space="preserve">Return </w:t>
              </w:r>
              <w:r w:rsidR="00F35B62" w:rsidRPr="001C6F5B">
                <w:rPr>
                  <w:rStyle w:val="Hyperlink"/>
                </w:rPr>
                <w:t xml:space="preserve">OR 240 </w:t>
              </w:r>
              <w:r w:rsidR="00F35B62">
                <w:rPr>
                  <w:rStyle w:val="Hyperlink"/>
                </w:rPr>
                <w:t>(a)(3)</w:t>
              </w:r>
            </w:hyperlink>
          </w:p>
        </w:tc>
      </w:tr>
      <w:tr w:rsidR="00F35B62" w14:paraId="0A3DFEB9" w14:textId="77777777" w:rsidTr="00D05359">
        <w:trPr>
          <w:trHeight w:val="538"/>
        </w:trPr>
        <w:tc>
          <w:tcPr>
            <w:tcW w:w="12611" w:type="dxa"/>
            <w:vMerge/>
          </w:tcPr>
          <w:p w14:paraId="16E4C08A"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60BB3DC8" w14:textId="77777777" w:rsidR="00F35B62" w:rsidRDefault="00745FE9" w:rsidP="006C240E">
            <w:hyperlink w:anchor="RETURNOR_240a4" w:history="1">
              <w:r w:rsidR="00F35B62">
                <w:rPr>
                  <w:rStyle w:val="Hyperlink"/>
                </w:rPr>
                <w:t xml:space="preserve">Return </w:t>
              </w:r>
              <w:r w:rsidR="00F35B62" w:rsidRPr="001C6F5B">
                <w:rPr>
                  <w:rStyle w:val="Hyperlink"/>
                </w:rPr>
                <w:t xml:space="preserve">OR 240 </w:t>
              </w:r>
              <w:r w:rsidR="00F35B62">
                <w:rPr>
                  <w:rStyle w:val="Hyperlink"/>
                </w:rPr>
                <w:t>(a)(4)</w:t>
              </w:r>
            </w:hyperlink>
          </w:p>
        </w:tc>
      </w:tr>
      <w:tr w:rsidR="00F35B62" w14:paraId="415CD5CD" w14:textId="77777777" w:rsidTr="00D05359">
        <w:trPr>
          <w:trHeight w:val="538"/>
        </w:trPr>
        <w:tc>
          <w:tcPr>
            <w:tcW w:w="12611" w:type="dxa"/>
            <w:vMerge/>
          </w:tcPr>
          <w:p w14:paraId="0761A340"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47C08FE3" w14:textId="77777777" w:rsidR="00F35B62" w:rsidRDefault="00745FE9" w:rsidP="006C240E">
            <w:hyperlink w:anchor="RETURNOR_240a5" w:history="1">
              <w:r w:rsidR="00F35B62">
                <w:rPr>
                  <w:rStyle w:val="Hyperlink"/>
                </w:rPr>
                <w:t xml:space="preserve">Return </w:t>
              </w:r>
              <w:r w:rsidR="00F35B62" w:rsidRPr="001C6F5B">
                <w:rPr>
                  <w:rStyle w:val="Hyperlink"/>
                </w:rPr>
                <w:t xml:space="preserve">OR 240 </w:t>
              </w:r>
              <w:r w:rsidR="00F35B62">
                <w:rPr>
                  <w:rStyle w:val="Hyperlink"/>
                </w:rPr>
                <w:t>(a)(5)</w:t>
              </w:r>
            </w:hyperlink>
          </w:p>
        </w:tc>
      </w:tr>
      <w:tr w:rsidR="00F35B62" w14:paraId="11AF0E4B" w14:textId="77777777" w:rsidTr="00D05359">
        <w:trPr>
          <w:trHeight w:val="538"/>
        </w:trPr>
        <w:tc>
          <w:tcPr>
            <w:tcW w:w="12611" w:type="dxa"/>
            <w:vMerge/>
          </w:tcPr>
          <w:p w14:paraId="2182E740"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35EE4A8F" w14:textId="77777777" w:rsidR="00F35B62" w:rsidRDefault="00745FE9" w:rsidP="006C240E">
            <w:hyperlink w:anchor="RETURNOR_240a6" w:history="1">
              <w:r w:rsidR="00F35B62">
                <w:rPr>
                  <w:rStyle w:val="Hyperlink"/>
                </w:rPr>
                <w:t>Return</w:t>
              </w:r>
              <w:r w:rsidR="00F35B62" w:rsidRPr="001C6F5B">
                <w:t xml:space="preserve"> </w:t>
              </w:r>
              <w:r w:rsidR="00F35B62" w:rsidRPr="001C6F5B">
                <w:rPr>
                  <w:rStyle w:val="Hyperlink"/>
                </w:rPr>
                <w:t xml:space="preserve">OR 240 </w:t>
              </w:r>
              <w:r w:rsidR="00F35B62">
                <w:rPr>
                  <w:rStyle w:val="Hyperlink"/>
                </w:rPr>
                <w:t>(a)(6)</w:t>
              </w:r>
            </w:hyperlink>
          </w:p>
        </w:tc>
      </w:tr>
      <w:tr w:rsidR="00F35B62" w14:paraId="3655E222" w14:textId="77777777" w:rsidTr="00D05359">
        <w:trPr>
          <w:trHeight w:val="538"/>
        </w:trPr>
        <w:tc>
          <w:tcPr>
            <w:tcW w:w="12611" w:type="dxa"/>
            <w:vMerge/>
          </w:tcPr>
          <w:p w14:paraId="03C40B85"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12FAB09B" w14:textId="77777777" w:rsidR="00F35B62" w:rsidRDefault="00745FE9" w:rsidP="00D05359">
            <w:hyperlink w:anchor="RETURNOR_240a7" w:history="1">
              <w:r w:rsidR="00F35B62">
                <w:rPr>
                  <w:rStyle w:val="Hyperlink"/>
                </w:rPr>
                <w:t xml:space="preserve">Return </w:t>
              </w:r>
              <w:r w:rsidR="00F35B62" w:rsidRPr="001C6F5B">
                <w:rPr>
                  <w:rStyle w:val="Hyperlink"/>
                </w:rPr>
                <w:t xml:space="preserve">OR 240 </w:t>
              </w:r>
              <w:r w:rsidR="00F35B62">
                <w:rPr>
                  <w:rStyle w:val="Hyperlink"/>
                </w:rPr>
                <w:t>(a)(7)</w:t>
              </w:r>
            </w:hyperlink>
          </w:p>
        </w:tc>
      </w:tr>
      <w:tr w:rsidR="00F35B62" w14:paraId="7314C449" w14:textId="77777777" w:rsidTr="00D05359">
        <w:trPr>
          <w:trHeight w:val="538"/>
        </w:trPr>
        <w:tc>
          <w:tcPr>
            <w:tcW w:w="12611" w:type="dxa"/>
            <w:vMerge/>
          </w:tcPr>
          <w:p w14:paraId="17D0F231"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45E81259" w14:textId="77777777" w:rsidR="00F35B62" w:rsidRDefault="00745FE9" w:rsidP="00D05359">
            <w:hyperlink w:anchor="RETURNOR_240a8" w:history="1">
              <w:r w:rsidR="00F35B62">
                <w:rPr>
                  <w:rStyle w:val="Hyperlink"/>
                </w:rPr>
                <w:t xml:space="preserve">Return </w:t>
              </w:r>
              <w:r w:rsidR="00F35B62" w:rsidRPr="001C6F5B">
                <w:rPr>
                  <w:rStyle w:val="Hyperlink"/>
                </w:rPr>
                <w:t xml:space="preserve">OR 240 </w:t>
              </w:r>
              <w:r w:rsidR="00F35B62">
                <w:rPr>
                  <w:rStyle w:val="Hyperlink"/>
                </w:rPr>
                <w:t>(a)(8)</w:t>
              </w:r>
            </w:hyperlink>
          </w:p>
        </w:tc>
      </w:tr>
      <w:tr w:rsidR="00F35B62" w14:paraId="068C69C8" w14:textId="77777777" w:rsidTr="00F35B62">
        <w:trPr>
          <w:trHeight w:val="226"/>
        </w:trPr>
        <w:tc>
          <w:tcPr>
            <w:tcW w:w="12611" w:type="dxa"/>
            <w:vMerge/>
          </w:tcPr>
          <w:p w14:paraId="7EBB0A32"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68830CBC" w14:textId="77777777" w:rsidR="00F35B62" w:rsidRDefault="00745FE9" w:rsidP="00D05359">
            <w:hyperlink w:anchor="RETURNOR_240a9" w:history="1">
              <w:r w:rsidR="00F35B62">
                <w:rPr>
                  <w:rStyle w:val="Hyperlink"/>
                </w:rPr>
                <w:t xml:space="preserve">Return </w:t>
              </w:r>
              <w:r w:rsidR="00F35B62" w:rsidRPr="001C6F5B">
                <w:rPr>
                  <w:rStyle w:val="Hyperlink"/>
                </w:rPr>
                <w:t xml:space="preserve">OR 240 </w:t>
              </w:r>
              <w:r w:rsidR="00F35B62">
                <w:rPr>
                  <w:rStyle w:val="Hyperlink"/>
                </w:rPr>
                <w:t>(a)(9)</w:t>
              </w:r>
            </w:hyperlink>
          </w:p>
        </w:tc>
      </w:tr>
      <w:tr w:rsidR="00F35B62" w14:paraId="7AD772F6" w14:textId="77777777" w:rsidTr="00D05359">
        <w:trPr>
          <w:trHeight w:val="225"/>
        </w:trPr>
        <w:tc>
          <w:tcPr>
            <w:tcW w:w="12611" w:type="dxa"/>
            <w:vMerge/>
          </w:tcPr>
          <w:p w14:paraId="53C2DD32"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75ACA233" w14:textId="77777777" w:rsidR="00F35B62" w:rsidRDefault="00745FE9" w:rsidP="00D05359">
            <w:hyperlink w:anchor="RETURNOR_240b" w:history="1">
              <w:r w:rsidR="002E6436" w:rsidRPr="002E6436">
                <w:rPr>
                  <w:rStyle w:val="Hyperlink"/>
                </w:rPr>
                <w:t>Return OR 240 (b)</w:t>
              </w:r>
            </w:hyperlink>
          </w:p>
        </w:tc>
      </w:tr>
    </w:tbl>
    <w:p w14:paraId="3662520F" w14:textId="77777777" w:rsidR="00C85821" w:rsidRDefault="00C85821"/>
    <w:p w14:paraId="74F2EBAD" w14:textId="77777777" w:rsidR="00C85821" w:rsidRDefault="00C85821"/>
    <w:p w14:paraId="26485112" w14:textId="77777777" w:rsidR="00C85821" w:rsidRDefault="00C85821"/>
    <w:p w14:paraId="3F5AF7E1" w14:textId="77777777" w:rsidR="00C85821" w:rsidRDefault="00C85821"/>
    <w:p w14:paraId="1FE45280" w14:textId="77777777" w:rsidR="00C85821" w:rsidRDefault="00C85821"/>
    <w:p w14:paraId="153DB139" w14:textId="77777777" w:rsidR="00C85821" w:rsidRDefault="00C85821"/>
    <w:p w14:paraId="7AC49E70" w14:textId="77777777" w:rsidR="007767B5" w:rsidRDefault="007767B5">
      <w:r>
        <w:br w:type="page"/>
      </w:r>
    </w:p>
    <w:tbl>
      <w:tblPr>
        <w:tblStyle w:val="TableGrid"/>
        <w:tblW w:w="0" w:type="auto"/>
        <w:tblLook w:val="04A0" w:firstRow="1" w:lastRow="0" w:firstColumn="1" w:lastColumn="0" w:noHBand="0" w:noVBand="1"/>
      </w:tblPr>
      <w:tblGrid>
        <w:gridCol w:w="12753"/>
        <w:gridCol w:w="1208"/>
      </w:tblGrid>
      <w:tr w:rsidR="00747CF0" w14:paraId="288486B6" w14:textId="77777777" w:rsidTr="00434DB0">
        <w:trPr>
          <w:trHeight w:val="1901"/>
        </w:trPr>
        <w:tc>
          <w:tcPr>
            <w:tcW w:w="12753" w:type="dxa"/>
            <w:vMerge w:val="restart"/>
          </w:tcPr>
          <w:p w14:paraId="63FF1A82" w14:textId="77777777" w:rsidR="00747CF0" w:rsidRPr="00CE1F20" w:rsidRDefault="00747CF0" w:rsidP="00CE1F20">
            <w:pPr>
              <w:pStyle w:val="Default"/>
              <w:shd w:val="clear" w:color="auto" w:fill="4027F5"/>
              <w:rPr>
                <w:color w:val="FFFFFF" w:themeColor="background1"/>
                <w:sz w:val="32"/>
                <w:szCs w:val="32"/>
              </w:rPr>
            </w:pPr>
            <w:r w:rsidRPr="00CE1F20">
              <w:rPr>
                <w:b/>
                <w:bCs/>
                <w:color w:val="FFFFFF" w:themeColor="background1"/>
                <w:sz w:val="32"/>
                <w:szCs w:val="32"/>
              </w:rPr>
              <w:t xml:space="preserve">MET.OR.242 Information to be provided to air traffic services units </w:t>
            </w:r>
            <w:bookmarkStart w:id="197" w:name="OR_242"/>
            <w:bookmarkEnd w:id="197"/>
          </w:p>
          <w:p w14:paraId="4CA8D5C0" w14:textId="77777777" w:rsidR="00747CF0" w:rsidRDefault="00747CF0" w:rsidP="00C85821">
            <w:pPr>
              <w:pStyle w:val="Default"/>
              <w:rPr>
                <w:sz w:val="22"/>
                <w:szCs w:val="22"/>
              </w:rPr>
            </w:pPr>
            <w:r>
              <w:rPr>
                <w:sz w:val="22"/>
                <w:szCs w:val="22"/>
              </w:rPr>
              <w:t xml:space="preserve"> (a) An aerodrome meteorological office shall provide, as necessary, its associate aerodrome control tower with: </w:t>
            </w:r>
          </w:p>
          <w:p w14:paraId="041D0F81" w14:textId="6D01D26E" w:rsidR="00747CF0" w:rsidRDefault="00747CF0" w:rsidP="00C85821">
            <w:pPr>
              <w:pStyle w:val="Default"/>
              <w:rPr>
                <w:sz w:val="22"/>
                <w:szCs w:val="22"/>
              </w:rPr>
            </w:pPr>
            <w:r>
              <w:rPr>
                <w:sz w:val="22"/>
                <w:szCs w:val="22"/>
              </w:rPr>
              <w:t>(1) local routine and special reports, METAR, TAF and TREND forecasts and amendments thereto</w:t>
            </w:r>
            <w:r w:rsidR="0033044A">
              <w:rPr>
                <w:sz w:val="22"/>
                <w:szCs w:val="22"/>
              </w:rPr>
              <w:t>.</w:t>
            </w:r>
            <w:r>
              <w:rPr>
                <w:sz w:val="22"/>
                <w:szCs w:val="22"/>
              </w:rPr>
              <w:t xml:space="preserve"> </w:t>
            </w:r>
          </w:p>
          <w:p w14:paraId="69E878CA" w14:textId="70BA75A9" w:rsidR="00747CF0" w:rsidRDefault="00747CF0" w:rsidP="00C85821">
            <w:pPr>
              <w:pStyle w:val="Default"/>
              <w:rPr>
                <w:sz w:val="22"/>
                <w:szCs w:val="22"/>
              </w:rPr>
            </w:pPr>
            <w:r>
              <w:rPr>
                <w:sz w:val="22"/>
                <w:szCs w:val="22"/>
              </w:rPr>
              <w:t xml:space="preserve">(2) SIGMET and </w:t>
            </w:r>
            <w:proofErr w:type="spellStart"/>
            <w:r>
              <w:rPr>
                <w:sz w:val="22"/>
                <w:szCs w:val="22"/>
              </w:rPr>
              <w:t>AIRMET</w:t>
            </w:r>
            <w:proofErr w:type="spellEnd"/>
            <w:r>
              <w:rPr>
                <w:sz w:val="22"/>
                <w:szCs w:val="22"/>
              </w:rPr>
              <w:t xml:space="preserve"> information, wind shear warnings and alerts and aerodrome warnings</w:t>
            </w:r>
            <w:r w:rsidR="0033044A">
              <w:rPr>
                <w:sz w:val="22"/>
                <w:szCs w:val="22"/>
              </w:rPr>
              <w:t>.</w:t>
            </w:r>
            <w:r>
              <w:rPr>
                <w:sz w:val="22"/>
                <w:szCs w:val="22"/>
              </w:rPr>
              <w:t xml:space="preserve"> </w:t>
            </w:r>
          </w:p>
          <w:p w14:paraId="166ECEAD" w14:textId="1D9EC98A" w:rsidR="00747CF0" w:rsidRDefault="00747CF0" w:rsidP="00C85821">
            <w:r>
              <w:t>(3) any additional meteorological information agreed upon locally, such as forecasts of surface wind for the determination of possible runway changes</w:t>
            </w:r>
            <w:r w:rsidR="0033044A">
              <w:t>.</w:t>
            </w:r>
          </w:p>
          <w:p w14:paraId="33FB8EE7" w14:textId="5F9B4ABF" w:rsidR="00747CF0" w:rsidRDefault="00747CF0" w:rsidP="00C85821">
            <w:pPr>
              <w:pStyle w:val="Default"/>
              <w:rPr>
                <w:sz w:val="22"/>
                <w:szCs w:val="22"/>
              </w:rPr>
            </w:pPr>
            <w:r>
              <w:rPr>
                <w:sz w:val="22"/>
                <w:szCs w:val="22"/>
              </w:rPr>
              <w:t>(4) information received on volcanic ash cloud, for which a SIGMET has not already been issued, as agreed between the aerodrome meteorological office and the aerodrome control tower concerned</w:t>
            </w:r>
            <w:r w:rsidR="0033044A">
              <w:rPr>
                <w:sz w:val="22"/>
                <w:szCs w:val="22"/>
              </w:rPr>
              <w:t>.</w:t>
            </w:r>
            <w:r>
              <w:rPr>
                <w:sz w:val="22"/>
                <w:szCs w:val="22"/>
              </w:rPr>
              <w:t xml:space="preserve"> </w:t>
            </w:r>
          </w:p>
          <w:p w14:paraId="54A5F568" w14:textId="77777777" w:rsidR="00747CF0" w:rsidRDefault="00747CF0" w:rsidP="00C85821">
            <w:pPr>
              <w:pStyle w:val="Default"/>
              <w:rPr>
                <w:sz w:val="22"/>
                <w:szCs w:val="22"/>
              </w:rPr>
            </w:pPr>
            <w:r>
              <w:rPr>
                <w:sz w:val="22"/>
                <w:szCs w:val="22"/>
              </w:rPr>
              <w:t xml:space="preserve">(5) information received on pre-eruption volcanic activity and/or a volcanic eruption as agreed between the aerodrome meteorological office and the aerodrome control tower concerned. </w:t>
            </w:r>
          </w:p>
          <w:p w14:paraId="7DC4672D" w14:textId="77777777" w:rsidR="00747CF0" w:rsidRDefault="00747CF0" w:rsidP="00C85821">
            <w:pPr>
              <w:pStyle w:val="Default"/>
              <w:rPr>
                <w:sz w:val="22"/>
                <w:szCs w:val="22"/>
              </w:rPr>
            </w:pPr>
            <w:r>
              <w:rPr>
                <w:sz w:val="22"/>
                <w:szCs w:val="22"/>
              </w:rPr>
              <w:t xml:space="preserve">(b) An aerodrome meteorological office shall provide its associate approach control unit with: </w:t>
            </w:r>
          </w:p>
          <w:p w14:paraId="72B725BA" w14:textId="0DF64E62" w:rsidR="00747CF0" w:rsidRDefault="00747CF0" w:rsidP="00C85821">
            <w:pPr>
              <w:pStyle w:val="Default"/>
              <w:rPr>
                <w:sz w:val="22"/>
                <w:szCs w:val="22"/>
              </w:rPr>
            </w:pPr>
            <w:r>
              <w:rPr>
                <w:sz w:val="22"/>
                <w:szCs w:val="22"/>
              </w:rPr>
              <w:t>(1) local routine and special reports, METAR, TAF and TREND forecasts and amendments thereto</w:t>
            </w:r>
            <w:r w:rsidR="0033044A">
              <w:rPr>
                <w:sz w:val="22"/>
                <w:szCs w:val="22"/>
              </w:rPr>
              <w:t>.</w:t>
            </w:r>
            <w:r>
              <w:rPr>
                <w:sz w:val="22"/>
                <w:szCs w:val="22"/>
              </w:rPr>
              <w:t xml:space="preserve"> </w:t>
            </w:r>
          </w:p>
          <w:p w14:paraId="772F3E7D" w14:textId="05CD7902" w:rsidR="00747CF0" w:rsidRDefault="00747CF0" w:rsidP="00C85821">
            <w:pPr>
              <w:pStyle w:val="Default"/>
              <w:rPr>
                <w:sz w:val="22"/>
                <w:szCs w:val="22"/>
              </w:rPr>
            </w:pPr>
            <w:r>
              <w:rPr>
                <w:sz w:val="22"/>
                <w:szCs w:val="22"/>
              </w:rPr>
              <w:t xml:space="preserve">(2) SIGMET and </w:t>
            </w:r>
            <w:proofErr w:type="spellStart"/>
            <w:r>
              <w:rPr>
                <w:sz w:val="22"/>
                <w:szCs w:val="22"/>
              </w:rPr>
              <w:t>AIRMET</w:t>
            </w:r>
            <w:proofErr w:type="spellEnd"/>
            <w:r>
              <w:rPr>
                <w:sz w:val="22"/>
                <w:szCs w:val="22"/>
              </w:rPr>
              <w:t xml:space="preserve"> information, wind shear warnings and alerts and appropriate special air-reports and aerodrome warnings</w:t>
            </w:r>
            <w:r w:rsidR="0033044A">
              <w:rPr>
                <w:sz w:val="22"/>
                <w:szCs w:val="22"/>
              </w:rPr>
              <w:t>.</w:t>
            </w:r>
            <w:r>
              <w:rPr>
                <w:sz w:val="22"/>
                <w:szCs w:val="22"/>
              </w:rPr>
              <w:t xml:space="preserve"> </w:t>
            </w:r>
          </w:p>
          <w:p w14:paraId="6A7D2D3B" w14:textId="65E0CD44" w:rsidR="00747CF0" w:rsidRDefault="00747CF0" w:rsidP="00C85821">
            <w:pPr>
              <w:pStyle w:val="Default"/>
              <w:rPr>
                <w:sz w:val="22"/>
                <w:szCs w:val="22"/>
              </w:rPr>
            </w:pPr>
            <w:r>
              <w:rPr>
                <w:sz w:val="22"/>
                <w:szCs w:val="22"/>
              </w:rPr>
              <w:t>(3) any additional meteorological information agreed upon locally</w:t>
            </w:r>
            <w:r w:rsidR="0033044A">
              <w:rPr>
                <w:sz w:val="22"/>
                <w:szCs w:val="22"/>
              </w:rPr>
              <w:t>.</w:t>
            </w:r>
            <w:r>
              <w:rPr>
                <w:sz w:val="22"/>
                <w:szCs w:val="22"/>
              </w:rPr>
              <w:t xml:space="preserve"> </w:t>
            </w:r>
          </w:p>
          <w:p w14:paraId="5F3D18F5" w14:textId="48711F2A" w:rsidR="00747CF0" w:rsidRDefault="00747CF0" w:rsidP="00C85821">
            <w:pPr>
              <w:pStyle w:val="Default"/>
              <w:rPr>
                <w:sz w:val="22"/>
                <w:szCs w:val="22"/>
              </w:rPr>
            </w:pPr>
            <w:r>
              <w:rPr>
                <w:sz w:val="22"/>
                <w:szCs w:val="22"/>
              </w:rPr>
              <w:t>(4) information received on volcanic ash cloud, for which a SIGMET has not already been issued, as agreed between the aerodrome meteorological office and the approach control unit concerned</w:t>
            </w:r>
            <w:r w:rsidR="0033044A">
              <w:rPr>
                <w:sz w:val="22"/>
                <w:szCs w:val="22"/>
              </w:rPr>
              <w:t>.</w:t>
            </w:r>
            <w:r>
              <w:rPr>
                <w:sz w:val="22"/>
                <w:szCs w:val="22"/>
              </w:rPr>
              <w:t xml:space="preserve"> </w:t>
            </w:r>
          </w:p>
          <w:p w14:paraId="45F357C1" w14:textId="77777777" w:rsidR="00747CF0" w:rsidRDefault="00747CF0" w:rsidP="00C85821">
            <w:r>
              <w:t>(5) information received on pre-eruption volcanic activity and/or a volcanic eruption as agreed between the aerodrome meteorological office and the approach control unit concerned.</w:t>
            </w:r>
          </w:p>
        </w:tc>
        <w:tc>
          <w:tcPr>
            <w:tcW w:w="1208" w:type="dxa"/>
          </w:tcPr>
          <w:p w14:paraId="237A5E68" w14:textId="77777777" w:rsidR="00747CF0" w:rsidRDefault="00A7129D" w:rsidP="006C240E">
            <w:hyperlink w:anchor="RETURN_OR_242a" w:history="1">
              <w:r w:rsidR="00747CF0">
                <w:rPr>
                  <w:rStyle w:val="Hyperlink"/>
                </w:rPr>
                <w:t xml:space="preserve">Return </w:t>
              </w:r>
              <w:r w:rsidR="00385FC7">
                <w:rPr>
                  <w:rStyle w:val="Hyperlink"/>
                </w:rPr>
                <w:t>OR 242</w:t>
              </w:r>
              <w:r w:rsidR="00747CF0">
                <w:rPr>
                  <w:rStyle w:val="Hyperlink"/>
                </w:rPr>
                <w:t xml:space="preserve"> (a)</w:t>
              </w:r>
            </w:hyperlink>
          </w:p>
        </w:tc>
      </w:tr>
      <w:tr w:rsidR="00747CF0" w14:paraId="6B630781" w14:textId="77777777" w:rsidTr="00434DB0">
        <w:trPr>
          <w:trHeight w:val="1901"/>
        </w:trPr>
        <w:tc>
          <w:tcPr>
            <w:tcW w:w="12753" w:type="dxa"/>
            <w:vMerge/>
          </w:tcPr>
          <w:p w14:paraId="7F30C02A" w14:textId="77777777" w:rsidR="00747CF0" w:rsidRPr="00CE1F20" w:rsidRDefault="00747CF0" w:rsidP="00CE1F20">
            <w:pPr>
              <w:pStyle w:val="Default"/>
              <w:shd w:val="clear" w:color="auto" w:fill="4027F5"/>
              <w:rPr>
                <w:b/>
                <w:bCs/>
                <w:color w:val="FFFFFF" w:themeColor="background1"/>
                <w:sz w:val="32"/>
                <w:szCs w:val="32"/>
              </w:rPr>
            </w:pPr>
          </w:p>
        </w:tc>
        <w:tc>
          <w:tcPr>
            <w:tcW w:w="1208" w:type="dxa"/>
          </w:tcPr>
          <w:p w14:paraId="0C49197A" w14:textId="77777777" w:rsidR="00747CF0" w:rsidRDefault="00A7129D" w:rsidP="006C240E">
            <w:hyperlink w:anchor="RETURN_OR_242b" w:history="1">
              <w:r w:rsidR="00747CF0">
                <w:rPr>
                  <w:rStyle w:val="Hyperlink"/>
                </w:rPr>
                <w:t>Return</w:t>
              </w:r>
              <w:r w:rsidR="0068463A">
                <w:rPr>
                  <w:rStyle w:val="Hyperlink"/>
                </w:rPr>
                <w:t xml:space="preserve"> OR 242</w:t>
              </w:r>
              <w:r w:rsidR="00747CF0">
                <w:rPr>
                  <w:rStyle w:val="Hyperlink"/>
                </w:rPr>
                <w:t xml:space="preserve"> (b)</w:t>
              </w:r>
            </w:hyperlink>
          </w:p>
        </w:tc>
      </w:tr>
    </w:tbl>
    <w:p w14:paraId="5123C3D1" w14:textId="77777777" w:rsidR="00C85821" w:rsidRDefault="00C85821"/>
    <w:p w14:paraId="641C0EC0" w14:textId="77777777" w:rsidR="007767B5" w:rsidRDefault="007767B5">
      <w:r>
        <w:br w:type="page"/>
      </w:r>
    </w:p>
    <w:tbl>
      <w:tblPr>
        <w:tblStyle w:val="TableGrid"/>
        <w:tblW w:w="0" w:type="auto"/>
        <w:tblLook w:val="04A0" w:firstRow="1" w:lastRow="0" w:firstColumn="1" w:lastColumn="0" w:noHBand="0" w:noVBand="1"/>
      </w:tblPr>
      <w:tblGrid>
        <w:gridCol w:w="12590"/>
        <w:gridCol w:w="1371"/>
      </w:tblGrid>
      <w:tr w:rsidR="00AC313A" w14:paraId="76726E08" w14:textId="77777777" w:rsidTr="007767B5">
        <w:trPr>
          <w:trHeight w:val="646"/>
        </w:trPr>
        <w:tc>
          <w:tcPr>
            <w:tcW w:w="12590" w:type="dxa"/>
            <w:vMerge w:val="restart"/>
          </w:tcPr>
          <w:p w14:paraId="236ED62F" w14:textId="77777777" w:rsidR="00AC313A" w:rsidRPr="00C85821" w:rsidRDefault="00AC313A" w:rsidP="00C85821">
            <w:pPr>
              <w:pStyle w:val="Default"/>
              <w:shd w:val="clear" w:color="auto" w:fill="4027F5"/>
              <w:rPr>
                <w:color w:val="FFFFFF" w:themeColor="background1"/>
                <w:sz w:val="32"/>
                <w:szCs w:val="32"/>
              </w:rPr>
            </w:pPr>
            <w:r w:rsidRPr="00C85821">
              <w:rPr>
                <w:b/>
                <w:bCs/>
                <w:color w:val="FFFFFF" w:themeColor="background1"/>
                <w:sz w:val="32"/>
                <w:szCs w:val="32"/>
              </w:rPr>
              <w:t>MET.OR.245 Meteorological watch and other information</w:t>
            </w:r>
            <w:bookmarkStart w:id="198" w:name="OR_245"/>
            <w:bookmarkEnd w:id="198"/>
            <w:r w:rsidRPr="00C85821">
              <w:rPr>
                <w:b/>
                <w:bCs/>
                <w:color w:val="FFFFFF" w:themeColor="background1"/>
                <w:sz w:val="32"/>
                <w:szCs w:val="32"/>
              </w:rPr>
              <w:t xml:space="preserve"> </w:t>
            </w:r>
          </w:p>
          <w:p w14:paraId="6E1B9B45" w14:textId="77777777" w:rsidR="00AC313A" w:rsidRDefault="00AC313A" w:rsidP="00C85821">
            <w:pPr>
              <w:pStyle w:val="Default"/>
              <w:rPr>
                <w:sz w:val="22"/>
                <w:szCs w:val="22"/>
              </w:rPr>
            </w:pPr>
            <w:r>
              <w:rPr>
                <w:sz w:val="22"/>
                <w:szCs w:val="22"/>
              </w:rPr>
              <w:t xml:space="preserve">Within its area of responsibility, the meteorological watch office shall: </w:t>
            </w:r>
          </w:p>
          <w:p w14:paraId="342089DF" w14:textId="4E9ED419" w:rsidR="00AC313A" w:rsidRDefault="00AC313A" w:rsidP="00C85821">
            <w:pPr>
              <w:pStyle w:val="Default"/>
              <w:rPr>
                <w:sz w:val="22"/>
                <w:szCs w:val="22"/>
              </w:rPr>
            </w:pPr>
            <w:r>
              <w:rPr>
                <w:sz w:val="22"/>
                <w:szCs w:val="22"/>
              </w:rPr>
              <w:t>(a) maintain continuous watch over meteorological conditions affecting flight operations</w:t>
            </w:r>
            <w:r w:rsidR="0033044A">
              <w:rPr>
                <w:sz w:val="22"/>
                <w:szCs w:val="22"/>
              </w:rPr>
              <w:t>.</w:t>
            </w:r>
            <w:r>
              <w:rPr>
                <w:sz w:val="22"/>
                <w:szCs w:val="22"/>
              </w:rPr>
              <w:t xml:space="preserve"> </w:t>
            </w:r>
          </w:p>
          <w:p w14:paraId="5F5607C0" w14:textId="10B21364" w:rsidR="00AC313A" w:rsidRDefault="00AC313A" w:rsidP="00C85821">
            <w:pPr>
              <w:pStyle w:val="Default"/>
              <w:rPr>
                <w:sz w:val="22"/>
                <w:szCs w:val="22"/>
              </w:rPr>
            </w:pPr>
            <w:r>
              <w:rPr>
                <w:sz w:val="22"/>
                <w:szCs w:val="22"/>
              </w:rPr>
              <w:t xml:space="preserve">(b) coordinate with the organisation responsible for the provision of NOTAM and/or </w:t>
            </w:r>
            <w:proofErr w:type="spellStart"/>
            <w:r>
              <w:rPr>
                <w:sz w:val="22"/>
                <w:szCs w:val="22"/>
              </w:rPr>
              <w:t>ASHTAM</w:t>
            </w:r>
            <w:proofErr w:type="spellEnd"/>
            <w:r>
              <w:rPr>
                <w:sz w:val="22"/>
                <w:szCs w:val="22"/>
              </w:rPr>
              <w:t xml:space="preserve"> to ensure that meteorological information on volcanic ash included in SIGMET and NOTAM and/or </w:t>
            </w:r>
            <w:proofErr w:type="spellStart"/>
            <w:r>
              <w:rPr>
                <w:sz w:val="22"/>
                <w:szCs w:val="22"/>
              </w:rPr>
              <w:t>ASHTAM</w:t>
            </w:r>
            <w:proofErr w:type="spellEnd"/>
            <w:r>
              <w:rPr>
                <w:sz w:val="22"/>
                <w:szCs w:val="22"/>
              </w:rPr>
              <w:t xml:space="preserve"> messages is consistent</w:t>
            </w:r>
            <w:r w:rsidR="0033044A">
              <w:rPr>
                <w:sz w:val="22"/>
                <w:szCs w:val="22"/>
              </w:rPr>
              <w:t>.</w:t>
            </w:r>
            <w:r>
              <w:rPr>
                <w:sz w:val="22"/>
                <w:szCs w:val="22"/>
              </w:rPr>
              <w:t xml:space="preserve"> </w:t>
            </w:r>
          </w:p>
          <w:p w14:paraId="0274457E" w14:textId="52EF18C8" w:rsidR="00AC313A" w:rsidRDefault="00AC313A" w:rsidP="00C85821">
            <w:pPr>
              <w:pStyle w:val="Default"/>
              <w:rPr>
                <w:sz w:val="22"/>
                <w:szCs w:val="22"/>
              </w:rPr>
            </w:pPr>
            <w:r>
              <w:rPr>
                <w:sz w:val="22"/>
                <w:szCs w:val="22"/>
              </w:rPr>
              <w:t>(c) coordinate with selected volcano observatories to ensure that information on volcanic activity is received in an efficient and timely manner</w:t>
            </w:r>
            <w:r w:rsidR="0033044A">
              <w:rPr>
                <w:sz w:val="22"/>
                <w:szCs w:val="22"/>
              </w:rPr>
              <w:t>.</w:t>
            </w:r>
            <w:r>
              <w:rPr>
                <w:sz w:val="22"/>
                <w:szCs w:val="22"/>
              </w:rPr>
              <w:t xml:space="preserve"> </w:t>
            </w:r>
          </w:p>
          <w:p w14:paraId="419AA619" w14:textId="5EF5BFB0" w:rsidR="00AC313A" w:rsidRDefault="00AC313A" w:rsidP="00C85821">
            <w:pPr>
              <w:pStyle w:val="Default"/>
              <w:rPr>
                <w:sz w:val="22"/>
                <w:szCs w:val="22"/>
              </w:rPr>
            </w:pPr>
            <w:r>
              <w:rPr>
                <w:sz w:val="22"/>
                <w:szCs w:val="22"/>
              </w:rPr>
              <w:t>(d) provide its associated VAAC with information received on pre-eruption volcanic activity, a volcanic eruption and volcanic ash cloud for which a SIGMET has not already been issued</w:t>
            </w:r>
            <w:r w:rsidR="0033044A">
              <w:rPr>
                <w:sz w:val="22"/>
                <w:szCs w:val="22"/>
              </w:rPr>
              <w:t>.</w:t>
            </w:r>
            <w:r>
              <w:rPr>
                <w:sz w:val="22"/>
                <w:szCs w:val="22"/>
              </w:rPr>
              <w:t xml:space="preserve"> </w:t>
            </w:r>
          </w:p>
          <w:p w14:paraId="64E2F72E" w14:textId="4A0CC1FF" w:rsidR="00AC313A" w:rsidRDefault="00AC313A" w:rsidP="00C85821">
            <w:pPr>
              <w:pStyle w:val="Default"/>
              <w:rPr>
                <w:sz w:val="22"/>
                <w:szCs w:val="22"/>
              </w:rPr>
            </w:pPr>
            <w:r>
              <w:rPr>
                <w:sz w:val="22"/>
                <w:szCs w:val="22"/>
              </w:rPr>
              <w:t>(e) provide its aeronautical information service units with information received on the release of radioactive materials into the atmosphere in the area or adjacent areas for which it maintains watch and for which a SIGMET has not already been issued</w:t>
            </w:r>
            <w:r w:rsidR="0033044A">
              <w:rPr>
                <w:sz w:val="22"/>
                <w:szCs w:val="22"/>
              </w:rPr>
              <w:t>.</w:t>
            </w:r>
            <w:r>
              <w:rPr>
                <w:sz w:val="22"/>
                <w:szCs w:val="22"/>
              </w:rPr>
              <w:t xml:space="preserve"> </w:t>
            </w:r>
          </w:p>
          <w:p w14:paraId="72319858" w14:textId="77777777" w:rsidR="00AC313A" w:rsidRDefault="00AC313A" w:rsidP="00C85821">
            <w:pPr>
              <w:pStyle w:val="Default"/>
              <w:rPr>
                <w:sz w:val="22"/>
                <w:szCs w:val="22"/>
              </w:rPr>
            </w:pPr>
            <w:r>
              <w:rPr>
                <w:sz w:val="22"/>
                <w:szCs w:val="22"/>
              </w:rPr>
              <w:t xml:space="preserve">(f) provide its associated area control centre and flight information centre (ACC/FIC), as necessary, with relevant: </w:t>
            </w:r>
          </w:p>
          <w:p w14:paraId="73AE52BD" w14:textId="20C59963" w:rsidR="00AC313A" w:rsidRDefault="00AC313A" w:rsidP="00C85821">
            <w:pPr>
              <w:pStyle w:val="Default"/>
              <w:rPr>
                <w:sz w:val="22"/>
                <w:szCs w:val="22"/>
              </w:rPr>
            </w:pPr>
            <w:r>
              <w:rPr>
                <w:sz w:val="22"/>
                <w:szCs w:val="22"/>
              </w:rPr>
              <w:t>(1) METAR, including current pressure data for aerodromes and other locations, TAF and trend forecasts and amendments thereto</w:t>
            </w:r>
            <w:r w:rsidR="0033044A">
              <w:rPr>
                <w:sz w:val="22"/>
                <w:szCs w:val="22"/>
              </w:rPr>
              <w:t>.</w:t>
            </w:r>
            <w:r>
              <w:rPr>
                <w:sz w:val="22"/>
                <w:szCs w:val="22"/>
              </w:rPr>
              <w:t xml:space="preserve"> </w:t>
            </w:r>
          </w:p>
          <w:p w14:paraId="01A916B9" w14:textId="52B07721" w:rsidR="00AC313A" w:rsidRDefault="00AC313A" w:rsidP="00C85821">
            <w:pPr>
              <w:pStyle w:val="Default"/>
              <w:rPr>
                <w:sz w:val="22"/>
                <w:szCs w:val="22"/>
              </w:rPr>
            </w:pPr>
            <w:r>
              <w:rPr>
                <w:sz w:val="22"/>
                <w:szCs w:val="22"/>
              </w:rPr>
              <w:t xml:space="preserve">(2) forecasts of upper winds, upper-air temperatures and significant </w:t>
            </w:r>
            <w:proofErr w:type="spellStart"/>
            <w:r>
              <w:rPr>
                <w:sz w:val="22"/>
                <w:szCs w:val="22"/>
              </w:rPr>
              <w:t>en</w:t>
            </w:r>
            <w:proofErr w:type="spellEnd"/>
            <w:r>
              <w:rPr>
                <w:sz w:val="22"/>
                <w:szCs w:val="22"/>
              </w:rPr>
              <w:t xml:space="preserve">-route weather phenomena and amendments thereto, SIGMET and </w:t>
            </w:r>
            <w:proofErr w:type="spellStart"/>
            <w:r>
              <w:rPr>
                <w:sz w:val="22"/>
                <w:szCs w:val="22"/>
              </w:rPr>
              <w:t>AIRMET</w:t>
            </w:r>
            <w:proofErr w:type="spellEnd"/>
            <w:r>
              <w:rPr>
                <w:sz w:val="22"/>
                <w:szCs w:val="22"/>
              </w:rPr>
              <w:t xml:space="preserve"> information and appropriate special air-reports</w:t>
            </w:r>
            <w:r w:rsidR="0033044A">
              <w:rPr>
                <w:sz w:val="22"/>
                <w:szCs w:val="22"/>
              </w:rPr>
              <w:t>.</w:t>
            </w:r>
            <w:r>
              <w:rPr>
                <w:sz w:val="22"/>
                <w:szCs w:val="22"/>
              </w:rPr>
              <w:t xml:space="preserve"> </w:t>
            </w:r>
          </w:p>
          <w:p w14:paraId="4ED966A3" w14:textId="14CE666E" w:rsidR="00AC313A" w:rsidRDefault="00AC313A" w:rsidP="00C85821">
            <w:pPr>
              <w:pStyle w:val="Default"/>
              <w:rPr>
                <w:sz w:val="22"/>
                <w:szCs w:val="22"/>
              </w:rPr>
            </w:pPr>
            <w:r>
              <w:rPr>
                <w:sz w:val="22"/>
                <w:szCs w:val="22"/>
              </w:rPr>
              <w:t>(3) any other meteorological information required by the ACC/FIC to meet requests from aircraft in flight</w:t>
            </w:r>
            <w:r w:rsidR="0033044A">
              <w:rPr>
                <w:sz w:val="22"/>
                <w:szCs w:val="22"/>
              </w:rPr>
              <w:t>.</w:t>
            </w:r>
            <w:r>
              <w:rPr>
                <w:sz w:val="22"/>
                <w:szCs w:val="22"/>
              </w:rPr>
              <w:t xml:space="preserve"> </w:t>
            </w:r>
          </w:p>
          <w:p w14:paraId="0543543C" w14:textId="1A334D31" w:rsidR="00AC313A" w:rsidRDefault="00AC313A" w:rsidP="00C85821">
            <w:pPr>
              <w:pStyle w:val="Default"/>
              <w:rPr>
                <w:sz w:val="22"/>
                <w:szCs w:val="22"/>
              </w:rPr>
            </w:pPr>
            <w:r>
              <w:rPr>
                <w:sz w:val="22"/>
                <w:szCs w:val="22"/>
              </w:rPr>
              <w:t>(4) information received on volcanic ash cloud, for which a SIGMET has not already been issued, as agreed between the meteorological watch office and the ACC/FIC</w:t>
            </w:r>
            <w:r w:rsidR="0033044A">
              <w:rPr>
                <w:sz w:val="22"/>
                <w:szCs w:val="22"/>
              </w:rPr>
              <w:t>.</w:t>
            </w:r>
            <w:r>
              <w:rPr>
                <w:sz w:val="22"/>
                <w:szCs w:val="22"/>
              </w:rPr>
              <w:t xml:space="preserve"> </w:t>
            </w:r>
          </w:p>
          <w:p w14:paraId="030338A6" w14:textId="51021F60" w:rsidR="00AC313A" w:rsidRDefault="00AC313A" w:rsidP="00C85821">
            <w:pPr>
              <w:pStyle w:val="Default"/>
              <w:rPr>
                <w:sz w:val="22"/>
                <w:szCs w:val="22"/>
              </w:rPr>
            </w:pPr>
            <w:r>
              <w:rPr>
                <w:sz w:val="22"/>
                <w:szCs w:val="22"/>
              </w:rPr>
              <w:t>(5) information received concerning the release of radioactive material into the atmosphere, as agreed between the meteorological watch office and the ACC/FIC</w:t>
            </w:r>
            <w:r w:rsidR="0033044A">
              <w:rPr>
                <w:sz w:val="22"/>
                <w:szCs w:val="22"/>
              </w:rPr>
              <w:t>.</w:t>
            </w:r>
            <w:r>
              <w:rPr>
                <w:sz w:val="22"/>
                <w:szCs w:val="22"/>
              </w:rPr>
              <w:t xml:space="preserve"> </w:t>
            </w:r>
          </w:p>
          <w:p w14:paraId="2DA0EA49" w14:textId="4F0338CD" w:rsidR="00AC313A" w:rsidRDefault="00AC313A" w:rsidP="00C85821">
            <w:pPr>
              <w:pStyle w:val="Default"/>
              <w:rPr>
                <w:sz w:val="22"/>
                <w:szCs w:val="22"/>
              </w:rPr>
            </w:pPr>
            <w:r>
              <w:rPr>
                <w:sz w:val="22"/>
                <w:szCs w:val="22"/>
              </w:rPr>
              <w:t xml:space="preserve">(6) tropical cyclone advisory information issued by a </w:t>
            </w:r>
            <w:proofErr w:type="spellStart"/>
            <w:r>
              <w:rPr>
                <w:sz w:val="22"/>
                <w:szCs w:val="22"/>
              </w:rPr>
              <w:t>TCAC</w:t>
            </w:r>
            <w:proofErr w:type="spellEnd"/>
            <w:r>
              <w:rPr>
                <w:sz w:val="22"/>
                <w:szCs w:val="22"/>
              </w:rPr>
              <w:t xml:space="preserve"> in its area of responsibility</w:t>
            </w:r>
            <w:r w:rsidR="0033044A">
              <w:rPr>
                <w:sz w:val="22"/>
                <w:szCs w:val="22"/>
              </w:rPr>
              <w:t>.</w:t>
            </w:r>
            <w:r>
              <w:rPr>
                <w:sz w:val="22"/>
                <w:szCs w:val="22"/>
              </w:rPr>
              <w:t xml:space="preserve"> </w:t>
            </w:r>
          </w:p>
          <w:p w14:paraId="1148ABEC" w14:textId="262F7170" w:rsidR="00AC313A" w:rsidRDefault="00AC313A" w:rsidP="00C85821">
            <w:pPr>
              <w:pStyle w:val="Default"/>
              <w:rPr>
                <w:sz w:val="22"/>
                <w:szCs w:val="22"/>
              </w:rPr>
            </w:pPr>
            <w:r>
              <w:rPr>
                <w:sz w:val="22"/>
                <w:szCs w:val="22"/>
              </w:rPr>
              <w:t>(7) volcanic ash advisory information issued by a VAAC in its area of responsibility</w:t>
            </w:r>
            <w:r w:rsidR="0033044A">
              <w:rPr>
                <w:sz w:val="22"/>
                <w:szCs w:val="22"/>
              </w:rPr>
              <w:t>.</w:t>
            </w:r>
            <w:r>
              <w:rPr>
                <w:sz w:val="22"/>
                <w:szCs w:val="22"/>
              </w:rPr>
              <w:t xml:space="preserve"> </w:t>
            </w:r>
          </w:p>
          <w:p w14:paraId="2BF82619" w14:textId="77777777" w:rsidR="00AC313A" w:rsidRDefault="00AC313A" w:rsidP="00C85821">
            <w:r>
              <w:t>(8) information received on pre-eruption volcanic activity and/or a volcanic eruption as agreed between the meteorological watch office and the ACC/FIC.</w:t>
            </w:r>
          </w:p>
        </w:tc>
        <w:tc>
          <w:tcPr>
            <w:tcW w:w="1371" w:type="dxa"/>
            <w:tcBorders>
              <w:bottom w:val="single" w:sz="4" w:space="0" w:color="auto"/>
            </w:tcBorders>
          </w:tcPr>
          <w:p w14:paraId="69DA4ABF" w14:textId="77777777" w:rsidR="00AC313A" w:rsidRDefault="00745FE9" w:rsidP="006C240E">
            <w:hyperlink w:anchor="RETURN_OR_245a" w:history="1">
              <w:r w:rsidR="00AC313A">
                <w:rPr>
                  <w:rStyle w:val="Hyperlink"/>
                </w:rPr>
                <w:t xml:space="preserve">Return </w:t>
              </w:r>
              <w:r w:rsidR="0068463A">
                <w:rPr>
                  <w:rStyle w:val="Hyperlink"/>
                </w:rPr>
                <w:t>OR 245</w:t>
              </w:r>
              <w:r w:rsidR="00AC313A">
                <w:rPr>
                  <w:rStyle w:val="Hyperlink"/>
                </w:rPr>
                <w:t xml:space="preserve"> (a)</w:t>
              </w:r>
            </w:hyperlink>
          </w:p>
        </w:tc>
      </w:tr>
      <w:tr w:rsidR="00AC313A" w14:paraId="2251D680" w14:textId="77777777" w:rsidTr="007767B5">
        <w:trPr>
          <w:trHeight w:val="646"/>
        </w:trPr>
        <w:tc>
          <w:tcPr>
            <w:tcW w:w="12590" w:type="dxa"/>
            <w:vMerge/>
          </w:tcPr>
          <w:p w14:paraId="1EF41149" w14:textId="77777777" w:rsidR="00AC313A" w:rsidRPr="00C85821" w:rsidRDefault="00AC313A" w:rsidP="00C85821">
            <w:pPr>
              <w:pStyle w:val="Default"/>
              <w:shd w:val="clear" w:color="auto" w:fill="4027F5"/>
              <w:rPr>
                <w:b/>
                <w:bCs/>
                <w:color w:val="FFFFFF" w:themeColor="background1"/>
                <w:sz w:val="32"/>
                <w:szCs w:val="32"/>
              </w:rPr>
            </w:pPr>
          </w:p>
        </w:tc>
        <w:tc>
          <w:tcPr>
            <w:tcW w:w="1371" w:type="dxa"/>
            <w:tcBorders>
              <w:bottom w:val="single" w:sz="4" w:space="0" w:color="auto"/>
            </w:tcBorders>
          </w:tcPr>
          <w:p w14:paraId="1447D20C" w14:textId="77777777" w:rsidR="00AC313A" w:rsidRDefault="00745FE9" w:rsidP="006C240E">
            <w:hyperlink w:anchor="RETURN_OR_245b" w:history="1">
              <w:r w:rsidR="00AC313A">
                <w:rPr>
                  <w:rStyle w:val="Hyperlink"/>
                </w:rPr>
                <w:t xml:space="preserve">Return </w:t>
              </w:r>
              <w:r w:rsidR="0068463A">
                <w:rPr>
                  <w:rStyle w:val="Hyperlink"/>
                </w:rPr>
                <w:t>OR 245</w:t>
              </w:r>
              <w:r w:rsidR="00AC313A">
                <w:rPr>
                  <w:rStyle w:val="Hyperlink"/>
                </w:rPr>
                <w:t xml:space="preserve"> (b)</w:t>
              </w:r>
            </w:hyperlink>
          </w:p>
        </w:tc>
      </w:tr>
      <w:tr w:rsidR="00AC313A" w14:paraId="78384F0B" w14:textId="77777777" w:rsidTr="007767B5">
        <w:trPr>
          <w:trHeight w:val="646"/>
        </w:trPr>
        <w:tc>
          <w:tcPr>
            <w:tcW w:w="12590" w:type="dxa"/>
            <w:vMerge/>
          </w:tcPr>
          <w:p w14:paraId="389EB28F" w14:textId="77777777" w:rsidR="00AC313A" w:rsidRPr="00C85821" w:rsidRDefault="00AC313A" w:rsidP="00C85821">
            <w:pPr>
              <w:pStyle w:val="Default"/>
              <w:shd w:val="clear" w:color="auto" w:fill="4027F5"/>
              <w:rPr>
                <w:b/>
                <w:bCs/>
                <w:color w:val="FFFFFF" w:themeColor="background1"/>
                <w:sz w:val="32"/>
                <w:szCs w:val="32"/>
              </w:rPr>
            </w:pPr>
          </w:p>
        </w:tc>
        <w:tc>
          <w:tcPr>
            <w:tcW w:w="1371" w:type="dxa"/>
            <w:tcBorders>
              <w:bottom w:val="single" w:sz="4" w:space="0" w:color="auto"/>
            </w:tcBorders>
          </w:tcPr>
          <w:p w14:paraId="3B34EB6C" w14:textId="77777777" w:rsidR="00AC313A" w:rsidRDefault="00745FE9" w:rsidP="006C240E">
            <w:hyperlink w:anchor="RETURN_OR_245c" w:history="1">
              <w:r w:rsidR="00AC313A">
                <w:rPr>
                  <w:rStyle w:val="Hyperlink"/>
                </w:rPr>
                <w:t>Return</w:t>
              </w:r>
              <w:r w:rsidR="0068463A">
                <w:rPr>
                  <w:rStyle w:val="Hyperlink"/>
                </w:rPr>
                <w:t xml:space="preserve"> OR 245 </w:t>
              </w:r>
              <w:r w:rsidR="00AC313A">
                <w:rPr>
                  <w:rStyle w:val="Hyperlink"/>
                </w:rPr>
                <w:t>(c)</w:t>
              </w:r>
            </w:hyperlink>
          </w:p>
        </w:tc>
      </w:tr>
      <w:tr w:rsidR="00AC313A" w14:paraId="1EAE7840" w14:textId="77777777" w:rsidTr="007767B5">
        <w:trPr>
          <w:trHeight w:val="646"/>
        </w:trPr>
        <w:tc>
          <w:tcPr>
            <w:tcW w:w="12590" w:type="dxa"/>
            <w:vMerge/>
          </w:tcPr>
          <w:p w14:paraId="233D5DC5" w14:textId="77777777" w:rsidR="00AC313A" w:rsidRPr="00C85821" w:rsidRDefault="00AC313A" w:rsidP="00C85821">
            <w:pPr>
              <w:pStyle w:val="Default"/>
              <w:shd w:val="clear" w:color="auto" w:fill="4027F5"/>
              <w:rPr>
                <w:b/>
                <w:bCs/>
                <w:color w:val="FFFFFF" w:themeColor="background1"/>
                <w:sz w:val="32"/>
                <w:szCs w:val="32"/>
              </w:rPr>
            </w:pPr>
          </w:p>
        </w:tc>
        <w:tc>
          <w:tcPr>
            <w:tcW w:w="1371" w:type="dxa"/>
            <w:tcBorders>
              <w:bottom w:val="single" w:sz="4" w:space="0" w:color="auto"/>
            </w:tcBorders>
          </w:tcPr>
          <w:p w14:paraId="04432350" w14:textId="77777777" w:rsidR="00AC313A" w:rsidRDefault="00745FE9" w:rsidP="006C240E">
            <w:hyperlink w:anchor="RETURN_OR_245d" w:history="1">
              <w:r w:rsidR="00AC313A">
                <w:rPr>
                  <w:rStyle w:val="Hyperlink"/>
                </w:rPr>
                <w:t xml:space="preserve">Return </w:t>
              </w:r>
              <w:r w:rsidR="0068463A">
                <w:rPr>
                  <w:rStyle w:val="Hyperlink"/>
                </w:rPr>
                <w:t>OR 245</w:t>
              </w:r>
              <w:r w:rsidR="00AC313A">
                <w:rPr>
                  <w:rStyle w:val="Hyperlink"/>
                </w:rPr>
                <w:t xml:space="preserve"> (d)</w:t>
              </w:r>
            </w:hyperlink>
          </w:p>
        </w:tc>
      </w:tr>
      <w:tr w:rsidR="00AC313A" w14:paraId="5EB0EE83" w14:textId="77777777" w:rsidTr="007767B5">
        <w:trPr>
          <w:trHeight w:val="646"/>
        </w:trPr>
        <w:tc>
          <w:tcPr>
            <w:tcW w:w="12590" w:type="dxa"/>
            <w:vMerge/>
          </w:tcPr>
          <w:p w14:paraId="2647EDF8" w14:textId="77777777" w:rsidR="00AC313A" w:rsidRPr="00C85821" w:rsidRDefault="00AC313A" w:rsidP="00747CF0">
            <w:pPr>
              <w:pStyle w:val="Default"/>
              <w:shd w:val="clear" w:color="auto" w:fill="4027F5"/>
              <w:rPr>
                <w:b/>
                <w:bCs/>
                <w:color w:val="FFFFFF" w:themeColor="background1"/>
                <w:sz w:val="32"/>
                <w:szCs w:val="32"/>
              </w:rPr>
            </w:pPr>
          </w:p>
        </w:tc>
        <w:tc>
          <w:tcPr>
            <w:tcW w:w="1371" w:type="dxa"/>
            <w:tcBorders>
              <w:bottom w:val="single" w:sz="4" w:space="0" w:color="auto"/>
            </w:tcBorders>
          </w:tcPr>
          <w:p w14:paraId="3080F7D8" w14:textId="77777777" w:rsidR="00AC313A" w:rsidRDefault="00745FE9" w:rsidP="00747CF0">
            <w:hyperlink w:anchor="RETURN_OR_245e" w:history="1">
              <w:r w:rsidR="00AC313A">
                <w:rPr>
                  <w:rStyle w:val="Hyperlink"/>
                </w:rPr>
                <w:t xml:space="preserve">Return </w:t>
              </w:r>
              <w:r w:rsidR="0068463A">
                <w:rPr>
                  <w:rStyle w:val="Hyperlink"/>
                </w:rPr>
                <w:t xml:space="preserve">OR 245 </w:t>
              </w:r>
              <w:r w:rsidR="00AC313A">
                <w:rPr>
                  <w:rStyle w:val="Hyperlink"/>
                </w:rPr>
                <w:t>(e)</w:t>
              </w:r>
            </w:hyperlink>
          </w:p>
        </w:tc>
      </w:tr>
      <w:tr w:rsidR="00AC313A" w14:paraId="58C0A72A" w14:textId="77777777" w:rsidTr="007767B5">
        <w:trPr>
          <w:trHeight w:val="646"/>
        </w:trPr>
        <w:tc>
          <w:tcPr>
            <w:tcW w:w="12590" w:type="dxa"/>
            <w:vMerge/>
          </w:tcPr>
          <w:p w14:paraId="44BAF7A6" w14:textId="77777777" w:rsidR="00AC313A" w:rsidRPr="00C85821" w:rsidRDefault="00AC313A" w:rsidP="00747CF0">
            <w:pPr>
              <w:pStyle w:val="Default"/>
              <w:shd w:val="clear" w:color="auto" w:fill="4027F5"/>
              <w:rPr>
                <w:b/>
                <w:bCs/>
                <w:color w:val="FFFFFF" w:themeColor="background1"/>
                <w:sz w:val="32"/>
                <w:szCs w:val="32"/>
              </w:rPr>
            </w:pPr>
          </w:p>
        </w:tc>
        <w:tc>
          <w:tcPr>
            <w:tcW w:w="1371" w:type="dxa"/>
            <w:tcBorders>
              <w:bottom w:val="single" w:sz="4" w:space="0" w:color="auto"/>
            </w:tcBorders>
          </w:tcPr>
          <w:p w14:paraId="53BB6FE6" w14:textId="77777777" w:rsidR="00AC313A" w:rsidRDefault="00745FE9" w:rsidP="00747CF0">
            <w:hyperlink w:anchor="RETURN_OR_245f1" w:history="1">
              <w:r w:rsidR="00AC313A">
                <w:rPr>
                  <w:rStyle w:val="Hyperlink"/>
                </w:rPr>
                <w:t xml:space="preserve">Return </w:t>
              </w:r>
              <w:r w:rsidR="0068463A">
                <w:rPr>
                  <w:rStyle w:val="Hyperlink"/>
                </w:rPr>
                <w:t>OR 245</w:t>
              </w:r>
              <w:r w:rsidR="00AC313A">
                <w:rPr>
                  <w:rStyle w:val="Hyperlink"/>
                </w:rPr>
                <w:t xml:space="preserve"> (f)(1)</w:t>
              </w:r>
            </w:hyperlink>
          </w:p>
        </w:tc>
      </w:tr>
      <w:tr w:rsidR="00AC313A" w14:paraId="47A5F13A" w14:textId="77777777" w:rsidTr="007767B5">
        <w:trPr>
          <w:trHeight w:val="646"/>
        </w:trPr>
        <w:tc>
          <w:tcPr>
            <w:tcW w:w="12590" w:type="dxa"/>
            <w:vMerge/>
          </w:tcPr>
          <w:p w14:paraId="71D9E393"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4EFC7F21" w14:textId="77777777" w:rsidR="00AC313A" w:rsidRDefault="00745FE9" w:rsidP="00587EAF">
            <w:hyperlink w:anchor="RETURN_OR_245f2" w:history="1">
              <w:r w:rsidR="00AC313A">
                <w:rPr>
                  <w:rStyle w:val="Hyperlink"/>
                </w:rPr>
                <w:t xml:space="preserve">Return </w:t>
              </w:r>
              <w:r w:rsidR="0068463A">
                <w:rPr>
                  <w:rStyle w:val="Hyperlink"/>
                </w:rPr>
                <w:t>OR 245</w:t>
              </w:r>
              <w:r w:rsidR="00AC313A">
                <w:rPr>
                  <w:rStyle w:val="Hyperlink"/>
                </w:rPr>
                <w:t xml:space="preserve"> (f)(2)</w:t>
              </w:r>
            </w:hyperlink>
          </w:p>
        </w:tc>
      </w:tr>
      <w:tr w:rsidR="00AC313A" w14:paraId="11468C3C" w14:textId="77777777" w:rsidTr="007767B5">
        <w:trPr>
          <w:trHeight w:val="646"/>
        </w:trPr>
        <w:tc>
          <w:tcPr>
            <w:tcW w:w="12590" w:type="dxa"/>
            <w:vMerge/>
          </w:tcPr>
          <w:p w14:paraId="4424088D"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3568D1D4" w14:textId="77777777" w:rsidR="00AC313A" w:rsidRDefault="00745FE9" w:rsidP="00587EAF">
            <w:hyperlink w:anchor="RETURN_OR_245f3" w:history="1">
              <w:r w:rsidR="00AC313A">
                <w:rPr>
                  <w:rStyle w:val="Hyperlink"/>
                </w:rPr>
                <w:t xml:space="preserve">Return </w:t>
              </w:r>
              <w:r w:rsidR="0068463A">
                <w:rPr>
                  <w:rStyle w:val="Hyperlink"/>
                </w:rPr>
                <w:t>OR 245</w:t>
              </w:r>
              <w:r w:rsidR="00AC313A">
                <w:rPr>
                  <w:rStyle w:val="Hyperlink"/>
                </w:rPr>
                <w:t xml:space="preserve"> (f)(3)</w:t>
              </w:r>
            </w:hyperlink>
          </w:p>
        </w:tc>
      </w:tr>
      <w:tr w:rsidR="00AC313A" w14:paraId="63CF9FE4" w14:textId="77777777" w:rsidTr="007767B5">
        <w:trPr>
          <w:trHeight w:val="646"/>
        </w:trPr>
        <w:tc>
          <w:tcPr>
            <w:tcW w:w="12590" w:type="dxa"/>
            <w:vMerge/>
          </w:tcPr>
          <w:p w14:paraId="5A7E8195"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423E1C47" w14:textId="77777777" w:rsidR="00AC313A" w:rsidRDefault="00745FE9" w:rsidP="00587EAF">
            <w:hyperlink w:anchor="RETURN_OR_245f4" w:history="1">
              <w:r w:rsidR="00AC313A">
                <w:rPr>
                  <w:rStyle w:val="Hyperlink"/>
                </w:rPr>
                <w:t xml:space="preserve">Return </w:t>
              </w:r>
              <w:r w:rsidR="0068463A">
                <w:rPr>
                  <w:rStyle w:val="Hyperlink"/>
                </w:rPr>
                <w:t>OR 245</w:t>
              </w:r>
              <w:r w:rsidR="00AC313A">
                <w:rPr>
                  <w:rStyle w:val="Hyperlink"/>
                </w:rPr>
                <w:t xml:space="preserve"> (f)(4)</w:t>
              </w:r>
            </w:hyperlink>
          </w:p>
        </w:tc>
      </w:tr>
      <w:tr w:rsidR="00AC313A" w14:paraId="41876168" w14:textId="77777777" w:rsidTr="007767B5">
        <w:trPr>
          <w:trHeight w:val="646"/>
        </w:trPr>
        <w:tc>
          <w:tcPr>
            <w:tcW w:w="12590" w:type="dxa"/>
            <w:vMerge/>
          </w:tcPr>
          <w:p w14:paraId="2F35CE56"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3E399149" w14:textId="77777777" w:rsidR="00AC313A" w:rsidRDefault="00745FE9" w:rsidP="00587EAF">
            <w:hyperlink w:anchor="RETURN_OR_245f5" w:history="1">
              <w:r w:rsidR="00AC313A">
                <w:rPr>
                  <w:rStyle w:val="Hyperlink"/>
                </w:rPr>
                <w:t xml:space="preserve">Return </w:t>
              </w:r>
              <w:r w:rsidR="0068463A">
                <w:rPr>
                  <w:rStyle w:val="Hyperlink"/>
                </w:rPr>
                <w:t>OR 245</w:t>
              </w:r>
              <w:r w:rsidR="00AC313A">
                <w:rPr>
                  <w:rStyle w:val="Hyperlink"/>
                </w:rPr>
                <w:t xml:space="preserve"> (f)(5)</w:t>
              </w:r>
            </w:hyperlink>
          </w:p>
        </w:tc>
      </w:tr>
      <w:tr w:rsidR="00AC313A" w14:paraId="5D8EA4FD" w14:textId="77777777" w:rsidTr="007767B5">
        <w:trPr>
          <w:trHeight w:val="646"/>
        </w:trPr>
        <w:tc>
          <w:tcPr>
            <w:tcW w:w="12590" w:type="dxa"/>
            <w:vMerge/>
          </w:tcPr>
          <w:p w14:paraId="01B09BFE"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6F5CFE24" w14:textId="77777777" w:rsidR="00AC313A" w:rsidRDefault="00745FE9" w:rsidP="00587EAF">
            <w:hyperlink w:anchor="RETURN_OR_245f6" w:history="1">
              <w:r w:rsidR="00AC313A">
                <w:rPr>
                  <w:rStyle w:val="Hyperlink"/>
                </w:rPr>
                <w:t xml:space="preserve">Return </w:t>
              </w:r>
              <w:r w:rsidR="0068463A">
                <w:rPr>
                  <w:rStyle w:val="Hyperlink"/>
                </w:rPr>
                <w:t>OR 245</w:t>
              </w:r>
              <w:r w:rsidR="00AC313A">
                <w:rPr>
                  <w:rStyle w:val="Hyperlink"/>
                </w:rPr>
                <w:t xml:space="preserve"> (f)(6)</w:t>
              </w:r>
            </w:hyperlink>
          </w:p>
        </w:tc>
      </w:tr>
      <w:tr w:rsidR="00AC313A" w14:paraId="55857F68" w14:textId="77777777" w:rsidTr="007767B5">
        <w:trPr>
          <w:trHeight w:val="646"/>
        </w:trPr>
        <w:tc>
          <w:tcPr>
            <w:tcW w:w="12590" w:type="dxa"/>
            <w:vMerge/>
          </w:tcPr>
          <w:p w14:paraId="445C5CB2"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265CE9E3" w14:textId="77777777" w:rsidR="00AC313A" w:rsidRDefault="00745FE9" w:rsidP="00587EAF">
            <w:hyperlink w:anchor="RETURN_OR_245f7" w:history="1">
              <w:r w:rsidR="00AC313A">
                <w:rPr>
                  <w:rStyle w:val="Hyperlink"/>
                </w:rPr>
                <w:t xml:space="preserve">Return </w:t>
              </w:r>
              <w:r w:rsidR="0068463A">
                <w:rPr>
                  <w:rStyle w:val="Hyperlink"/>
                </w:rPr>
                <w:t>OR 245</w:t>
              </w:r>
              <w:r w:rsidR="00AC313A">
                <w:rPr>
                  <w:rStyle w:val="Hyperlink"/>
                </w:rPr>
                <w:t xml:space="preserve"> (f)(7)</w:t>
              </w:r>
            </w:hyperlink>
          </w:p>
        </w:tc>
      </w:tr>
      <w:tr w:rsidR="00AC313A" w14:paraId="062771A9" w14:textId="77777777" w:rsidTr="007767B5">
        <w:trPr>
          <w:trHeight w:val="646"/>
        </w:trPr>
        <w:tc>
          <w:tcPr>
            <w:tcW w:w="12590" w:type="dxa"/>
            <w:vMerge/>
          </w:tcPr>
          <w:p w14:paraId="7D759FBB"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Pr>
          <w:p w14:paraId="247DB8CE" w14:textId="77777777" w:rsidR="00AC313A" w:rsidRDefault="00745FE9" w:rsidP="00587EAF">
            <w:hyperlink w:anchor="RETURN_OR_245f8" w:history="1">
              <w:r w:rsidR="00AC313A">
                <w:rPr>
                  <w:rStyle w:val="Hyperlink"/>
                </w:rPr>
                <w:t xml:space="preserve">Return </w:t>
              </w:r>
              <w:r w:rsidR="0068463A">
                <w:rPr>
                  <w:rStyle w:val="Hyperlink"/>
                </w:rPr>
                <w:t>OR 245</w:t>
              </w:r>
              <w:r w:rsidR="00AC313A">
                <w:rPr>
                  <w:rStyle w:val="Hyperlink"/>
                </w:rPr>
                <w:t xml:space="preserve"> (f)(8)</w:t>
              </w:r>
            </w:hyperlink>
          </w:p>
        </w:tc>
      </w:tr>
    </w:tbl>
    <w:p w14:paraId="32400410" w14:textId="77777777" w:rsidR="007767B5" w:rsidRDefault="007767B5">
      <w:r>
        <w:br w:type="page"/>
      </w:r>
    </w:p>
    <w:tbl>
      <w:tblPr>
        <w:tblStyle w:val="TableGrid"/>
        <w:tblW w:w="0" w:type="auto"/>
        <w:tblLook w:val="04A0" w:firstRow="1" w:lastRow="0" w:firstColumn="1" w:lastColumn="0" w:noHBand="0" w:noVBand="1"/>
      </w:tblPr>
      <w:tblGrid>
        <w:gridCol w:w="12590"/>
        <w:gridCol w:w="21"/>
        <w:gridCol w:w="1350"/>
      </w:tblGrid>
      <w:tr w:rsidR="00587EAF" w14:paraId="38FAC86F" w14:textId="77777777" w:rsidTr="007767B5">
        <w:tc>
          <w:tcPr>
            <w:tcW w:w="12590" w:type="dxa"/>
          </w:tcPr>
          <w:p w14:paraId="5CE89EF8" w14:textId="77777777" w:rsidR="00587EAF" w:rsidRDefault="00587EAF" w:rsidP="00587EAF">
            <w:pPr>
              <w:pStyle w:val="Default"/>
              <w:shd w:val="clear" w:color="auto" w:fill="FFC000"/>
              <w:rPr>
                <w:sz w:val="32"/>
                <w:szCs w:val="32"/>
              </w:rPr>
            </w:pPr>
            <w:r>
              <w:rPr>
                <w:b/>
                <w:bCs/>
                <w:sz w:val="32"/>
                <w:szCs w:val="32"/>
              </w:rPr>
              <w:t xml:space="preserve">AMC1 MET.OR.245(a) Meteorological watch and other information </w:t>
            </w:r>
            <w:bookmarkStart w:id="199" w:name="AMC1_OR_245a"/>
            <w:bookmarkEnd w:id="199"/>
          </w:p>
          <w:p w14:paraId="7DDABC2B" w14:textId="77777777" w:rsidR="00587EAF" w:rsidRDefault="00587EAF" w:rsidP="00587EAF">
            <w:pPr>
              <w:pStyle w:val="Default"/>
              <w:rPr>
                <w:sz w:val="20"/>
                <w:szCs w:val="20"/>
              </w:rPr>
            </w:pPr>
            <w:r>
              <w:rPr>
                <w:b/>
                <w:bCs/>
                <w:sz w:val="20"/>
                <w:szCs w:val="20"/>
              </w:rPr>
              <w:t xml:space="preserve">BOUNDARIES </w:t>
            </w:r>
          </w:p>
          <w:p w14:paraId="4B71BDE6" w14:textId="77777777" w:rsidR="00587EAF" w:rsidRDefault="00587EAF" w:rsidP="00587EAF">
            <w:r>
              <w:t>The boundaries of the area over which meteorological watch is to be maintained by a meteorological watch office should be coincident with the boundaries of a flight information region or a control area or a combination of flight information regions and/or control areas.</w:t>
            </w:r>
          </w:p>
        </w:tc>
        <w:tc>
          <w:tcPr>
            <w:tcW w:w="1371" w:type="dxa"/>
            <w:gridSpan w:val="2"/>
          </w:tcPr>
          <w:p w14:paraId="658EF931" w14:textId="77777777" w:rsidR="00587EAF" w:rsidRDefault="00745FE9" w:rsidP="00587EAF">
            <w:hyperlink w:anchor="RETURN_AMC1_OR_245a" w:history="1">
              <w:r w:rsidR="00587EAF" w:rsidRPr="002835E2">
                <w:rPr>
                  <w:rStyle w:val="Hyperlink"/>
                </w:rPr>
                <w:t>Return</w:t>
              </w:r>
              <w:r w:rsidR="0068463A">
                <w:rPr>
                  <w:rStyle w:val="Hyperlink"/>
                </w:rPr>
                <w:t>AMC1 OR 245 (a)</w:t>
              </w:r>
            </w:hyperlink>
          </w:p>
        </w:tc>
      </w:tr>
      <w:tr w:rsidR="007767B5" w14:paraId="6E110453" w14:textId="77777777" w:rsidTr="00B75E8B">
        <w:tc>
          <w:tcPr>
            <w:tcW w:w="13961" w:type="dxa"/>
            <w:gridSpan w:val="3"/>
            <w:tcBorders>
              <w:left w:val="nil"/>
              <w:right w:val="nil"/>
            </w:tcBorders>
          </w:tcPr>
          <w:p w14:paraId="07E818EE" w14:textId="77777777" w:rsidR="007767B5" w:rsidRDefault="007767B5" w:rsidP="00B75E8B"/>
        </w:tc>
      </w:tr>
      <w:tr w:rsidR="00C85821" w14:paraId="35D66962" w14:textId="77777777" w:rsidTr="008C42AB">
        <w:tc>
          <w:tcPr>
            <w:tcW w:w="12611" w:type="dxa"/>
            <w:gridSpan w:val="2"/>
            <w:tcBorders>
              <w:bottom w:val="single" w:sz="4" w:space="0" w:color="auto"/>
            </w:tcBorders>
          </w:tcPr>
          <w:p w14:paraId="1DDFE841" w14:textId="77777777" w:rsidR="00C85821" w:rsidRDefault="00C85821" w:rsidP="00C85821">
            <w:pPr>
              <w:pStyle w:val="Default"/>
              <w:shd w:val="clear" w:color="auto" w:fill="FFC000"/>
              <w:rPr>
                <w:sz w:val="32"/>
                <w:szCs w:val="32"/>
              </w:rPr>
            </w:pPr>
            <w:r>
              <w:rPr>
                <w:b/>
                <w:bCs/>
                <w:sz w:val="32"/>
                <w:szCs w:val="32"/>
              </w:rPr>
              <w:t>AMC1 MET.OR.245(f)(3) Meteorological watch and other information</w:t>
            </w:r>
            <w:bookmarkStart w:id="200" w:name="AMC1_OR_245f3"/>
            <w:bookmarkEnd w:id="200"/>
            <w:r>
              <w:rPr>
                <w:b/>
                <w:bCs/>
                <w:sz w:val="32"/>
                <w:szCs w:val="32"/>
              </w:rPr>
              <w:t xml:space="preserve"> </w:t>
            </w:r>
          </w:p>
          <w:p w14:paraId="31DDC215" w14:textId="77777777" w:rsidR="00C85821" w:rsidRDefault="00C85821" w:rsidP="00C85821">
            <w:pPr>
              <w:pStyle w:val="Default"/>
              <w:rPr>
                <w:sz w:val="20"/>
                <w:szCs w:val="20"/>
              </w:rPr>
            </w:pPr>
            <w:r>
              <w:rPr>
                <w:b/>
                <w:bCs/>
                <w:sz w:val="20"/>
                <w:szCs w:val="20"/>
              </w:rPr>
              <w:t xml:space="preserve">AIRCRAFT IN FLIGHT </w:t>
            </w:r>
          </w:p>
          <w:p w14:paraId="236B6983" w14:textId="77777777" w:rsidR="00C85821" w:rsidRDefault="00C85821" w:rsidP="00C85821">
            <w:r>
              <w:t>If the information requested from an aircraft in flight is not available in the associated meteorological watch office, that meteorological watch office should request the assistance of another meteorological office in providing it.</w:t>
            </w:r>
          </w:p>
        </w:tc>
        <w:tc>
          <w:tcPr>
            <w:tcW w:w="1350" w:type="dxa"/>
            <w:tcBorders>
              <w:bottom w:val="single" w:sz="4" w:space="0" w:color="auto"/>
            </w:tcBorders>
          </w:tcPr>
          <w:p w14:paraId="6ABB7DCF" w14:textId="77777777" w:rsidR="00C85821" w:rsidRDefault="00745FE9" w:rsidP="006C240E">
            <w:hyperlink w:anchor="RETURN_AMC1_OR_245f3" w:history="1">
              <w:r w:rsidR="002835E2" w:rsidRPr="002835E2">
                <w:rPr>
                  <w:rStyle w:val="Hyperlink"/>
                </w:rPr>
                <w:t xml:space="preserve">Return </w:t>
              </w:r>
              <w:r w:rsidR="0068463A">
                <w:rPr>
                  <w:rStyle w:val="Hyperlink"/>
                </w:rPr>
                <w:t>AMC1 OR 245 (f) (3)</w:t>
              </w:r>
            </w:hyperlink>
          </w:p>
        </w:tc>
      </w:tr>
      <w:tr w:rsidR="008C42AB" w14:paraId="701E9011" w14:textId="77777777" w:rsidTr="008C42AB">
        <w:tc>
          <w:tcPr>
            <w:tcW w:w="13961" w:type="dxa"/>
            <w:gridSpan w:val="3"/>
            <w:tcBorders>
              <w:left w:val="nil"/>
              <w:right w:val="nil"/>
            </w:tcBorders>
          </w:tcPr>
          <w:p w14:paraId="7D959FC0" w14:textId="77777777" w:rsidR="008C42AB" w:rsidRDefault="008C42AB" w:rsidP="006C240E">
            <w:bookmarkStart w:id="201" w:name="_Hlk528160207"/>
          </w:p>
        </w:tc>
      </w:tr>
      <w:bookmarkEnd w:id="201"/>
      <w:tr w:rsidR="009378D4" w14:paraId="794E26AB" w14:textId="77777777" w:rsidTr="00434DB0">
        <w:trPr>
          <w:trHeight w:val="694"/>
        </w:trPr>
        <w:tc>
          <w:tcPr>
            <w:tcW w:w="12611" w:type="dxa"/>
            <w:gridSpan w:val="2"/>
            <w:vMerge w:val="restart"/>
          </w:tcPr>
          <w:p w14:paraId="5F89DE2D" w14:textId="77777777" w:rsidR="009378D4" w:rsidRPr="00C85821" w:rsidRDefault="009378D4" w:rsidP="002835E2">
            <w:pPr>
              <w:pStyle w:val="Default"/>
              <w:shd w:val="clear" w:color="auto" w:fill="4027F5"/>
              <w:rPr>
                <w:color w:val="FFFFFF" w:themeColor="background1"/>
                <w:sz w:val="32"/>
                <w:szCs w:val="32"/>
              </w:rPr>
            </w:pPr>
            <w:r w:rsidRPr="00C85821">
              <w:rPr>
                <w:b/>
                <w:bCs/>
                <w:color w:val="FFFFFF" w:themeColor="background1"/>
                <w:sz w:val="32"/>
                <w:szCs w:val="32"/>
              </w:rPr>
              <w:t xml:space="preserve">MET.OR.250 SIGMET messages </w:t>
            </w:r>
            <w:bookmarkStart w:id="202" w:name="OR_250"/>
            <w:bookmarkEnd w:id="202"/>
          </w:p>
          <w:p w14:paraId="471D43E2" w14:textId="77777777" w:rsidR="009378D4" w:rsidRDefault="009378D4" w:rsidP="002835E2">
            <w:pPr>
              <w:pStyle w:val="Default"/>
              <w:rPr>
                <w:sz w:val="22"/>
                <w:szCs w:val="22"/>
              </w:rPr>
            </w:pPr>
            <w:r>
              <w:rPr>
                <w:sz w:val="22"/>
                <w:szCs w:val="22"/>
              </w:rPr>
              <w:t xml:space="preserve">A meteorological watch office shall: </w:t>
            </w:r>
          </w:p>
          <w:p w14:paraId="48C1FF48" w14:textId="2B92203C" w:rsidR="009378D4" w:rsidRDefault="009378D4" w:rsidP="002835E2">
            <w:pPr>
              <w:pStyle w:val="Default"/>
              <w:rPr>
                <w:sz w:val="22"/>
                <w:szCs w:val="22"/>
              </w:rPr>
            </w:pPr>
            <w:r>
              <w:rPr>
                <w:sz w:val="22"/>
                <w:szCs w:val="22"/>
              </w:rPr>
              <w:t>(a) provide and disseminate SIGMET messages</w:t>
            </w:r>
            <w:r w:rsidR="0033044A">
              <w:rPr>
                <w:sz w:val="22"/>
                <w:szCs w:val="22"/>
              </w:rPr>
              <w:t>.</w:t>
            </w:r>
            <w:r>
              <w:rPr>
                <w:sz w:val="22"/>
                <w:szCs w:val="22"/>
              </w:rPr>
              <w:t xml:space="preserve"> </w:t>
            </w:r>
          </w:p>
          <w:p w14:paraId="556B4040" w14:textId="2400E06E" w:rsidR="009378D4" w:rsidRDefault="009378D4" w:rsidP="002835E2">
            <w:pPr>
              <w:pStyle w:val="Default"/>
              <w:rPr>
                <w:sz w:val="22"/>
                <w:szCs w:val="22"/>
              </w:rPr>
            </w:pPr>
            <w:r>
              <w:rPr>
                <w:sz w:val="22"/>
                <w:szCs w:val="22"/>
              </w:rPr>
              <w:t>(b) ensure that the SIGMET message is cancelled when the phenomena are no longer occurring or are no longer expected to occur in the area covered by the SIGMET message</w:t>
            </w:r>
            <w:r w:rsidR="0033044A">
              <w:rPr>
                <w:sz w:val="22"/>
                <w:szCs w:val="22"/>
              </w:rPr>
              <w:t>.</w:t>
            </w:r>
            <w:r>
              <w:rPr>
                <w:sz w:val="22"/>
                <w:szCs w:val="22"/>
              </w:rPr>
              <w:t xml:space="preserve"> </w:t>
            </w:r>
          </w:p>
          <w:p w14:paraId="0E8CC1F4" w14:textId="53C18D5C" w:rsidR="009378D4" w:rsidRDefault="009378D4" w:rsidP="002835E2">
            <w:pPr>
              <w:pStyle w:val="Default"/>
              <w:rPr>
                <w:sz w:val="22"/>
                <w:szCs w:val="22"/>
              </w:rPr>
            </w:pPr>
            <w:r>
              <w:rPr>
                <w:sz w:val="22"/>
                <w:szCs w:val="22"/>
              </w:rPr>
              <w:t>(c) ensure that the period of validity of a SIGMET message is not more than 4 hours, and in the special case of SIGMET messages for volcanic ash cloud and tropical cyclones, it shall be extended up to 6 hours</w:t>
            </w:r>
            <w:r w:rsidR="0033044A">
              <w:rPr>
                <w:sz w:val="22"/>
                <w:szCs w:val="22"/>
              </w:rPr>
              <w:t>.</w:t>
            </w:r>
            <w:r>
              <w:rPr>
                <w:sz w:val="22"/>
                <w:szCs w:val="22"/>
              </w:rPr>
              <w:t xml:space="preserve"> </w:t>
            </w:r>
          </w:p>
          <w:p w14:paraId="48F953EE" w14:textId="77777777" w:rsidR="009378D4" w:rsidRDefault="009378D4" w:rsidP="002835E2">
            <w:r>
              <w:t xml:space="preserve">(d) ensure that SIGMET messages are issued not more than 4 hours before the commencement of the period of validity, and in the special case of SIGMET messages for volcanic ash cloud and tropical cyclones, as soon as practicable, but not more than 12 hours before the commencement of the period of </w:t>
            </w:r>
            <w:proofErr w:type="gramStart"/>
            <w:r>
              <w:t>validity, and</w:t>
            </w:r>
            <w:proofErr w:type="gramEnd"/>
            <w:r>
              <w:t xml:space="preserve"> updated at least every 6 hours.</w:t>
            </w:r>
          </w:p>
        </w:tc>
        <w:tc>
          <w:tcPr>
            <w:tcW w:w="1350" w:type="dxa"/>
          </w:tcPr>
          <w:p w14:paraId="2015A455" w14:textId="77777777" w:rsidR="009378D4" w:rsidRDefault="00A7129D" w:rsidP="002835E2">
            <w:hyperlink w:anchor="RETURN_OR_250a" w:history="1">
              <w:r w:rsidR="009378D4" w:rsidRPr="002835E2">
                <w:rPr>
                  <w:rStyle w:val="Hyperlink"/>
                </w:rPr>
                <w:t xml:space="preserve">Return </w:t>
              </w:r>
              <w:r w:rsidR="0068463A">
                <w:rPr>
                  <w:rStyle w:val="Hyperlink"/>
                </w:rPr>
                <w:t>OR 250</w:t>
              </w:r>
              <w:r w:rsidR="009378D4" w:rsidRPr="002835E2">
                <w:rPr>
                  <w:rStyle w:val="Hyperlink"/>
                </w:rPr>
                <w:t xml:space="preserve"> (a)</w:t>
              </w:r>
            </w:hyperlink>
          </w:p>
        </w:tc>
      </w:tr>
      <w:tr w:rsidR="009378D4" w14:paraId="69A2E63E" w14:textId="77777777" w:rsidTr="00434DB0">
        <w:trPr>
          <w:trHeight w:val="695"/>
        </w:trPr>
        <w:tc>
          <w:tcPr>
            <w:tcW w:w="12611" w:type="dxa"/>
            <w:gridSpan w:val="2"/>
            <w:vMerge/>
          </w:tcPr>
          <w:p w14:paraId="462E6D80" w14:textId="77777777" w:rsidR="009378D4" w:rsidRPr="00C85821" w:rsidRDefault="009378D4" w:rsidP="002835E2">
            <w:pPr>
              <w:pStyle w:val="Default"/>
              <w:shd w:val="clear" w:color="auto" w:fill="4027F5"/>
              <w:rPr>
                <w:b/>
                <w:bCs/>
                <w:color w:val="FFFFFF" w:themeColor="background1"/>
                <w:sz w:val="32"/>
                <w:szCs w:val="32"/>
              </w:rPr>
            </w:pPr>
          </w:p>
        </w:tc>
        <w:tc>
          <w:tcPr>
            <w:tcW w:w="1350" w:type="dxa"/>
          </w:tcPr>
          <w:p w14:paraId="7E2B993E" w14:textId="77777777" w:rsidR="009378D4" w:rsidRDefault="00A7129D" w:rsidP="002835E2">
            <w:hyperlink w:anchor="RETURN_OR_250b" w:history="1">
              <w:r w:rsidR="009378D4" w:rsidRPr="002835E2">
                <w:rPr>
                  <w:rStyle w:val="Hyperlink"/>
                </w:rPr>
                <w:t xml:space="preserve">Return </w:t>
              </w:r>
              <w:r w:rsidR="0068463A">
                <w:rPr>
                  <w:rStyle w:val="Hyperlink"/>
                </w:rPr>
                <w:t xml:space="preserve">OR 250 </w:t>
              </w:r>
              <w:r w:rsidR="009378D4">
                <w:rPr>
                  <w:rStyle w:val="Hyperlink"/>
                </w:rPr>
                <w:t>(b</w:t>
              </w:r>
              <w:r w:rsidR="009378D4" w:rsidRPr="002835E2">
                <w:rPr>
                  <w:rStyle w:val="Hyperlink"/>
                </w:rPr>
                <w:t>)</w:t>
              </w:r>
            </w:hyperlink>
          </w:p>
        </w:tc>
      </w:tr>
      <w:tr w:rsidR="009378D4" w14:paraId="3EEEFFA8" w14:textId="77777777" w:rsidTr="00434DB0">
        <w:trPr>
          <w:trHeight w:val="694"/>
        </w:trPr>
        <w:tc>
          <w:tcPr>
            <w:tcW w:w="12611" w:type="dxa"/>
            <w:gridSpan w:val="2"/>
            <w:vMerge/>
          </w:tcPr>
          <w:p w14:paraId="2967C924" w14:textId="77777777" w:rsidR="009378D4" w:rsidRPr="00C85821" w:rsidRDefault="009378D4" w:rsidP="002835E2">
            <w:pPr>
              <w:pStyle w:val="Default"/>
              <w:shd w:val="clear" w:color="auto" w:fill="4027F5"/>
              <w:rPr>
                <w:b/>
                <w:bCs/>
                <w:color w:val="FFFFFF" w:themeColor="background1"/>
                <w:sz w:val="32"/>
                <w:szCs w:val="32"/>
              </w:rPr>
            </w:pPr>
          </w:p>
        </w:tc>
        <w:tc>
          <w:tcPr>
            <w:tcW w:w="1350" w:type="dxa"/>
          </w:tcPr>
          <w:p w14:paraId="0D9C4425" w14:textId="77777777" w:rsidR="009378D4" w:rsidRDefault="00A7129D" w:rsidP="002835E2">
            <w:hyperlink w:anchor="RETURN_OR_250c" w:history="1">
              <w:r w:rsidR="009378D4">
                <w:rPr>
                  <w:rStyle w:val="Hyperlink"/>
                </w:rPr>
                <w:t>Return</w:t>
              </w:r>
              <w:r w:rsidR="0068463A">
                <w:rPr>
                  <w:rStyle w:val="Hyperlink"/>
                </w:rPr>
                <w:t xml:space="preserve"> OR 250</w:t>
              </w:r>
              <w:r w:rsidR="009378D4">
                <w:rPr>
                  <w:rStyle w:val="Hyperlink"/>
                </w:rPr>
                <w:t xml:space="preserve"> (c)</w:t>
              </w:r>
            </w:hyperlink>
          </w:p>
        </w:tc>
      </w:tr>
      <w:tr w:rsidR="009378D4" w14:paraId="2AFDD4BD" w14:textId="77777777" w:rsidTr="00434DB0">
        <w:trPr>
          <w:trHeight w:val="695"/>
        </w:trPr>
        <w:tc>
          <w:tcPr>
            <w:tcW w:w="12611" w:type="dxa"/>
            <w:gridSpan w:val="2"/>
            <w:vMerge/>
          </w:tcPr>
          <w:p w14:paraId="71D29D0E" w14:textId="77777777" w:rsidR="009378D4" w:rsidRPr="00C85821" w:rsidRDefault="009378D4" w:rsidP="002835E2">
            <w:pPr>
              <w:pStyle w:val="Default"/>
              <w:shd w:val="clear" w:color="auto" w:fill="4027F5"/>
              <w:rPr>
                <w:b/>
                <w:bCs/>
                <w:color w:val="FFFFFF" w:themeColor="background1"/>
                <w:sz w:val="32"/>
                <w:szCs w:val="32"/>
              </w:rPr>
            </w:pPr>
          </w:p>
        </w:tc>
        <w:tc>
          <w:tcPr>
            <w:tcW w:w="1350" w:type="dxa"/>
          </w:tcPr>
          <w:p w14:paraId="37E017CD" w14:textId="77777777" w:rsidR="009378D4" w:rsidRDefault="00A7129D" w:rsidP="002835E2">
            <w:hyperlink w:anchor="RETURN_OR_250d" w:history="1">
              <w:r w:rsidR="009378D4" w:rsidRPr="002835E2">
                <w:rPr>
                  <w:rStyle w:val="Hyperlink"/>
                </w:rPr>
                <w:t xml:space="preserve">Return </w:t>
              </w:r>
              <w:r w:rsidR="0068463A">
                <w:rPr>
                  <w:rStyle w:val="Hyperlink"/>
                </w:rPr>
                <w:t>OR 250</w:t>
              </w:r>
              <w:r w:rsidR="009378D4">
                <w:rPr>
                  <w:rStyle w:val="Hyperlink"/>
                </w:rPr>
                <w:t xml:space="preserve"> (d</w:t>
              </w:r>
              <w:r w:rsidR="009378D4" w:rsidRPr="002835E2">
                <w:rPr>
                  <w:rStyle w:val="Hyperlink"/>
                </w:rPr>
                <w:t>)</w:t>
              </w:r>
            </w:hyperlink>
          </w:p>
        </w:tc>
      </w:tr>
      <w:tr w:rsidR="008C42AB" w14:paraId="63E0448C" w14:textId="77777777" w:rsidTr="005C5C39">
        <w:tc>
          <w:tcPr>
            <w:tcW w:w="13961" w:type="dxa"/>
            <w:gridSpan w:val="3"/>
            <w:tcBorders>
              <w:left w:val="nil"/>
              <w:right w:val="nil"/>
            </w:tcBorders>
          </w:tcPr>
          <w:p w14:paraId="66D71227" w14:textId="77777777" w:rsidR="008C42AB" w:rsidRDefault="008C42AB" w:rsidP="005C5C39"/>
        </w:tc>
      </w:tr>
      <w:tr w:rsidR="00D23E0D" w14:paraId="08EAC645" w14:textId="77777777" w:rsidTr="008C42AB">
        <w:tc>
          <w:tcPr>
            <w:tcW w:w="12611" w:type="dxa"/>
            <w:gridSpan w:val="2"/>
            <w:tcBorders>
              <w:bottom w:val="single" w:sz="4" w:space="0" w:color="auto"/>
            </w:tcBorders>
          </w:tcPr>
          <w:p w14:paraId="2DB29BA8" w14:textId="77777777" w:rsidR="00D23E0D" w:rsidRDefault="00D23E0D" w:rsidP="00D23E0D">
            <w:pPr>
              <w:pStyle w:val="Default"/>
              <w:shd w:val="clear" w:color="auto" w:fill="FFC000"/>
              <w:rPr>
                <w:sz w:val="32"/>
                <w:szCs w:val="32"/>
              </w:rPr>
            </w:pPr>
            <w:r>
              <w:rPr>
                <w:b/>
                <w:bCs/>
                <w:sz w:val="32"/>
                <w:szCs w:val="32"/>
              </w:rPr>
              <w:t xml:space="preserve">AMC1 MET.OR.250(a) SIGMET messages </w:t>
            </w:r>
            <w:bookmarkStart w:id="203" w:name="AMC1_OR_250a"/>
            <w:bookmarkEnd w:id="203"/>
          </w:p>
          <w:p w14:paraId="380A4BFB" w14:textId="77777777" w:rsidR="00D23E0D" w:rsidRDefault="00D23E0D" w:rsidP="00D23E0D">
            <w:pPr>
              <w:pStyle w:val="Default"/>
              <w:rPr>
                <w:sz w:val="20"/>
                <w:szCs w:val="20"/>
              </w:rPr>
            </w:pPr>
            <w:r>
              <w:rPr>
                <w:b/>
                <w:bCs/>
                <w:sz w:val="20"/>
                <w:szCs w:val="20"/>
              </w:rPr>
              <w:t xml:space="preserve">FIR AND CTA </w:t>
            </w:r>
          </w:p>
          <w:p w14:paraId="09CA012F" w14:textId="77777777" w:rsidR="00D23E0D" w:rsidRDefault="00D23E0D" w:rsidP="00D23E0D">
            <w:r>
              <w:t>Meteorological watch offices whose area of responsibility encompasses more than one FIR and/or CTA should provide separate SIGMET messages for each FIR and/or CTA.</w:t>
            </w:r>
          </w:p>
          <w:p w14:paraId="7E11AEC0" w14:textId="259C1CC0" w:rsidR="0033044A" w:rsidRDefault="0033044A" w:rsidP="00D23E0D">
            <w:r w:rsidRPr="006365CC">
              <w:rPr>
                <w:rFonts w:cstheme="minorHAnsi"/>
                <w:color w:val="FF0000"/>
                <w:sz w:val="20"/>
                <w:szCs w:val="20"/>
              </w:rPr>
              <w:t>Amended by ED Decision 2020/008/R</w:t>
            </w:r>
          </w:p>
        </w:tc>
        <w:tc>
          <w:tcPr>
            <w:tcW w:w="1350" w:type="dxa"/>
            <w:tcBorders>
              <w:bottom w:val="single" w:sz="4" w:space="0" w:color="auto"/>
            </w:tcBorders>
          </w:tcPr>
          <w:p w14:paraId="076A0266" w14:textId="77777777" w:rsidR="00D23E0D" w:rsidRDefault="00745FE9" w:rsidP="00D23E0D">
            <w:hyperlink w:anchor="RETURN_AMC1_OR_250a" w:history="1">
              <w:r w:rsidR="00D23E0D" w:rsidRPr="00D23E0D">
                <w:rPr>
                  <w:rStyle w:val="Hyperlink"/>
                </w:rPr>
                <w:t xml:space="preserve">Return </w:t>
              </w:r>
              <w:r w:rsidR="0068463A">
                <w:rPr>
                  <w:rStyle w:val="Hyperlink"/>
                </w:rPr>
                <w:t>AMC1 OR 250 (a)</w:t>
              </w:r>
            </w:hyperlink>
          </w:p>
        </w:tc>
      </w:tr>
    </w:tbl>
    <w:p w14:paraId="31C4F5EC" w14:textId="77777777" w:rsidR="007767B5" w:rsidRDefault="007767B5"/>
    <w:p w14:paraId="6C1B22B1"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D23E0D" w14:paraId="34EE4CEF" w14:textId="77777777" w:rsidTr="000141B4">
        <w:tc>
          <w:tcPr>
            <w:tcW w:w="12611" w:type="dxa"/>
          </w:tcPr>
          <w:p w14:paraId="6E9C32D9" w14:textId="00948D3A" w:rsidR="00D23E0D" w:rsidRDefault="00D23E0D" w:rsidP="00D23E0D">
            <w:pPr>
              <w:pStyle w:val="Default"/>
              <w:shd w:val="clear" w:color="auto" w:fill="FFC000"/>
              <w:rPr>
                <w:sz w:val="32"/>
                <w:szCs w:val="32"/>
              </w:rPr>
            </w:pPr>
            <w:r>
              <w:rPr>
                <w:b/>
                <w:bCs/>
                <w:sz w:val="32"/>
                <w:szCs w:val="32"/>
              </w:rPr>
              <w:t xml:space="preserve">AMC1 MET.OR.250(c) SIGMET </w:t>
            </w:r>
            <w:bookmarkStart w:id="204" w:name="AMC1_OR_250c"/>
            <w:bookmarkEnd w:id="204"/>
          </w:p>
          <w:p w14:paraId="795790D6" w14:textId="77777777" w:rsidR="00D23E0D" w:rsidRDefault="00D23E0D" w:rsidP="00D23E0D">
            <w:pPr>
              <w:pStyle w:val="Default"/>
              <w:rPr>
                <w:sz w:val="20"/>
                <w:szCs w:val="20"/>
              </w:rPr>
            </w:pPr>
            <w:r>
              <w:rPr>
                <w:b/>
                <w:bCs/>
                <w:sz w:val="20"/>
                <w:szCs w:val="20"/>
              </w:rPr>
              <w:t xml:space="preserve">SOURCE </w:t>
            </w:r>
          </w:p>
          <w:p w14:paraId="61E6FF46" w14:textId="77777777" w:rsidR="00D23E0D" w:rsidRDefault="00D23E0D" w:rsidP="00D23E0D">
            <w:r>
              <w:t>SIGMET messages concerning volcanic ash clouds and tropical cyclones should be based on advisory information provided by VAACs and Tropical Cyclone Advisory Centres (</w:t>
            </w:r>
            <w:proofErr w:type="spellStart"/>
            <w:r>
              <w:t>TCACs</w:t>
            </w:r>
            <w:proofErr w:type="spellEnd"/>
            <w:r>
              <w:t>), respectively.</w:t>
            </w:r>
          </w:p>
          <w:p w14:paraId="2F5C5210" w14:textId="638CAC95" w:rsidR="0033044A" w:rsidRDefault="0033044A" w:rsidP="00D23E0D">
            <w:r w:rsidRPr="006365CC">
              <w:rPr>
                <w:rFonts w:cstheme="minorHAnsi"/>
                <w:color w:val="FF0000"/>
                <w:sz w:val="20"/>
                <w:szCs w:val="20"/>
              </w:rPr>
              <w:t>Amended by ED Decision 2020/008/R</w:t>
            </w:r>
          </w:p>
        </w:tc>
        <w:tc>
          <w:tcPr>
            <w:tcW w:w="1350" w:type="dxa"/>
          </w:tcPr>
          <w:p w14:paraId="03C4EE15" w14:textId="77777777" w:rsidR="00D23E0D" w:rsidRDefault="00745FE9" w:rsidP="00D23E0D">
            <w:hyperlink w:anchor="RETURN_AMC1_OR_250c" w:history="1">
              <w:r w:rsidR="00D23E0D" w:rsidRPr="00D23E0D">
                <w:rPr>
                  <w:rStyle w:val="Hyperlink"/>
                </w:rPr>
                <w:t xml:space="preserve">Return </w:t>
              </w:r>
              <w:r w:rsidR="0068463A">
                <w:rPr>
                  <w:rStyle w:val="Hyperlink"/>
                </w:rPr>
                <w:t>AMC1 OR 250 (c)</w:t>
              </w:r>
            </w:hyperlink>
          </w:p>
        </w:tc>
      </w:tr>
      <w:tr w:rsidR="007767B5" w14:paraId="6382993E" w14:textId="77777777" w:rsidTr="000141B4">
        <w:tc>
          <w:tcPr>
            <w:tcW w:w="13961" w:type="dxa"/>
            <w:gridSpan w:val="2"/>
            <w:tcBorders>
              <w:left w:val="nil"/>
              <w:right w:val="nil"/>
            </w:tcBorders>
          </w:tcPr>
          <w:p w14:paraId="350A343B" w14:textId="77777777" w:rsidR="007767B5" w:rsidRDefault="007767B5" w:rsidP="00B75E8B"/>
        </w:tc>
      </w:tr>
      <w:tr w:rsidR="0010180A" w14:paraId="36422347" w14:textId="77777777" w:rsidTr="000141B4">
        <w:trPr>
          <w:trHeight w:val="766"/>
        </w:trPr>
        <w:tc>
          <w:tcPr>
            <w:tcW w:w="12611" w:type="dxa"/>
            <w:vMerge w:val="restart"/>
          </w:tcPr>
          <w:p w14:paraId="243DC940" w14:textId="77777777" w:rsidR="0010180A" w:rsidRPr="00C85821" w:rsidRDefault="0010180A" w:rsidP="00C85821">
            <w:pPr>
              <w:pStyle w:val="Default"/>
              <w:shd w:val="clear" w:color="auto" w:fill="4027F5"/>
              <w:rPr>
                <w:color w:val="FFFFFF" w:themeColor="background1"/>
                <w:sz w:val="32"/>
                <w:szCs w:val="32"/>
              </w:rPr>
            </w:pPr>
            <w:r w:rsidRPr="00C85821">
              <w:rPr>
                <w:b/>
                <w:bCs/>
                <w:color w:val="FFFFFF" w:themeColor="background1"/>
                <w:sz w:val="32"/>
                <w:szCs w:val="32"/>
              </w:rPr>
              <w:t xml:space="preserve">MET.OR.255 </w:t>
            </w:r>
            <w:proofErr w:type="spellStart"/>
            <w:r w:rsidRPr="00C85821">
              <w:rPr>
                <w:b/>
                <w:bCs/>
                <w:color w:val="FFFFFF" w:themeColor="background1"/>
                <w:sz w:val="32"/>
                <w:szCs w:val="32"/>
              </w:rPr>
              <w:t>AIRMET</w:t>
            </w:r>
            <w:proofErr w:type="spellEnd"/>
            <w:r w:rsidRPr="00C85821">
              <w:rPr>
                <w:b/>
                <w:bCs/>
                <w:color w:val="FFFFFF" w:themeColor="background1"/>
                <w:sz w:val="32"/>
                <w:szCs w:val="32"/>
              </w:rPr>
              <w:t xml:space="preserve"> messages </w:t>
            </w:r>
            <w:bookmarkStart w:id="205" w:name="OR_255"/>
            <w:bookmarkEnd w:id="205"/>
          </w:p>
          <w:p w14:paraId="715E5B0A" w14:textId="77777777" w:rsidR="0010180A" w:rsidRDefault="0010180A" w:rsidP="00C85821">
            <w:pPr>
              <w:pStyle w:val="Default"/>
              <w:rPr>
                <w:sz w:val="22"/>
                <w:szCs w:val="22"/>
              </w:rPr>
            </w:pPr>
            <w:r>
              <w:rPr>
                <w:sz w:val="22"/>
                <w:szCs w:val="22"/>
              </w:rPr>
              <w:t xml:space="preserve">A meteorological watch office shall: </w:t>
            </w:r>
          </w:p>
          <w:p w14:paraId="4BD770B7" w14:textId="42F588CA" w:rsidR="0010180A" w:rsidRDefault="0010180A" w:rsidP="00C85821">
            <w:pPr>
              <w:pStyle w:val="Default"/>
              <w:rPr>
                <w:sz w:val="22"/>
                <w:szCs w:val="22"/>
              </w:rPr>
            </w:pPr>
            <w:r>
              <w:rPr>
                <w:sz w:val="22"/>
                <w:szCs w:val="22"/>
              </w:rPr>
              <w:t xml:space="preserve">(a) provide and disseminate </w:t>
            </w:r>
            <w:proofErr w:type="spellStart"/>
            <w:r>
              <w:rPr>
                <w:sz w:val="22"/>
                <w:szCs w:val="22"/>
              </w:rPr>
              <w:t>AIRMET</w:t>
            </w:r>
            <w:proofErr w:type="spellEnd"/>
            <w:r>
              <w:rPr>
                <w:sz w:val="22"/>
                <w:szCs w:val="22"/>
              </w:rPr>
              <w:t xml:space="preserve"> messages when the competent authority has determined that the density of traffic operating below flight level 100, or up to flight level 150 in mountainous areas, or higher, where necessary, warrants the issue and dissemination of area forecasts for such operations</w:t>
            </w:r>
            <w:r w:rsidR="0033044A">
              <w:rPr>
                <w:sz w:val="22"/>
                <w:szCs w:val="22"/>
              </w:rPr>
              <w:t>.</w:t>
            </w:r>
            <w:r>
              <w:rPr>
                <w:sz w:val="22"/>
                <w:szCs w:val="22"/>
              </w:rPr>
              <w:t xml:space="preserve"> </w:t>
            </w:r>
          </w:p>
          <w:p w14:paraId="230BED7B" w14:textId="2E6CFFB2" w:rsidR="0010180A" w:rsidRDefault="0010180A" w:rsidP="00C85821">
            <w:pPr>
              <w:pStyle w:val="Default"/>
              <w:rPr>
                <w:sz w:val="22"/>
                <w:szCs w:val="22"/>
              </w:rPr>
            </w:pPr>
            <w:r>
              <w:rPr>
                <w:sz w:val="22"/>
                <w:szCs w:val="22"/>
              </w:rPr>
              <w:t xml:space="preserve">(b) cancel the </w:t>
            </w:r>
            <w:proofErr w:type="spellStart"/>
            <w:r>
              <w:rPr>
                <w:sz w:val="22"/>
                <w:szCs w:val="22"/>
              </w:rPr>
              <w:t>AIRMET</w:t>
            </w:r>
            <w:proofErr w:type="spellEnd"/>
            <w:r>
              <w:rPr>
                <w:sz w:val="22"/>
                <w:szCs w:val="22"/>
              </w:rPr>
              <w:t xml:space="preserve"> message when the phenomena are no longer occurring or are no longer expected to occur in the area</w:t>
            </w:r>
            <w:r w:rsidR="0033044A">
              <w:rPr>
                <w:sz w:val="22"/>
                <w:szCs w:val="22"/>
              </w:rPr>
              <w:t>.</w:t>
            </w:r>
            <w:r>
              <w:rPr>
                <w:sz w:val="22"/>
                <w:szCs w:val="22"/>
              </w:rPr>
              <w:t xml:space="preserve"> </w:t>
            </w:r>
          </w:p>
          <w:p w14:paraId="1BA248B9" w14:textId="77777777" w:rsidR="0010180A" w:rsidRDefault="0010180A" w:rsidP="00C85821">
            <w:r>
              <w:t xml:space="preserve">(c) ensure that the period of validity of an </w:t>
            </w:r>
            <w:proofErr w:type="spellStart"/>
            <w:r>
              <w:t>AIRMET</w:t>
            </w:r>
            <w:proofErr w:type="spellEnd"/>
            <w:r>
              <w:t xml:space="preserve"> message is not more than 4 hours.</w:t>
            </w:r>
          </w:p>
        </w:tc>
        <w:tc>
          <w:tcPr>
            <w:tcW w:w="1350" w:type="dxa"/>
            <w:tcBorders>
              <w:bottom w:val="single" w:sz="4" w:space="0" w:color="auto"/>
            </w:tcBorders>
          </w:tcPr>
          <w:p w14:paraId="3BCCAE29" w14:textId="77777777" w:rsidR="0010180A" w:rsidRDefault="00745FE9" w:rsidP="006C240E">
            <w:hyperlink w:anchor="RETURN_OR_255a" w:history="1">
              <w:r w:rsidR="0010180A">
                <w:rPr>
                  <w:rStyle w:val="Hyperlink"/>
                </w:rPr>
                <w:t xml:space="preserve">Return </w:t>
              </w:r>
              <w:r w:rsidR="0068463A">
                <w:rPr>
                  <w:rStyle w:val="Hyperlink"/>
                </w:rPr>
                <w:t xml:space="preserve">OR 255 </w:t>
              </w:r>
              <w:r w:rsidR="0010180A">
                <w:rPr>
                  <w:rStyle w:val="Hyperlink"/>
                </w:rPr>
                <w:t>(a)</w:t>
              </w:r>
            </w:hyperlink>
          </w:p>
        </w:tc>
      </w:tr>
      <w:tr w:rsidR="0010180A" w14:paraId="652A2407" w14:textId="77777777" w:rsidTr="000141B4">
        <w:trPr>
          <w:trHeight w:val="473"/>
        </w:trPr>
        <w:tc>
          <w:tcPr>
            <w:tcW w:w="12611" w:type="dxa"/>
            <w:vMerge/>
          </w:tcPr>
          <w:p w14:paraId="2250201B" w14:textId="77777777" w:rsidR="0010180A" w:rsidRPr="00C85821" w:rsidRDefault="0010180A" w:rsidP="00C85821">
            <w:pPr>
              <w:pStyle w:val="Default"/>
              <w:shd w:val="clear" w:color="auto" w:fill="4027F5"/>
              <w:rPr>
                <w:b/>
                <w:bCs/>
                <w:color w:val="FFFFFF" w:themeColor="background1"/>
                <w:sz w:val="32"/>
                <w:szCs w:val="32"/>
              </w:rPr>
            </w:pPr>
          </w:p>
        </w:tc>
        <w:tc>
          <w:tcPr>
            <w:tcW w:w="1350" w:type="dxa"/>
            <w:tcBorders>
              <w:bottom w:val="single" w:sz="4" w:space="0" w:color="auto"/>
            </w:tcBorders>
          </w:tcPr>
          <w:p w14:paraId="76EC5FF5" w14:textId="77777777" w:rsidR="0010180A" w:rsidRDefault="00745FE9" w:rsidP="006C240E">
            <w:hyperlink w:anchor="RETURN_OR_255b" w:history="1">
              <w:r w:rsidR="0010180A">
                <w:rPr>
                  <w:rStyle w:val="Hyperlink"/>
                </w:rPr>
                <w:t xml:space="preserve">Return </w:t>
              </w:r>
              <w:r w:rsidR="0068463A">
                <w:rPr>
                  <w:rStyle w:val="Hyperlink"/>
                </w:rPr>
                <w:t xml:space="preserve">OR 255 </w:t>
              </w:r>
              <w:r w:rsidR="0010180A">
                <w:rPr>
                  <w:rStyle w:val="Hyperlink"/>
                </w:rPr>
                <w:t>(b)</w:t>
              </w:r>
            </w:hyperlink>
          </w:p>
        </w:tc>
      </w:tr>
      <w:tr w:rsidR="0010180A" w14:paraId="61327481" w14:textId="77777777" w:rsidTr="000141B4">
        <w:trPr>
          <w:trHeight w:val="472"/>
        </w:trPr>
        <w:tc>
          <w:tcPr>
            <w:tcW w:w="12611" w:type="dxa"/>
            <w:vMerge/>
            <w:tcBorders>
              <w:bottom w:val="single" w:sz="4" w:space="0" w:color="auto"/>
            </w:tcBorders>
          </w:tcPr>
          <w:p w14:paraId="1CB4FB49" w14:textId="77777777" w:rsidR="0010180A" w:rsidRPr="00C85821" w:rsidRDefault="0010180A" w:rsidP="00C85821">
            <w:pPr>
              <w:pStyle w:val="Default"/>
              <w:shd w:val="clear" w:color="auto" w:fill="4027F5"/>
              <w:rPr>
                <w:b/>
                <w:bCs/>
                <w:color w:val="FFFFFF" w:themeColor="background1"/>
                <w:sz w:val="32"/>
                <w:szCs w:val="32"/>
              </w:rPr>
            </w:pPr>
          </w:p>
        </w:tc>
        <w:tc>
          <w:tcPr>
            <w:tcW w:w="1350" w:type="dxa"/>
            <w:tcBorders>
              <w:bottom w:val="single" w:sz="4" w:space="0" w:color="auto"/>
            </w:tcBorders>
          </w:tcPr>
          <w:p w14:paraId="6618D1B8" w14:textId="77777777" w:rsidR="0010180A" w:rsidRDefault="00745FE9" w:rsidP="006C240E">
            <w:hyperlink w:anchor="RETURN_OR_255c" w:history="1">
              <w:r w:rsidR="0010180A">
                <w:rPr>
                  <w:rStyle w:val="Hyperlink"/>
                </w:rPr>
                <w:t xml:space="preserve">Return </w:t>
              </w:r>
              <w:r w:rsidR="0068463A">
                <w:rPr>
                  <w:rStyle w:val="Hyperlink"/>
                </w:rPr>
                <w:t xml:space="preserve">OR 255 </w:t>
              </w:r>
              <w:r w:rsidR="0010180A">
                <w:rPr>
                  <w:rStyle w:val="Hyperlink"/>
                </w:rPr>
                <w:t>(c)</w:t>
              </w:r>
            </w:hyperlink>
          </w:p>
        </w:tc>
      </w:tr>
      <w:tr w:rsidR="008C42AB" w14:paraId="5D9C3F22" w14:textId="77777777" w:rsidTr="000141B4">
        <w:tc>
          <w:tcPr>
            <w:tcW w:w="13961" w:type="dxa"/>
            <w:gridSpan w:val="2"/>
            <w:tcBorders>
              <w:left w:val="nil"/>
              <w:right w:val="nil"/>
            </w:tcBorders>
          </w:tcPr>
          <w:p w14:paraId="67AC71F2" w14:textId="77777777" w:rsidR="008C42AB" w:rsidRDefault="008C42AB" w:rsidP="006C240E"/>
        </w:tc>
      </w:tr>
      <w:tr w:rsidR="00C85821" w14:paraId="332A5C4F" w14:textId="77777777" w:rsidTr="000141B4">
        <w:tc>
          <w:tcPr>
            <w:tcW w:w="12611" w:type="dxa"/>
            <w:tcBorders>
              <w:bottom w:val="single" w:sz="4" w:space="0" w:color="auto"/>
            </w:tcBorders>
          </w:tcPr>
          <w:p w14:paraId="4E2EDC9C" w14:textId="77777777" w:rsidR="00C85821" w:rsidRDefault="00C85821" w:rsidP="00C85821">
            <w:pPr>
              <w:pStyle w:val="Default"/>
              <w:shd w:val="clear" w:color="auto" w:fill="FFC000"/>
              <w:rPr>
                <w:sz w:val="32"/>
                <w:szCs w:val="32"/>
              </w:rPr>
            </w:pPr>
            <w:r>
              <w:rPr>
                <w:b/>
                <w:bCs/>
                <w:sz w:val="32"/>
                <w:szCs w:val="32"/>
              </w:rPr>
              <w:t xml:space="preserve">AMC1 MET.OR.255(a) </w:t>
            </w:r>
            <w:proofErr w:type="spellStart"/>
            <w:r>
              <w:rPr>
                <w:b/>
                <w:bCs/>
                <w:sz w:val="32"/>
                <w:szCs w:val="32"/>
              </w:rPr>
              <w:t>AIRMET</w:t>
            </w:r>
            <w:proofErr w:type="spellEnd"/>
            <w:r>
              <w:rPr>
                <w:b/>
                <w:bCs/>
                <w:sz w:val="32"/>
                <w:szCs w:val="32"/>
              </w:rPr>
              <w:t xml:space="preserve"> messages </w:t>
            </w:r>
            <w:bookmarkStart w:id="206" w:name="AMC1_OR_255a"/>
            <w:bookmarkEnd w:id="206"/>
          </w:p>
          <w:p w14:paraId="76D21DAB" w14:textId="77777777" w:rsidR="00C85821" w:rsidRDefault="00C85821" w:rsidP="00C85821">
            <w:pPr>
              <w:pStyle w:val="Default"/>
              <w:rPr>
                <w:sz w:val="20"/>
                <w:szCs w:val="20"/>
              </w:rPr>
            </w:pPr>
            <w:r>
              <w:rPr>
                <w:b/>
                <w:bCs/>
                <w:sz w:val="20"/>
                <w:szCs w:val="20"/>
              </w:rPr>
              <w:t xml:space="preserve">DIGITAL FORMAT </w:t>
            </w:r>
          </w:p>
          <w:p w14:paraId="75C91085" w14:textId="77777777" w:rsidR="00C85821" w:rsidRDefault="00C85821" w:rsidP="00C85821">
            <w:r>
              <w:t xml:space="preserve">In addition to the issuance of </w:t>
            </w:r>
            <w:proofErr w:type="spellStart"/>
            <w:r>
              <w:t>AIRMET</w:t>
            </w:r>
            <w:proofErr w:type="spellEnd"/>
            <w:r>
              <w:t xml:space="preserve"> information in abbreviated plain language, </w:t>
            </w:r>
            <w:proofErr w:type="spellStart"/>
            <w:r>
              <w:t>AIRMET</w:t>
            </w:r>
            <w:proofErr w:type="spellEnd"/>
            <w:r>
              <w:t xml:space="preserve"> information should be issued in a digital format.</w:t>
            </w:r>
          </w:p>
        </w:tc>
        <w:tc>
          <w:tcPr>
            <w:tcW w:w="1350" w:type="dxa"/>
            <w:tcBorders>
              <w:bottom w:val="single" w:sz="4" w:space="0" w:color="auto"/>
            </w:tcBorders>
          </w:tcPr>
          <w:p w14:paraId="3D8BB1A2" w14:textId="77777777" w:rsidR="00C85821" w:rsidRDefault="00745FE9" w:rsidP="006C240E">
            <w:hyperlink w:anchor="RETURN_AMC1_OR_255a" w:history="1">
              <w:r w:rsidR="00D23E0D" w:rsidRPr="00D23E0D">
                <w:rPr>
                  <w:rStyle w:val="Hyperlink"/>
                </w:rPr>
                <w:t xml:space="preserve">Return </w:t>
              </w:r>
              <w:r w:rsidR="0068463A">
                <w:rPr>
                  <w:rStyle w:val="Hyperlink"/>
                </w:rPr>
                <w:t>AMC1 OR 255 (a)</w:t>
              </w:r>
            </w:hyperlink>
          </w:p>
        </w:tc>
      </w:tr>
      <w:tr w:rsidR="008C42AB" w14:paraId="315F6337" w14:textId="77777777" w:rsidTr="000141B4">
        <w:tc>
          <w:tcPr>
            <w:tcW w:w="13961" w:type="dxa"/>
            <w:gridSpan w:val="2"/>
            <w:tcBorders>
              <w:left w:val="nil"/>
              <w:right w:val="nil"/>
            </w:tcBorders>
          </w:tcPr>
          <w:p w14:paraId="7B240EF9" w14:textId="77777777" w:rsidR="008C42AB" w:rsidRDefault="008C42AB" w:rsidP="006C240E"/>
        </w:tc>
      </w:tr>
      <w:tr w:rsidR="006573B8" w14:paraId="3B356DF6" w14:textId="77777777" w:rsidTr="000141B4">
        <w:trPr>
          <w:trHeight w:val="974"/>
        </w:trPr>
        <w:tc>
          <w:tcPr>
            <w:tcW w:w="12611" w:type="dxa"/>
            <w:vMerge w:val="restart"/>
          </w:tcPr>
          <w:p w14:paraId="336DF917" w14:textId="77777777" w:rsidR="006573B8" w:rsidRPr="004D12BA" w:rsidRDefault="006573B8" w:rsidP="004D12BA">
            <w:pPr>
              <w:pStyle w:val="Default"/>
              <w:shd w:val="clear" w:color="auto" w:fill="4026F4"/>
              <w:rPr>
                <w:color w:val="FFFFFF" w:themeColor="background1"/>
                <w:sz w:val="32"/>
                <w:szCs w:val="32"/>
              </w:rPr>
            </w:pPr>
            <w:r w:rsidRPr="004D12BA">
              <w:rPr>
                <w:b/>
                <w:bCs/>
                <w:color w:val="FFFFFF" w:themeColor="background1"/>
                <w:sz w:val="32"/>
                <w:szCs w:val="32"/>
              </w:rPr>
              <w:t>MET.OR.260 Area forecasts for low-level flights</w:t>
            </w:r>
            <w:bookmarkStart w:id="207" w:name="OR_260"/>
            <w:bookmarkEnd w:id="207"/>
            <w:r w:rsidRPr="004D12BA">
              <w:rPr>
                <w:b/>
                <w:bCs/>
                <w:color w:val="FFFFFF" w:themeColor="background1"/>
                <w:sz w:val="32"/>
                <w:szCs w:val="32"/>
              </w:rPr>
              <w:t xml:space="preserve"> </w:t>
            </w:r>
          </w:p>
          <w:p w14:paraId="1CF9C578" w14:textId="77777777" w:rsidR="006573B8" w:rsidRDefault="006573B8" w:rsidP="00C85821">
            <w:pPr>
              <w:pStyle w:val="Default"/>
              <w:rPr>
                <w:sz w:val="22"/>
                <w:szCs w:val="22"/>
              </w:rPr>
            </w:pPr>
            <w:r>
              <w:rPr>
                <w:sz w:val="22"/>
                <w:szCs w:val="22"/>
              </w:rPr>
              <w:t xml:space="preserve">A meteorological watch office shall: </w:t>
            </w:r>
          </w:p>
          <w:p w14:paraId="35194577" w14:textId="7E858197" w:rsidR="006573B8" w:rsidRDefault="006573B8" w:rsidP="00C85821">
            <w:pPr>
              <w:pStyle w:val="Default"/>
              <w:rPr>
                <w:sz w:val="22"/>
                <w:szCs w:val="22"/>
              </w:rPr>
            </w:pPr>
            <w:r>
              <w:rPr>
                <w:sz w:val="22"/>
                <w:szCs w:val="22"/>
              </w:rPr>
              <w:t>(a) provide area forecast for low-level flights when the density of traffic operating below flight level 100, or up to flight level 150 in mountainous areas, or higher, where necessary, warrants the routine issue and dissemination of area forecasts for such operations</w:t>
            </w:r>
            <w:r w:rsidR="0033044A">
              <w:rPr>
                <w:sz w:val="22"/>
                <w:szCs w:val="22"/>
              </w:rPr>
              <w:t>.</w:t>
            </w:r>
            <w:r>
              <w:rPr>
                <w:sz w:val="22"/>
                <w:szCs w:val="22"/>
              </w:rPr>
              <w:t xml:space="preserve"> </w:t>
            </w:r>
          </w:p>
          <w:p w14:paraId="258ABAE7" w14:textId="6654DE70" w:rsidR="006573B8" w:rsidRDefault="006573B8" w:rsidP="00C85821">
            <w:r>
              <w:t>(b) ensure that the frequency of issue, the form, and the fixed time or period of validity of area forecast for low-level flights and the criteria for amendments thereto, are as determined by the competent authority</w:t>
            </w:r>
            <w:r w:rsidR="0033044A">
              <w:t>.</w:t>
            </w:r>
          </w:p>
          <w:p w14:paraId="5630ED22" w14:textId="77777777" w:rsidR="006573B8" w:rsidRDefault="006573B8" w:rsidP="00C85821">
            <w:r>
              <w:t xml:space="preserve"> (c) ensure that area forecasts for low-level flights prepared in support of the issuance of an </w:t>
            </w:r>
            <w:proofErr w:type="spellStart"/>
            <w:r>
              <w:t>AIRMET</w:t>
            </w:r>
            <w:proofErr w:type="spellEnd"/>
            <w:r>
              <w:t xml:space="preserve"> message are issued every 6 hours for a period of validity of 6 hours and transmitted to the meteorological watch offices concerned not later than 1 hour prior to the beginning of their validity period.</w:t>
            </w:r>
          </w:p>
        </w:tc>
        <w:tc>
          <w:tcPr>
            <w:tcW w:w="1350" w:type="dxa"/>
          </w:tcPr>
          <w:p w14:paraId="2E061A8D" w14:textId="77777777" w:rsidR="006573B8" w:rsidRDefault="00745FE9" w:rsidP="006C240E">
            <w:hyperlink w:anchor="RETURN_OR_260a" w:history="1">
              <w:r w:rsidR="006573B8">
                <w:rPr>
                  <w:rStyle w:val="Hyperlink"/>
                </w:rPr>
                <w:t xml:space="preserve">Return </w:t>
              </w:r>
              <w:r w:rsidR="0068463A">
                <w:rPr>
                  <w:rStyle w:val="Hyperlink"/>
                </w:rPr>
                <w:t>OR 260</w:t>
              </w:r>
              <w:r w:rsidR="006573B8">
                <w:rPr>
                  <w:rStyle w:val="Hyperlink"/>
                </w:rPr>
                <w:t xml:space="preserve"> (a)</w:t>
              </w:r>
            </w:hyperlink>
          </w:p>
        </w:tc>
      </w:tr>
      <w:tr w:rsidR="006573B8" w14:paraId="07309F5A" w14:textId="77777777" w:rsidTr="000141B4">
        <w:trPr>
          <w:trHeight w:val="599"/>
        </w:trPr>
        <w:tc>
          <w:tcPr>
            <w:tcW w:w="12611" w:type="dxa"/>
            <w:vMerge/>
          </w:tcPr>
          <w:p w14:paraId="0BC84EF0" w14:textId="77777777" w:rsidR="006573B8" w:rsidRPr="004D12BA" w:rsidRDefault="006573B8" w:rsidP="006573B8">
            <w:pPr>
              <w:pStyle w:val="Default"/>
              <w:shd w:val="clear" w:color="auto" w:fill="4026F4"/>
              <w:rPr>
                <w:b/>
                <w:bCs/>
                <w:color w:val="FFFFFF" w:themeColor="background1"/>
                <w:sz w:val="32"/>
                <w:szCs w:val="32"/>
              </w:rPr>
            </w:pPr>
          </w:p>
        </w:tc>
        <w:tc>
          <w:tcPr>
            <w:tcW w:w="1350" w:type="dxa"/>
          </w:tcPr>
          <w:p w14:paraId="1E88F520" w14:textId="77777777" w:rsidR="006573B8" w:rsidRDefault="00745FE9" w:rsidP="006573B8">
            <w:hyperlink w:anchor="RETURN_OR_260b" w:history="1">
              <w:r w:rsidR="006573B8">
                <w:rPr>
                  <w:rStyle w:val="Hyperlink"/>
                </w:rPr>
                <w:t xml:space="preserve">Return </w:t>
              </w:r>
              <w:r w:rsidR="0068463A">
                <w:rPr>
                  <w:rStyle w:val="Hyperlink"/>
                </w:rPr>
                <w:t>OR 260</w:t>
              </w:r>
              <w:r w:rsidR="006573B8">
                <w:rPr>
                  <w:rStyle w:val="Hyperlink"/>
                </w:rPr>
                <w:t xml:space="preserve"> (b)</w:t>
              </w:r>
            </w:hyperlink>
          </w:p>
        </w:tc>
      </w:tr>
      <w:tr w:rsidR="006573B8" w14:paraId="0AF0B0D1" w14:textId="77777777" w:rsidTr="000141B4">
        <w:trPr>
          <w:trHeight w:val="599"/>
        </w:trPr>
        <w:tc>
          <w:tcPr>
            <w:tcW w:w="12611" w:type="dxa"/>
            <w:vMerge/>
          </w:tcPr>
          <w:p w14:paraId="6F5DE130" w14:textId="77777777" w:rsidR="006573B8" w:rsidRPr="004D12BA" w:rsidRDefault="006573B8" w:rsidP="006573B8">
            <w:pPr>
              <w:pStyle w:val="Default"/>
              <w:shd w:val="clear" w:color="auto" w:fill="4026F4"/>
              <w:rPr>
                <w:b/>
                <w:bCs/>
                <w:color w:val="FFFFFF" w:themeColor="background1"/>
                <w:sz w:val="32"/>
                <w:szCs w:val="32"/>
              </w:rPr>
            </w:pPr>
          </w:p>
        </w:tc>
        <w:tc>
          <w:tcPr>
            <w:tcW w:w="1350" w:type="dxa"/>
          </w:tcPr>
          <w:p w14:paraId="7F94CFB1" w14:textId="77777777" w:rsidR="006573B8" w:rsidRDefault="00745FE9" w:rsidP="006573B8">
            <w:hyperlink w:anchor="RETURN_OR_260c" w:history="1">
              <w:r w:rsidR="006573B8">
                <w:rPr>
                  <w:rStyle w:val="Hyperlink"/>
                </w:rPr>
                <w:t xml:space="preserve">Return </w:t>
              </w:r>
              <w:r w:rsidR="0068463A">
                <w:rPr>
                  <w:rStyle w:val="Hyperlink"/>
                </w:rPr>
                <w:t>OR 260</w:t>
              </w:r>
              <w:r w:rsidR="006573B8">
                <w:rPr>
                  <w:rStyle w:val="Hyperlink"/>
                </w:rPr>
                <w:t xml:space="preserve"> (c)</w:t>
              </w:r>
            </w:hyperlink>
          </w:p>
        </w:tc>
      </w:tr>
    </w:tbl>
    <w:p w14:paraId="4EBBEA9C"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CE2B28" w14:paraId="37B85B27" w14:textId="77777777" w:rsidTr="007767B5">
        <w:trPr>
          <w:trHeight w:val="1803"/>
        </w:trPr>
        <w:tc>
          <w:tcPr>
            <w:tcW w:w="12611" w:type="dxa"/>
            <w:vMerge w:val="restart"/>
          </w:tcPr>
          <w:p w14:paraId="1A2454B7" w14:textId="77777777" w:rsidR="00CE2B28" w:rsidRPr="00771377" w:rsidRDefault="00CE2B28" w:rsidP="00771377">
            <w:pPr>
              <w:shd w:val="clear" w:color="auto" w:fill="4026F4"/>
              <w:rPr>
                <w:b/>
                <w:bCs/>
                <w:color w:val="FFFFFF" w:themeColor="background1"/>
                <w:sz w:val="32"/>
                <w:szCs w:val="32"/>
              </w:rPr>
            </w:pPr>
            <w:r w:rsidRPr="00771377">
              <w:rPr>
                <w:b/>
                <w:bCs/>
                <w:color w:val="FFFFFF" w:themeColor="background1"/>
                <w:sz w:val="32"/>
                <w:szCs w:val="32"/>
              </w:rPr>
              <w:t>MET.OR.265 Volcanic ash advisory centre responsibilities</w:t>
            </w:r>
            <w:bookmarkStart w:id="208" w:name="OR_265"/>
            <w:bookmarkEnd w:id="208"/>
          </w:p>
          <w:p w14:paraId="7ED2B57C" w14:textId="77777777" w:rsidR="00CE2B28" w:rsidRDefault="00CE2B28" w:rsidP="00771377">
            <w:pPr>
              <w:pStyle w:val="Default"/>
              <w:rPr>
                <w:sz w:val="22"/>
                <w:szCs w:val="22"/>
              </w:rPr>
            </w:pPr>
            <w:r>
              <w:rPr>
                <w:sz w:val="22"/>
                <w:szCs w:val="22"/>
              </w:rPr>
              <w:t xml:space="preserve">In its area of responsibility, the VAAC shall: </w:t>
            </w:r>
          </w:p>
          <w:p w14:paraId="74896169" w14:textId="77777777" w:rsidR="00CE2B28" w:rsidRDefault="00CE2B28" w:rsidP="00771377">
            <w:pPr>
              <w:pStyle w:val="Default"/>
              <w:rPr>
                <w:sz w:val="22"/>
                <w:szCs w:val="22"/>
              </w:rPr>
            </w:pPr>
            <w:r>
              <w:rPr>
                <w:sz w:val="22"/>
                <w:szCs w:val="22"/>
              </w:rPr>
              <w:t xml:space="preserve">(a) when a volcano has erupted, or is expected to erupt, or volcanic ash is reported, provide advisory information regarding the extent and forecast movement of the volcanic ash cloud to: </w:t>
            </w:r>
          </w:p>
          <w:p w14:paraId="556AF3A7" w14:textId="7E8A486D" w:rsidR="00CE2B28" w:rsidRDefault="00CE2B28" w:rsidP="00771377">
            <w:pPr>
              <w:pStyle w:val="Default"/>
              <w:rPr>
                <w:sz w:val="22"/>
                <w:szCs w:val="22"/>
              </w:rPr>
            </w:pPr>
            <w:r>
              <w:rPr>
                <w:sz w:val="22"/>
                <w:szCs w:val="22"/>
              </w:rPr>
              <w:t>(1) the European aviation crisis coordination cell</w:t>
            </w:r>
            <w:r w:rsidR="0033044A">
              <w:rPr>
                <w:sz w:val="22"/>
                <w:szCs w:val="22"/>
              </w:rPr>
              <w:t>.</w:t>
            </w:r>
            <w:r>
              <w:rPr>
                <w:sz w:val="22"/>
                <w:szCs w:val="22"/>
              </w:rPr>
              <w:t xml:space="preserve"> </w:t>
            </w:r>
          </w:p>
          <w:p w14:paraId="031226E9" w14:textId="77ECE17F" w:rsidR="00CE2B28" w:rsidRDefault="00CE2B28" w:rsidP="00771377">
            <w:pPr>
              <w:pStyle w:val="Default"/>
              <w:rPr>
                <w:sz w:val="22"/>
                <w:szCs w:val="22"/>
              </w:rPr>
            </w:pPr>
            <w:r>
              <w:rPr>
                <w:sz w:val="22"/>
                <w:szCs w:val="22"/>
              </w:rPr>
              <w:t>(2) meteorological watch offices serving flight information regions in its area of responsibility which may be affected</w:t>
            </w:r>
            <w:r w:rsidR="0033044A">
              <w:rPr>
                <w:sz w:val="22"/>
                <w:szCs w:val="22"/>
              </w:rPr>
              <w:t>.</w:t>
            </w:r>
            <w:r>
              <w:rPr>
                <w:sz w:val="22"/>
                <w:szCs w:val="22"/>
              </w:rPr>
              <w:t xml:space="preserve"> </w:t>
            </w:r>
          </w:p>
          <w:p w14:paraId="6A6B78EE" w14:textId="20851240" w:rsidR="00CE2B28" w:rsidRDefault="00CE2B28" w:rsidP="00771377">
            <w:pPr>
              <w:pStyle w:val="Default"/>
              <w:rPr>
                <w:sz w:val="22"/>
                <w:szCs w:val="22"/>
              </w:rPr>
            </w:pPr>
            <w:r>
              <w:rPr>
                <w:sz w:val="22"/>
                <w:szCs w:val="22"/>
              </w:rPr>
              <w:t>(3) operators, area control centres, and flight information centres serving flight information regions in its area of responsibility which may be affected</w:t>
            </w:r>
            <w:r w:rsidR="0033044A">
              <w:rPr>
                <w:sz w:val="22"/>
                <w:szCs w:val="22"/>
              </w:rPr>
              <w:t>.</w:t>
            </w:r>
            <w:r>
              <w:rPr>
                <w:sz w:val="22"/>
                <w:szCs w:val="22"/>
              </w:rPr>
              <w:t xml:space="preserve"> </w:t>
            </w:r>
          </w:p>
          <w:p w14:paraId="380B3CD2" w14:textId="7713C8F4" w:rsidR="00CE2B28" w:rsidRDefault="00CE2B28" w:rsidP="00771377">
            <w:pPr>
              <w:pStyle w:val="Default"/>
              <w:rPr>
                <w:sz w:val="22"/>
                <w:szCs w:val="22"/>
              </w:rPr>
            </w:pPr>
            <w:r>
              <w:rPr>
                <w:sz w:val="22"/>
                <w:szCs w:val="22"/>
              </w:rPr>
              <w:t xml:space="preserve">(4) world area forecast centres, international </w:t>
            </w:r>
            <w:proofErr w:type="spellStart"/>
            <w:r>
              <w:rPr>
                <w:sz w:val="22"/>
                <w:szCs w:val="22"/>
              </w:rPr>
              <w:t>OPMET</w:t>
            </w:r>
            <w:proofErr w:type="spellEnd"/>
            <w:r>
              <w:rPr>
                <w:sz w:val="22"/>
                <w:szCs w:val="22"/>
              </w:rPr>
              <w:t xml:space="preserve"> databanks, international NOTAM offices and centres designated by regional air navigation agreement for the operation of aeronautical fixed service satellite distribution systems</w:t>
            </w:r>
            <w:r w:rsidR="0033044A">
              <w:rPr>
                <w:sz w:val="22"/>
                <w:szCs w:val="22"/>
              </w:rPr>
              <w:t>.</w:t>
            </w:r>
            <w:r>
              <w:rPr>
                <w:sz w:val="22"/>
                <w:szCs w:val="22"/>
              </w:rPr>
              <w:t xml:space="preserve"> </w:t>
            </w:r>
          </w:p>
          <w:p w14:paraId="22292686" w14:textId="77777777" w:rsidR="00CE2B28" w:rsidRDefault="00CE2B28" w:rsidP="00771377">
            <w:pPr>
              <w:pStyle w:val="Default"/>
              <w:rPr>
                <w:sz w:val="22"/>
                <w:szCs w:val="22"/>
              </w:rPr>
            </w:pPr>
            <w:r>
              <w:rPr>
                <w:sz w:val="22"/>
                <w:szCs w:val="22"/>
              </w:rPr>
              <w:t xml:space="preserve">(5) other VAACs whose areas of responsibility may be affected. </w:t>
            </w:r>
          </w:p>
          <w:p w14:paraId="1FB79B2E" w14:textId="277F767F" w:rsidR="00CE2B28" w:rsidRDefault="00CE2B28" w:rsidP="00771377">
            <w:pPr>
              <w:pStyle w:val="Default"/>
              <w:rPr>
                <w:sz w:val="22"/>
                <w:szCs w:val="22"/>
              </w:rPr>
            </w:pPr>
            <w:r>
              <w:rPr>
                <w:sz w:val="22"/>
                <w:szCs w:val="22"/>
              </w:rPr>
              <w:t>(b) coordinate with selected volcano observatories to ensure that information on volcanic activity is received in an efficient and timely manner</w:t>
            </w:r>
            <w:r w:rsidR="0033044A">
              <w:rPr>
                <w:sz w:val="22"/>
                <w:szCs w:val="22"/>
              </w:rPr>
              <w:t>.</w:t>
            </w:r>
            <w:r>
              <w:rPr>
                <w:sz w:val="22"/>
                <w:szCs w:val="22"/>
              </w:rPr>
              <w:t xml:space="preserve"> </w:t>
            </w:r>
          </w:p>
          <w:p w14:paraId="61C8E589" w14:textId="57DD5150" w:rsidR="00CE2B28" w:rsidRDefault="00CE2B28" w:rsidP="00771377">
            <w:pPr>
              <w:pStyle w:val="Default"/>
              <w:rPr>
                <w:sz w:val="22"/>
                <w:szCs w:val="22"/>
              </w:rPr>
            </w:pPr>
            <w:r>
              <w:rPr>
                <w:sz w:val="22"/>
                <w:szCs w:val="22"/>
              </w:rPr>
              <w:t>(c) provide the advisory meteorological information referred to in point (a) at least every 6 hours until such time as the volcanic ash cloud is no longer identifiable from satellite data, no further meteorological reports of volcanic ash are received from the area and no further eruptions of the volcano are reported</w:t>
            </w:r>
            <w:r w:rsidR="0033044A">
              <w:rPr>
                <w:sz w:val="22"/>
                <w:szCs w:val="22"/>
              </w:rPr>
              <w:t>.</w:t>
            </w:r>
            <w:r>
              <w:rPr>
                <w:sz w:val="22"/>
                <w:szCs w:val="22"/>
              </w:rPr>
              <w:t xml:space="preserve"> and </w:t>
            </w:r>
          </w:p>
          <w:p w14:paraId="731AB0F4" w14:textId="77777777" w:rsidR="00CE2B28" w:rsidRDefault="00CE2B28" w:rsidP="00771377">
            <w:r>
              <w:t>(d) maintain a 24-hour watch.</w:t>
            </w:r>
          </w:p>
        </w:tc>
        <w:tc>
          <w:tcPr>
            <w:tcW w:w="1350" w:type="dxa"/>
            <w:tcBorders>
              <w:bottom w:val="single" w:sz="4" w:space="0" w:color="auto"/>
            </w:tcBorders>
          </w:tcPr>
          <w:p w14:paraId="620367F7" w14:textId="77777777" w:rsidR="00CE2B28" w:rsidRDefault="00745FE9" w:rsidP="006C240E">
            <w:hyperlink w:anchor="RETURN_OR_265a" w:history="1">
              <w:r w:rsidR="00CE2B28">
                <w:rPr>
                  <w:rStyle w:val="Hyperlink"/>
                </w:rPr>
                <w:t xml:space="preserve">Return </w:t>
              </w:r>
              <w:r w:rsidR="0068463A">
                <w:rPr>
                  <w:rStyle w:val="Hyperlink"/>
                </w:rPr>
                <w:t>OR 265</w:t>
              </w:r>
              <w:r w:rsidR="00CE2B28">
                <w:rPr>
                  <w:rStyle w:val="Hyperlink"/>
                </w:rPr>
                <w:t xml:space="preserve"> (a)</w:t>
              </w:r>
            </w:hyperlink>
          </w:p>
        </w:tc>
      </w:tr>
      <w:tr w:rsidR="00CE2B28" w14:paraId="3FBC68BD" w14:textId="77777777" w:rsidTr="007767B5">
        <w:trPr>
          <w:trHeight w:val="1106"/>
        </w:trPr>
        <w:tc>
          <w:tcPr>
            <w:tcW w:w="12611" w:type="dxa"/>
            <w:vMerge/>
          </w:tcPr>
          <w:p w14:paraId="368DBAA4" w14:textId="77777777" w:rsidR="00CE2B28" w:rsidRPr="00771377" w:rsidRDefault="00CE2B28" w:rsidP="00771377">
            <w:pPr>
              <w:shd w:val="clear" w:color="auto" w:fill="4026F4"/>
              <w:rPr>
                <w:b/>
                <w:bCs/>
                <w:color w:val="FFFFFF" w:themeColor="background1"/>
                <w:sz w:val="32"/>
                <w:szCs w:val="32"/>
              </w:rPr>
            </w:pPr>
          </w:p>
        </w:tc>
        <w:tc>
          <w:tcPr>
            <w:tcW w:w="1350" w:type="dxa"/>
            <w:tcBorders>
              <w:bottom w:val="single" w:sz="4" w:space="0" w:color="auto"/>
            </w:tcBorders>
          </w:tcPr>
          <w:p w14:paraId="763DE663" w14:textId="77777777" w:rsidR="00CE2B28" w:rsidRDefault="00745FE9" w:rsidP="006C240E">
            <w:hyperlink w:anchor="RETURN_OR_265b" w:history="1">
              <w:r w:rsidR="00CE2B28">
                <w:rPr>
                  <w:rStyle w:val="Hyperlink"/>
                </w:rPr>
                <w:t xml:space="preserve">Return </w:t>
              </w:r>
              <w:r w:rsidR="0068463A">
                <w:rPr>
                  <w:rStyle w:val="Hyperlink"/>
                </w:rPr>
                <w:t>OR 265</w:t>
              </w:r>
              <w:r w:rsidR="00CE2B28">
                <w:rPr>
                  <w:rStyle w:val="Hyperlink"/>
                </w:rPr>
                <w:t xml:space="preserve"> (b)</w:t>
              </w:r>
            </w:hyperlink>
          </w:p>
        </w:tc>
      </w:tr>
      <w:tr w:rsidR="00CE2B28" w14:paraId="1FBCE4D0" w14:textId="77777777" w:rsidTr="007767B5">
        <w:trPr>
          <w:trHeight w:val="674"/>
        </w:trPr>
        <w:tc>
          <w:tcPr>
            <w:tcW w:w="12611" w:type="dxa"/>
            <w:vMerge/>
          </w:tcPr>
          <w:p w14:paraId="3A0AEF68" w14:textId="77777777" w:rsidR="00CE2B28" w:rsidRPr="00771377" w:rsidRDefault="00CE2B28" w:rsidP="00771377">
            <w:pPr>
              <w:shd w:val="clear" w:color="auto" w:fill="4026F4"/>
              <w:rPr>
                <w:b/>
                <w:bCs/>
                <w:color w:val="FFFFFF" w:themeColor="background1"/>
                <w:sz w:val="32"/>
                <w:szCs w:val="32"/>
              </w:rPr>
            </w:pPr>
          </w:p>
        </w:tc>
        <w:tc>
          <w:tcPr>
            <w:tcW w:w="1350" w:type="dxa"/>
            <w:tcBorders>
              <w:bottom w:val="single" w:sz="4" w:space="0" w:color="auto"/>
            </w:tcBorders>
          </w:tcPr>
          <w:p w14:paraId="508F2CF7" w14:textId="77777777" w:rsidR="00CE2B28" w:rsidRDefault="00745FE9" w:rsidP="006C240E">
            <w:hyperlink w:anchor="RETURN_OR_265c" w:history="1">
              <w:r w:rsidR="00CE2B28">
                <w:rPr>
                  <w:rStyle w:val="Hyperlink"/>
                </w:rPr>
                <w:t xml:space="preserve">Return </w:t>
              </w:r>
              <w:r w:rsidR="0068463A">
                <w:rPr>
                  <w:rStyle w:val="Hyperlink"/>
                </w:rPr>
                <w:t>OR 265</w:t>
              </w:r>
              <w:r w:rsidR="00CE2B28">
                <w:rPr>
                  <w:rStyle w:val="Hyperlink"/>
                </w:rPr>
                <w:t xml:space="preserve"> (c)</w:t>
              </w:r>
            </w:hyperlink>
          </w:p>
        </w:tc>
      </w:tr>
      <w:tr w:rsidR="00CE2B28" w14:paraId="18E489DF" w14:textId="77777777" w:rsidTr="007767B5">
        <w:trPr>
          <w:trHeight w:val="674"/>
        </w:trPr>
        <w:tc>
          <w:tcPr>
            <w:tcW w:w="12611" w:type="dxa"/>
            <w:vMerge/>
            <w:tcBorders>
              <w:bottom w:val="single" w:sz="4" w:space="0" w:color="auto"/>
            </w:tcBorders>
          </w:tcPr>
          <w:p w14:paraId="2CA2B450" w14:textId="77777777" w:rsidR="00CE2B28" w:rsidRPr="00771377" w:rsidRDefault="00CE2B28" w:rsidP="00771377">
            <w:pPr>
              <w:shd w:val="clear" w:color="auto" w:fill="4026F4"/>
              <w:rPr>
                <w:b/>
                <w:bCs/>
                <w:color w:val="FFFFFF" w:themeColor="background1"/>
                <w:sz w:val="32"/>
                <w:szCs w:val="32"/>
              </w:rPr>
            </w:pPr>
          </w:p>
        </w:tc>
        <w:tc>
          <w:tcPr>
            <w:tcW w:w="1350" w:type="dxa"/>
            <w:tcBorders>
              <w:bottom w:val="single" w:sz="4" w:space="0" w:color="auto"/>
            </w:tcBorders>
          </w:tcPr>
          <w:p w14:paraId="78EC361A" w14:textId="77777777" w:rsidR="00CE2B28" w:rsidRDefault="00745FE9" w:rsidP="006C240E">
            <w:hyperlink w:anchor="RETURN_OR_265d" w:history="1">
              <w:r w:rsidR="00CE2B28">
                <w:rPr>
                  <w:rStyle w:val="Hyperlink"/>
                </w:rPr>
                <w:t xml:space="preserve">Return </w:t>
              </w:r>
              <w:r w:rsidR="0068463A">
                <w:rPr>
                  <w:rStyle w:val="Hyperlink"/>
                </w:rPr>
                <w:t>OR 265</w:t>
              </w:r>
              <w:r w:rsidR="00CE2B28">
                <w:rPr>
                  <w:rStyle w:val="Hyperlink"/>
                </w:rPr>
                <w:t xml:space="preserve"> (d)</w:t>
              </w:r>
            </w:hyperlink>
          </w:p>
        </w:tc>
      </w:tr>
      <w:tr w:rsidR="008C42AB" w14:paraId="4E258CE0" w14:textId="77777777" w:rsidTr="007767B5">
        <w:tc>
          <w:tcPr>
            <w:tcW w:w="13961" w:type="dxa"/>
            <w:gridSpan w:val="2"/>
            <w:tcBorders>
              <w:left w:val="nil"/>
              <w:right w:val="nil"/>
            </w:tcBorders>
          </w:tcPr>
          <w:p w14:paraId="1289DE65" w14:textId="77777777" w:rsidR="008C42AB" w:rsidRDefault="008C42AB" w:rsidP="006C240E"/>
        </w:tc>
      </w:tr>
      <w:tr w:rsidR="00DA0F5D" w14:paraId="333A2564" w14:textId="77777777" w:rsidTr="007767B5">
        <w:trPr>
          <w:trHeight w:val="996"/>
        </w:trPr>
        <w:tc>
          <w:tcPr>
            <w:tcW w:w="12611" w:type="dxa"/>
            <w:vMerge w:val="restart"/>
          </w:tcPr>
          <w:p w14:paraId="119A5275" w14:textId="77777777" w:rsidR="00DA0F5D" w:rsidRDefault="00DA0F5D" w:rsidP="00771377">
            <w:pPr>
              <w:shd w:val="clear" w:color="auto" w:fill="4026F4"/>
              <w:rPr>
                <w:b/>
                <w:bCs/>
                <w:sz w:val="32"/>
                <w:szCs w:val="32"/>
              </w:rPr>
            </w:pPr>
            <w:r w:rsidRPr="00771377">
              <w:rPr>
                <w:b/>
                <w:bCs/>
                <w:color w:val="FFFFFF" w:themeColor="background1"/>
                <w:sz w:val="32"/>
                <w:szCs w:val="32"/>
              </w:rPr>
              <w:t>MET.OR.275 World area forecast centre responsibilities</w:t>
            </w:r>
            <w:bookmarkStart w:id="209" w:name="OR_275"/>
            <w:bookmarkEnd w:id="209"/>
          </w:p>
          <w:p w14:paraId="685A0740" w14:textId="77777777" w:rsidR="00DA0F5D" w:rsidRDefault="00DA0F5D" w:rsidP="00771377">
            <w:pPr>
              <w:pStyle w:val="Default"/>
              <w:rPr>
                <w:sz w:val="22"/>
                <w:szCs w:val="22"/>
              </w:rPr>
            </w:pPr>
            <w:r>
              <w:rPr>
                <w:sz w:val="22"/>
                <w:szCs w:val="22"/>
              </w:rPr>
              <w:t xml:space="preserve">(a) The </w:t>
            </w:r>
            <w:proofErr w:type="spellStart"/>
            <w:r>
              <w:rPr>
                <w:sz w:val="22"/>
                <w:szCs w:val="22"/>
              </w:rPr>
              <w:t>WAFC</w:t>
            </w:r>
            <w:proofErr w:type="spellEnd"/>
            <w:r>
              <w:rPr>
                <w:sz w:val="22"/>
                <w:szCs w:val="22"/>
              </w:rPr>
              <w:t xml:space="preserve"> shall provide, in a digital form: </w:t>
            </w:r>
          </w:p>
          <w:p w14:paraId="60D51DA8" w14:textId="77777777" w:rsidR="00DA0F5D" w:rsidRDefault="00DA0F5D" w:rsidP="00771377">
            <w:pPr>
              <w:pStyle w:val="Default"/>
              <w:rPr>
                <w:sz w:val="22"/>
                <w:szCs w:val="22"/>
              </w:rPr>
            </w:pPr>
            <w:r>
              <w:rPr>
                <w:sz w:val="22"/>
                <w:szCs w:val="22"/>
              </w:rPr>
              <w:t xml:space="preserve">(1) gridded global forecasts of: </w:t>
            </w:r>
          </w:p>
          <w:p w14:paraId="6ADF9616" w14:textId="7285325B" w:rsidR="00DA0F5D" w:rsidRDefault="00DA0F5D" w:rsidP="00771377">
            <w:pPr>
              <w:pStyle w:val="Default"/>
              <w:rPr>
                <w:sz w:val="22"/>
                <w:szCs w:val="22"/>
              </w:rPr>
            </w:pPr>
            <w:r>
              <w:rPr>
                <w:sz w:val="22"/>
                <w:szCs w:val="22"/>
              </w:rPr>
              <w:t>(i) upper wind</w:t>
            </w:r>
            <w:r w:rsidR="0033044A">
              <w:rPr>
                <w:sz w:val="22"/>
                <w:szCs w:val="22"/>
              </w:rPr>
              <w:t>.</w:t>
            </w:r>
            <w:r>
              <w:rPr>
                <w:sz w:val="22"/>
                <w:szCs w:val="22"/>
              </w:rPr>
              <w:t xml:space="preserve"> </w:t>
            </w:r>
          </w:p>
          <w:p w14:paraId="1E8DC4F4" w14:textId="751884CF" w:rsidR="00DA0F5D" w:rsidRDefault="00DA0F5D" w:rsidP="00771377">
            <w:pPr>
              <w:pStyle w:val="Default"/>
              <w:rPr>
                <w:sz w:val="22"/>
                <w:szCs w:val="22"/>
              </w:rPr>
            </w:pPr>
            <w:r>
              <w:rPr>
                <w:sz w:val="22"/>
                <w:szCs w:val="22"/>
              </w:rPr>
              <w:t>(ii) upper-air temperature and humidity</w:t>
            </w:r>
            <w:r w:rsidR="0033044A">
              <w:rPr>
                <w:sz w:val="22"/>
                <w:szCs w:val="22"/>
              </w:rPr>
              <w:t>.</w:t>
            </w:r>
            <w:r>
              <w:rPr>
                <w:sz w:val="22"/>
                <w:szCs w:val="22"/>
              </w:rPr>
              <w:t xml:space="preserve"> </w:t>
            </w:r>
          </w:p>
          <w:p w14:paraId="3FC97AF7" w14:textId="04D1611B" w:rsidR="00DA0F5D" w:rsidRDefault="00DA0F5D" w:rsidP="00771377">
            <w:pPr>
              <w:pStyle w:val="Default"/>
              <w:rPr>
                <w:sz w:val="22"/>
                <w:szCs w:val="22"/>
              </w:rPr>
            </w:pPr>
            <w:r>
              <w:rPr>
                <w:sz w:val="22"/>
                <w:szCs w:val="22"/>
              </w:rPr>
              <w:t>(iii) geopotential altitude of flight levels</w:t>
            </w:r>
            <w:r w:rsidR="0033044A">
              <w:rPr>
                <w:sz w:val="22"/>
                <w:szCs w:val="22"/>
              </w:rPr>
              <w:t>.</w:t>
            </w:r>
            <w:r>
              <w:rPr>
                <w:sz w:val="22"/>
                <w:szCs w:val="22"/>
              </w:rPr>
              <w:t xml:space="preserve"> </w:t>
            </w:r>
          </w:p>
          <w:p w14:paraId="2F7F23A8" w14:textId="2794F930" w:rsidR="00DA0F5D" w:rsidRDefault="00DA0F5D" w:rsidP="00771377">
            <w:pPr>
              <w:pStyle w:val="Default"/>
              <w:rPr>
                <w:sz w:val="22"/>
                <w:szCs w:val="22"/>
              </w:rPr>
            </w:pPr>
            <w:r>
              <w:rPr>
                <w:sz w:val="22"/>
                <w:szCs w:val="22"/>
              </w:rPr>
              <w:t>(iv) flight level and temperature of tropopause</w:t>
            </w:r>
            <w:r w:rsidR="0033044A">
              <w:rPr>
                <w:sz w:val="22"/>
                <w:szCs w:val="22"/>
              </w:rPr>
              <w:t>.</w:t>
            </w:r>
            <w:r>
              <w:rPr>
                <w:sz w:val="22"/>
                <w:szCs w:val="22"/>
              </w:rPr>
              <w:t xml:space="preserve"> </w:t>
            </w:r>
          </w:p>
          <w:p w14:paraId="3B87BA46" w14:textId="3CC06FA9" w:rsidR="00DA0F5D" w:rsidRDefault="00DA0F5D" w:rsidP="00771377">
            <w:pPr>
              <w:pStyle w:val="Default"/>
              <w:rPr>
                <w:sz w:val="22"/>
                <w:szCs w:val="22"/>
              </w:rPr>
            </w:pPr>
            <w:r>
              <w:rPr>
                <w:sz w:val="22"/>
                <w:szCs w:val="22"/>
              </w:rPr>
              <w:t>(v) direction, speed and flight level of maximum wind</w:t>
            </w:r>
            <w:r w:rsidR="0033044A">
              <w:rPr>
                <w:sz w:val="22"/>
                <w:szCs w:val="22"/>
              </w:rPr>
              <w:t>.</w:t>
            </w:r>
            <w:r>
              <w:rPr>
                <w:sz w:val="22"/>
                <w:szCs w:val="22"/>
              </w:rPr>
              <w:t xml:space="preserve"> </w:t>
            </w:r>
          </w:p>
          <w:p w14:paraId="6101EBE4" w14:textId="3A8F39BE" w:rsidR="00DA0F5D" w:rsidRDefault="00DA0F5D" w:rsidP="00771377">
            <w:pPr>
              <w:pStyle w:val="Default"/>
              <w:rPr>
                <w:sz w:val="22"/>
                <w:szCs w:val="22"/>
              </w:rPr>
            </w:pPr>
            <w:r>
              <w:rPr>
                <w:sz w:val="22"/>
                <w:szCs w:val="22"/>
              </w:rPr>
              <w:t>(vi) cumulonimbus clouds</w:t>
            </w:r>
            <w:r w:rsidR="0033044A">
              <w:rPr>
                <w:sz w:val="22"/>
                <w:szCs w:val="22"/>
              </w:rPr>
              <w:t>.</w:t>
            </w:r>
            <w:r>
              <w:rPr>
                <w:sz w:val="22"/>
                <w:szCs w:val="22"/>
              </w:rPr>
              <w:t xml:space="preserve"> </w:t>
            </w:r>
          </w:p>
          <w:p w14:paraId="21C36937" w14:textId="598F3ED6" w:rsidR="00DA0F5D" w:rsidRDefault="00DA0F5D" w:rsidP="00771377">
            <w:pPr>
              <w:pStyle w:val="Default"/>
              <w:rPr>
                <w:sz w:val="22"/>
                <w:szCs w:val="22"/>
              </w:rPr>
            </w:pPr>
            <w:r>
              <w:rPr>
                <w:sz w:val="22"/>
                <w:szCs w:val="22"/>
              </w:rPr>
              <w:t>(vii) icing</w:t>
            </w:r>
            <w:r w:rsidR="0033044A">
              <w:rPr>
                <w:sz w:val="22"/>
                <w:szCs w:val="22"/>
              </w:rPr>
              <w:t>.</w:t>
            </w:r>
            <w:r>
              <w:rPr>
                <w:sz w:val="22"/>
                <w:szCs w:val="22"/>
              </w:rPr>
              <w:t xml:space="preserve"> </w:t>
            </w:r>
          </w:p>
          <w:p w14:paraId="60A81F39" w14:textId="7ACAA4D5" w:rsidR="00DA0F5D" w:rsidRDefault="00DA0F5D" w:rsidP="00771377">
            <w:pPr>
              <w:pStyle w:val="Default"/>
              <w:rPr>
                <w:sz w:val="22"/>
                <w:szCs w:val="22"/>
              </w:rPr>
            </w:pPr>
            <w:r>
              <w:rPr>
                <w:sz w:val="22"/>
                <w:szCs w:val="22"/>
              </w:rPr>
              <w:t>(viii) turbulence</w:t>
            </w:r>
            <w:r w:rsidR="0033044A">
              <w:rPr>
                <w:sz w:val="22"/>
                <w:szCs w:val="22"/>
              </w:rPr>
              <w:t>.</w:t>
            </w:r>
            <w:r>
              <w:rPr>
                <w:sz w:val="22"/>
                <w:szCs w:val="22"/>
              </w:rPr>
              <w:t xml:space="preserve"> </w:t>
            </w:r>
          </w:p>
          <w:p w14:paraId="2CC2A90C" w14:textId="77777777" w:rsidR="00DA0F5D" w:rsidRDefault="00DA0F5D" w:rsidP="00771377">
            <w:pPr>
              <w:pStyle w:val="Default"/>
              <w:rPr>
                <w:sz w:val="22"/>
                <w:szCs w:val="22"/>
              </w:rPr>
            </w:pPr>
            <w:r>
              <w:rPr>
                <w:sz w:val="22"/>
                <w:szCs w:val="22"/>
              </w:rPr>
              <w:t>(2) global forecasts of significant weather (</w:t>
            </w:r>
            <w:proofErr w:type="spellStart"/>
            <w:r>
              <w:rPr>
                <w:sz w:val="22"/>
                <w:szCs w:val="22"/>
              </w:rPr>
              <w:t>SIGWX</w:t>
            </w:r>
            <w:proofErr w:type="spellEnd"/>
            <w:r>
              <w:rPr>
                <w:sz w:val="22"/>
                <w:szCs w:val="22"/>
              </w:rPr>
              <w:t xml:space="preserve">) phenomena, including volcanic activity and release of radioactive materials. </w:t>
            </w:r>
          </w:p>
          <w:p w14:paraId="42DBF4F2" w14:textId="77777777" w:rsidR="00DA0F5D" w:rsidRDefault="00DA0F5D" w:rsidP="00771377">
            <w:r>
              <w:t xml:space="preserve">(b) The </w:t>
            </w:r>
            <w:proofErr w:type="spellStart"/>
            <w:r>
              <w:t>WAFC</w:t>
            </w:r>
            <w:proofErr w:type="spellEnd"/>
            <w:r>
              <w:t xml:space="preserve"> shall ensure that world area forecast system products in digital form are transmitted using binary data communications techniques.</w:t>
            </w:r>
          </w:p>
        </w:tc>
        <w:tc>
          <w:tcPr>
            <w:tcW w:w="1350" w:type="dxa"/>
          </w:tcPr>
          <w:p w14:paraId="0B50BB9D" w14:textId="77777777" w:rsidR="00DA0F5D" w:rsidRDefault="00745FE9" w:rsidP="006C240E">
            <w:hyperlink w:anchor="RETURN_OR_275a1" w:history="1">
              <w:r w:rsidR="00DA0F5D">
                <w:rPr>
                  <w:rStyle w:val="Hyperlink"/>
                </w:rPr>
                <w:t xml:space="preserve">Return </w:t>
              </w:r>
              <w:r w:rsidR="0068463A">
                <w:rPr>
                  <w:rStyle w:val="Hyperlink"/>
                </w:rPr>
                <w:t xml:space="preserve">OR 275 </w:t>
              </w:r>
              <w:r w:rsidR="00DA0F5D">
                <w:rPr>
                  <w:rStyle w:val="Hyperlink"/>
                </w:rPr>
                <w:t>(a)(1)</w:t>
              </w:r>
            </w:hyperlink>
          </w:p>
        </w:tc>
      </w:tr>
      <w:tr w:rsidR="00DA0F5D" w14:paraId="6C522801" w14:textId="77777777" w:rsidTr="007767B5">
        <w:trPr>
          <w:trHeight w:val="994"/>
        </w:trPr>
        <w:tc>
          <w:tcPr>
            <w:tcW w:w="12611" w:type="dxa"/>
            <w:vMerge/>
          </w:tcPr>
          <w:p w14:paraId="58B93F60" w14:textId="77777777" w:rsidR="00DA0F5D" w:rsidRPr="00771377" w:rsidRDefault="00DA0F5D" w:rsidP="00771377">
            <w:pPr>
              <w:shd w:val="clear" w:color="auto" w:fill="4026F4"/>
              <w:rPr>
                <w:b/>
                <w:bCs/>
                <w:color w:val="FFFFFF" w:themeColor="background1"/>
                <w:sz w:val="32"/>
                <w:szCs w:val="32"/>
              </w:rPr>
            </w:pPr>
          </w:p>
        </w:tc>
        <w:tc>
          <w:tcPr>
            <w:tcW w:w="1350" w:type="dxa"/>
          </w:tcPr>
          <w:p w14:paraId="55C11BBE" w14:textId="77777777" w:rsidR="00DA0F5D" w:rsidRDefault="00745FE9" w:rsidP="006C240E">
            <w:hyperlink w:anchor="RETURN_OR_275a2" w:history="1">
              <w:r w:rsidR="0068463A">
                <w:rPr>
                  <w:rStyle w:val="Hyperlink"/>
                </w:rPr>
                <w:t xml:space="preserve">Return OR 275 </w:t>
              </w:r>
              <w:r w:rsidR="00DA0F5D">
                <w:rPr>
                  <w:rStyle w:val="Hyperlink"/>
                </w:rPr>
                <w:t>(a)(2)</w:t>
              </w:r>
            </w:hyperlink>
          </w:p>
        </w:tc>
      </w:tr>
      <w:tr w:rsidR="00DA0F5D" w14:paraId="71D53D8A" w14:textId="77777777" w:rsidTr="007767B5">
        <w:trPr>
          <w:trHeight w:val="994"/>
        </w:trPr>
        <w:tc>
          <w:tcPr>
            <w:tcW w:w="12611" w:type="dxa"/>
            <w:vMerge/>
          </w:tcPr>
          <w:p w14:paraId="26D5A25B" w14:textId="77777777" w:rsidR="00DA0F5D" w:rsidRPr="00771377" w:rsidRDefault="00DA0F5D" w:rsidP="00DA0F5D">
            <w:pPr>
              <w:shd w:val="clear" w:color="auto" w:fill="4026F4"/>
              <w:rPr>
                <w:b/>
                <w:bCs/>
                <w:color w:val="FFFFFF" w:themeColor="background1"/>
                <w:sz w:val="32"/>
                <w:szCs w:val="32"/>
              </w:rPr>
            </w:pPr>
          </w:p>
        </w:tc>
        <w:tc>
          <w:tcPr>
            <w:tcW w:w="1350" w:type="dxa"/>
          </w:tcPr>
          <w:p w14:paraId="6CC2376D" w14:textId="77777777" w:rsidR="00DA0F5D" w:rsidRDefault="00745FE9" w:rsidP="00DA0F5D">
            <w:hyperlink w:anchor="RETURN_OR_275b" w:history="1">
              <w:r w:rsidR="0068463A">
                <w:rPr>
                  <w:rStyle w:val="Hyperlink"/>
                </w:rPr>
                <w:t xml:space="preserve">Return OR 275 </w:t>
              </w:r>
              <w:r w:rsidR="00DA0F5D">
                <w:rPr>
                  <w:rStyle w:val="Hyperlink"/>
                </w:rPr>
                <w:t>(b)</w:t>
              </w:r>
            </w:hyperlink>
          </w:p>
        </w:tc>
      </w:tr>
    </w:tbl>
    <w:p w14:paraId="1CA6DB89" w14:textId="6C864E14" w:rsidR="00B82086" w:rsidRDefault="00B82086" w:rsidP="007767B5"/>
    <w:p w14:paraId="3756D421" w14:textId="77777777" w:rsidR="001803B1" w:rsidRDefault="001803B1"/>
    <w:p w14:paraId="4DC67D0A" w14:textId="77777777" w:rsidR="001803B1" w:rsidRDefault="001803B1"/>
    <w:p w14:paraId="709517A4" w14:textId="77777777" w:rsidR="001803B1" w:rsidRDefault="001803B1"/>
    <w:p w14:paraId="2A1AD283" w14:textId="77777777" w:rsidR="001803B1" w:rsidRDefault="001803B1"/>
    <w:p w14:paraId="4DB8B302" w14:textId="77777777" w:rsidR="001803B1" w:rsidRDefault="001803B1"/>
    <w:p w14:paraId="549024A1" w14:textId="77777777" w:rsidR="001803B1" w:rsidRDefault="001803B1"/>
    <w:p w14:paraId="1F4DAABC" w14:textId="77777777" w:rsidR="001803B1" w:rsidRDefault="001803B1"/>
    <w:p w14:paraId="4CF2BF92" w14:textId="77777777" w:rsidR="001803B1" w:rsidRDefault="001803B1"/>
    <w:p w14:paraId="11B5F08D" w14:textId="77777777" w:rsidR="001803B1" w:rsidRDefault="001803B1" w:rsidP="001803B1">
      <w:pPr>
        <w:jc w:val="center"/>
        <w:rPr>
          <w:b/>
          <w:bCs/>
          <w:sz w:val="40"/>
          <w:szCs w:val="40"/>
        </w:rPr>
      </w:pPr>
      <w:r w:rsidRPr="00C4574A">
        <w:rPr>
          <w:b/>
          <w:bCs/>
          <w:sz w:val="40"/>
          <w:szCs w:val="40"/>
        </w:rPr>
        <w:t>TECHNICAL REQUIREMENTS</w:t>
      </w:r>
    </w:p>
    <w:p w14:paraId="44199A4F" w14:textId="77777777" w:rsidR="001803B1" w:rsidRDefault="001803B1"/>
    <w:p w14:paraId="63640A06" w14:textId="77777777" w:rsidR="001803B1" w:rsidRDefault="001803B1"/>
    <w:p w14:paraId="598D7108" w14:textId="77777777" w:rsidR="001803B1" w:rsidRDefault="001803B1"/>
    <w:p w14:paraId="1304A95A" w14:textId="77777777" w:rsidR="001803B1" w:rsidRDefault="001803B1"/>
    <w:p w14:paraId="776E4176" w14:textId="22362A62" w:rsidR="00B82086" w:rsidRDefault="00B82086">
      <w:r>
        <w:br w:type="page"/>
      </w:r>
    </w:p>
    <w:tbl>
      <w:tblPr>
        <w:tblStyle w:val="TableGrid"/>
        <w:tblW w:w="0" w:type="auto"/>
        <w:tblLook w:val="04A0" w:firstRow="1" w:lastRow="0" w:firstColumn="1" w:lastColumn="0" w:noHBand="0" w:noVBand="1"/>
      </w:tblPr>
      <w:tblGrid>
        <w:gridCol w:w="12328"/>
        <w:gridCol w:w="1633"/>
      </w:tblGrid>
      <w:tr w:rsidR="009509D1" w14:paraId="6C2DF017" w14:textId="77777777" w:rsidTr="00A51A70">
        <w:trPr>
          <w:trHeight w:val="1692"/>
        </w:trPr>
        <w:tc>
          <w:tcPr>
            <w:tcW w:w="12328" w:type="dxa"/>
          </w:tcPr>
          <w:p w14:paraId="1B31A3A9" w14:textId="160ED424" w:rsidR="009509D1" w:rsidRPr="00E839C5" w:rsidRDefault="00696DB6" w:rsidP="00A51A70">
            <w:pPr>
              <w:shd w:val="clear" w:color="auto" w:fill="00B0F0"/>
              <w:autoSpaceDE w:val="0"/>
              <w:autoSpaceDN w:val="0"/>
              <w:adjustRightInd w:val="0"/>
              <w:rPr>
                <w:rFonts w:ascii="Calibri" w:hAnsi="Calibri" w:cs="Calibri"/>
                <w:b/>
                <w:bCs/>
                <w:color w:val="FFFFFF" w:themeColor="background1"/>
                <w:sz w:val="32"/>
                <w:szCs w:val="32"/>
              </w:rPr>
            </w:pPr>
            <w:bookmarkStart w:id="210" w:name="_Hlk97297482"/>
            <w:bookmarkStart w:id="211" w:name="_Hlk97298670"/>
            <w:r w:rsidRPr="00696DB6">
              <w:rPr>
                <w:rFonts w:ascii="Calibri" w:hAnsi="Calibri" w:cs="Calibri"/>
                <w:b/>
                <w:bCs/>
                <w:color w:val="FFFFFF" w:themeColor="background1"/>
                <w:sz w:val="32"/>
                <w:szCs w:val="32"/>
              </w:rPr>
              <w:t>MET.TR.115 Meteorological bulletins</w:t>
            </w:r>
            <w:bookmarkStart w:id="212" w:name="TR_115"/>
            <w:bookmarkEnd w:id="212"/>
          </w:p>
          <w:p w14:paraId="4917E62F" w14:textId="77777777" w:rsidR="002233E0" w:rsidRDefault="002233E0" w:rsidP="002233E0">
            <w:pPr>
              <w:autoSpaceDE w:val="0"/>
              <w:autoSpaceDN w:val="0"/>
              <w:adjustRightInd w:val="0"/>
            </w:pPr>
            <w:r>
              <w:t xml:space="preserve">(a) Meteorological bulletins shall contain a heading consisting of: </w:t>
            </w:r>
          </w:p>
          <w:p w14:paraId="34E6807A" w14:textId="77777777" w:rsidR="002233E0" w:rsidRDefault="002233E0" w:rsidP="002233E0">
            <w:pPr>
              <w:autoSpaceDE w:val="0"/>
              <w:autoSpaceDN w:val="0"/>
              <w:adjustRightInd w:val="0"/>
            </w:pPr>
            <w:r>
              <w:t xml:space="preserve">(1) an identifier of four letters and two figures. </w:t>
            </w:r>
          </w:p>
          <w:p w14:paraId="09DB9546" w14:textId="77777777" w:rsidR="002233E0" w:rsidRDefault="002233E0" w:rsidP="002233E0">
            <w:pPr>
              <w:autoSpaceDE w:val="0"/>
              <w:autoSpaceDN w:val="0"/>
              <w:adjustRightInd w:val="0"/>
            </w:pPr>
            <w:r>
              <w:t xml:space="preserve">(2) the ICAO four-letter location indicator corresponding to the geographical location of the meteorological service provider originating or compiling the meteorological bulletin. </w:t>
            </w:r>
          </w:p>
          <w:p w14:paraId="47FA66CF" w14:textId="77777777" w:rsidR="002233E0" w:rsidRDefault="002233E0" w:rsidP="002233E0">
            <w:pPr>
              <w:autoSpaceDE w:val="0"/>
              <w:autoSpaceDN w:val="0"/>
              <w:adjustRightInd w:val="0"/>
            </w:pPr>
            <w:r>
              <w:t>(3) a day-time group.</w:t>
            </w:r>
          </w:p>
          <w:p w14:paraId="6C46FEDE" w14:textId="77777777" w:rsidR="002233E0" w:rsidRDefault="002233E0" w:rsidP="002233E0">
            <w:pPr>
              <w:autoSpaceDE w:val="0"/>
              <w:autoSpaceDN w:val="0"/>
              <w:adjustRightInd w:val="0"/>
            </w:pPr>
            <w:r>
              <w:t xml:space="preserve">(4) if required, a three-letter indicator. </w:t>
            </w:r>
          </w:p>
          <w:p w14:paraId="62F59FF1" w14:textId="03515EA5" w:rsidR="009509D1" w:rsidRDefault="002233E0" w:rsidP="002233E0">
            <w:pPr>
              <w:autoSpaceDE w:val="0"/>
              <w:autoSpaceDN w:val="0"/>
              <w:adjustRightInd w:val="0"/>
              <w:rPr>
                <w:b/>
                <w:bCs/>
                <w:color w:val="FFFFFF" w:themeColor="background1"/>
                <w:sz w:val="32"/>
                <w:szCs w:val="32"/>
                <w:highlight w:val="blue"/>
              </w:rPr>
            </w:pPr>
            <w:r>
              <w:t xml:space="preserve">(b) Meteorological bulletins containing operational meteorological information to be transmitted via the </w:t>
            </w:r>
            <w:proofErr w:type="spellStart"/>
            <w:r>
              <w:t>AFTN</w:t>
            </w:r>
            <w:proofErr w:type="spellEnd"/>
            <w:r>
              <w:t xml:space="preserve"> shall be encapsulated in the text part of the </w:t>
            </w:r>
            <w:proofErr w:type="spellStart"/>
            <w:r>
              <w:t>AFTN</w:t>
            </w:r>
            <w:proofErr w:type="spellEnd"/>
            <w:r>
              <w:t xml:space="preserve"> message format </w:t>
            </w:r>
          </w:p>
        </w:tc>
        <w:tc>
          <w:tcPr>
            <w:tcW w:w="1633" w:type="dxa"/>
          </w:tcPr>
          <w:p w14:paraId="0405C39C" w14:textId="1E7E9990" w:rsidR="009509D1" w:rsidRPr="0091782A" w:rsidRDefault="00745FE9" w:rsidP="00A51A70">
            <w:pPr>
              <w:pStyle w:val="Default"/>
              <w:rPr>
                <w:bCs/>
                <w:color w:val="auto"/>
                <w:sz w:val="22"/>
                <w:szCs w:val="22"/>
              </w:rPr>
            </w:pPr>
            <w:hyperlink w:anchor="RETURN_ATR_115" w:history="1">
              <w:r w:rsidR="00D707D6" w:rsidRPr="005D1E04">
                <w:rPr>
                  <w:rStyle w:val="Hyperlink"/>
                  <w:bCs/>
                  <w:sz w:val="22"/>
                  <w:szCs w:val="22"/>
                </w:rPr>
                <w:t>Return Link</w:t>
              </w:r>
            </w:hyperlink>
          </w:p>
        </w:tc>
      </w:tr>
      <w:bookmarkEnd w:id="210"/>
      <w:bookmarkEnd w:id="211"/>
      <w:tr w:rsidR="006B78DA" w14:paraId="3D17FF96" w14:textId="77777777" w:rsidTr="00A51A70">
        <w:tc>
          <w:tcPr>
            <w:tcW w:w="13961" w:type="dxa"/>
            <w:gridSpan w:val="2"/>
            <w:tcBorders>
              <w:left w:val="nil"/>
              <w:right w:val="nil"/>
            </w:tcBorders>
          </w:tcPr>
          <w:p w14:paraId="11BDE572" w14:textId="77777777" w:rsidR="006B78DA" w:rsidRDefault="006B78DA" w:rsidP="00A51A70"/>
        </w:tc>
      </w:tr>
      <w:tr w:rsidR="00A45E87" w14:paraId="6568D648" w14:textId="77777777" w:rsidTr="00A96E79">
        <w:trPr>
          <w:trHeight w:val="4101"/>
        </w:trPr>
        <w:tc>
          <w:tcPr>
            <w:tcW w:w="12328" w:type="dxa"/>
            <w:vMerge w:val="restart"/>
          </w:tcPr>
          <w:p w14:paraId="4A94CC6D" w14:textId="50308331" w:rsidR="00A45E87" w:rsidRPr="00E839C5" w:rsidRDefault="00A45E87" w:rsidP="00A51A70">
            <w:pPr>
              <w:shd w:val="clear" w:color="auto" w:fill="00B0F0"/>
              <w:autoSpaceDE w:val="0"/>
              <w:autoSpaceDN w:val="0"/>
              <w:adjustRightInd w:val="0"/>
              <w:rPr>
                <w:rFonts w:ascii="Calibri" w:hAnsi="Calibri" w:cs="Calibri"/>
                <w:b/>
                <w:bCs/>
                <w:color w:val="FFFFFF" w:themeColor="background1"/>
                <w:sz w:val="32"/>
                <w:szCs w:val="32"/>
              </w:rPr>
            </w:pPr>
            <w:r w:rsidRPr="00437E6D">
              <w:rPr>
                <w:rFonts w:ascii="Calibri" w:hAnsi="Calibri" w:cs="Calibri"/>
                <w:b/>
                <w:bCs/>
                <w:color w:val="FFFFFF" w:themeColor="background1"/>
                <w:sz w:val="32"/>
                <w:szCs w:val="32"/>
              </w:rPr>
              <w:t>MET.TR.200 Meteorological reports and other information</w:t>
            </w:r>
            <w:bookmarkStart w:id="213" w:name="TR_200"/>
            <w:bookmarkEnd w:id="213"/>
          </w:p>
          <w:p w14:paraId="5A514E50" w14:textId="77777777" w:rsidR="00A45E87" w:rsidRDefault="00A45E87" w:rsidP="004D7598">
            <w:pPr>
              <w:autoSpaceDE w:val="0"/>
              <w:autoSpaceDN w:val="0"/>
              <w:adjustRightInd w:val="0"/>
            </w:pPr>
            <w:r>
              <w:t xml:space="preserve">(a) Local routine and local special reports and METAR shall contain the following elements in the order indicated: </w:t>
            </w:r>
          </w:p>
          <w:p w14:paraId="7C363A03" w14:textId="01FEB17D" w:rsidR="00A45E87" w:rsidRDefault="00A45E87" w:rsidP="004D7598">
            <w:pPr>
              <w:autoSpaceDE w:val="0"/>
              <w:autoSpaceDN w:val="0"/>
              <w:adjustRightInd w:val="0"/>
            </w:pPr>
            <w:r>
              <w:t>(1) identification of the type of report</w:t>
            </w:r>
            <w:r w:rsidR="0033044A">
              <w:t>.</w:t>
            </w:r>
            <w:r>
              <w:t xml:space="preserve"> </w:t>
            </w:r>
          </w:p>
          <w:p w14:paraId="475C74F5" w14:textId="48012BBC" w:rsidR="00A45E87" w:rsidRDefault="00A45E87" w:rsidP="004D7598">
            <w:pPr>
              <w:autoSpaceDE w:val="0"/>
              <w:autoSpaceDN w:val="0"/>
              <w:adjustRightInd w:val="0"/>
            </w:pPr>
            <w:r>
              <w:t>(2) location indicator</w:t>
            </w:r>
            <w:r w:rsidR="0033044A">
              <w:t>.</w:t>
            </w:r>
            <w:r>
              <w:t xml:space="preserve"> </w:t>
            </w:r>
          </w:p>
          <w:p w14:paraId="40FFBC30" w14:textId="0AE8BCFE" w:rsidR="00A45E87" w:rsidRDefault="00A45E87" w:rsidP="004D7598">
            <w:pPr>
              <w:autoSpaceDE w:val="0"/>
              <w:autoSpaceDN w:val="0"/>
              <w:adjustRightInd w:val="0"/>
            </w:pPr>
            <w:r>
              <w:t>(3) time of the observation</w:t>
            </w:r>
            <w:r w:rsidR="0033044A">
              <w:t>.</w:t>
            </w:r>
            <w:r>
              <w:t xml:space="preserve"> </w:t>
            </w:r>
          </w:p>
          <w:p w14:paraId="2DE34778" w14:textId="2F02742E" w:rsidR="00A45E87" w:rsidRDefault="00A45E87" w:rsidP="004D7598">
            <w:pPr>
              <w:autoSpaceDE w:val="0"/>
              <w:autoSpaceDN w:val="0"/>
              <w:adjustRightInd w:val="0"/>
            </w:pPr>
            <w:r>
              <w:t>(4) identification of an automated or missing report, when applicable</w:t>
            </w:r>
            <w:r w:rsidR="0033044A">
              <w:t>.</w:t>
            </w:r>
            <w:r>
              <w:t xml:space="preserve"> </w:t>
            </w:r>
          </w:p>
          <w:p w14:paraId="03398BC2" w14:textId="21446D3A" w:rsidR="00A45E87" w:rsidRDefault="00A45E87" w:rsidP="004D7598">
            <w:pPr>
              <w:autoSpaceDE w:val="0"/>
              <w:autoSpaceDN w:val="0"/>
              <w:adjustRightInd w:val="0"/>
            </w:pPr>
            <w:r>
              <w:t>(5) surface wind direction and speed</w:t>
            </w:r>
            <w:r w:rsidR="0033044A">
              <w:t>.</w:t>
            </w:r>
            <w:r>
              <w:t xml:space="preserve"> </w:t>
            </w:r>
          </w:p>
          <w:p w14:paraId="51B337B0" w14:textId="19CB7DAA" w:rsidR="00A45E87" w:rsidRDefault="00A45E87" w:rsidP="004D7598">
            <w:pPr>
              <w:autoSpaceDE w:val="0"/>
              <w:autoSpaceDN w:val="0"/>
              <w:adjustRightInd w:val="0"/>
            </w:pPr>
            <w:r>
              <w:t>(6) visibility</w:t>
            </w:r>
            <w:r w:rsidR="0033044A">
              <w:t>.</w:t>
            </w:r>
            <w:r>
              <w:t xml:space="preserve"> </w:t>
            </w:r>
          </w:p>
          <w:p w14:paraId="636C4D34" w14:textId="6508E6ED" w:rsidR="00A45E87" w:rsidRDefault="00A45E87" w:rsidP="004D7598">
            <w:pPr>
              <w:autoSpaceDE w:val="0"/>
              <w:autoSpaceDN w:val="0"/>
              <w:adjustRightInd w:val="0"/>
            </w:pPr>
            <w:r>
              <w:t>(7) runway visual range, when the reporting criteria are met</w:t>
            </w:r>
            <w:r w:rsidR="0033044A">
              <w:t>.</w:t>
            </w:r>
            <w:r>
              <w:t xml:space="preserve"> </w:t>
            </w:r>
          </w:p>
          <w:p w14:paraId="4CDAB4CF" w14:textId="2EF86733" w:rsidR="00A45E87" w:rsidRDefault="00A45E87" w:rsidP="004D7598">
            <w:pPr>
              <w:autoSpaceDE w:val="0"/>
              <w:autoSpaceDN w:val="0"/>
              <w:adjustRightInd w:val="0"/>
            </w:pPr>
            <w:r>
              <w:t>(8) present weather</w:t>
            </w:r>
            <w:r w:rsidR="0033044A">
              <w:t>.</w:t>
            </w:r>
            <w:r>
              <w:t xml:space="preserve"> </w:t>
            </w:r>
          </w:p>
          <w:p w14:paraId="7D5738C5" w14:textId="162CFCAC" w:rsidR="00A45E87" w:rsidRDefault="00A45E87" w:rsidP="004D7598">
            <w:pPr>
              <w:autoSpaceDE w:val="0"/>
              <w:autoSpaceDN w:val="0"/>
              <w:adjustRightInd w:val="0"/>
            </w:pPr>
            <w:r>
              <w:t>(9) cloud amount, cloud type only for cumulonimbus and towering cumulus clouds and height of cloud base or, where measured, vertical visibility</w:t>
            </w:r>
            <w:r w:rsidR="0033044A">
              <w:t>.</w:t>
            </w:r>
            <w:r>
              <w:t xml:space="preserve"> </w:t>
            </w:r>
          </w:p>
          <w:p w14:paraId="1629DA06" w14:textId="55B84F69" w:rsidR="00A45E87" w:rsidRDefault="00A45E87" w:rsidP="004D7598">
            <w:pPr>
              <w:autoSpaceDE w:val="0"/>
              <w:autoSpaceDN w:val="0"/>
              <w:adjustRightInd w:val="0"/>
            </w:pPr>
            <w:r>
              <w:t>(10) air temperature and dew-point temperature</w:t>
            </w:r>
            <w:r w:rsidR="0033044A">
              <w:t>.</w:t>
            </w:r>
          </w:p>
          <w:p w14:paraId="5E9DE6C7" w14:textId="389FD3AE" w:rsidR="00A45E87" w:rsidRDefault="00A45E87" w:rsidP="004D7598">
            <w:pPr>
              <w:autoSpaceDE w:val="0"/>
              <w:autoSpaceDN w:val="0"/>
              <w:adjustRightInd w:val="0"/>
            </w:pPr>
            <w:r>
              <w:t xml:space="preserve">(11) </w:t>
            </w:r>
            <w:proofErr w:type="spellStart"/>
            <w:r>
              <w:t>QNH</w:t>
            </w:r>
            <w:proofErr w:type="spellEnd"/>
            <w:r>
              <w:t xml:space="preserve"> and, when applicable, in local routine and local special reports, </w:t>
            </w:r>
            <w:proofErr w:type="spellStart"/>
            <w:r>
              <w:t>QFE</w:t>
            </w:r>
            <w:proofErr w:type="spellEnd"/>
            <w:r w:rsidR="0033044A">
              <w:t>.</w:t>
            </w:r>
          </w:p>
          <w:p w14:paraId="6AAB4EE3" w14:textId="77777777" w:rsidR="00A45E87" w:rsidRDefault="00A45E87" w:rsidP="004D7598">
            <w:pPr>
              <w:autoSpaceDE w:val="0"/>
              <w:autoSpaceDN w:val="0"/>
              <w:adjustRightInd w:val="0"/>
            </w:pPr>
            <w:r>
              <w:t xml:space="preserve"> (12) supplementary information, when applicable. </w:t>
            </w:r>
          </w:p>
          <w:p w14:paraId="48FE3833" w14:textId="77777777" w:rsidR="00A45E87" w:rsidRDefault="00A45E87" w:rsidP="004D7598">
            <w:pPr>
              <w:autoSpaceDE w:val="0"/>
              <w:autoSpaceDN w:val="0"/>
              <w:adjustRightInd w:val="0"/>
            </w:pPr>
            <w:r>
              <w:t xml:space="preserve">(b) In local routine and local special reports: </w:t>
            </w:r>
          </w:p>
          <w:p w14:paraId="5BBEDF48" w14:textId="16166692" w:rsidR="00A45E87" w:rsidRDefault="00A45E87" w:rsidP="004D7598">
            <w:pPr>
              <w:autoSpaceDE w:val="0"/>
              <w:autoSpaceDN w:val="0"/>
              <w:adjustRightInd w:val="0"/>
            </w:pPr>
            <w:r>
              <w:t>(1) if the surface wind is observed from more than one location along the runway, the locations for which these values are representative shall be indicated</w:t>
            </w:r>
            <w:r w:rsidR="0033044A">
              <w:t>.</w:t>
            </w:r>
            <w:r>
              <w:t xml:space="preserve"> </w:t>
            </w:r>
          </w:p>
          <w:p w14:paraId="4488B66E" w14:textId="16AB8FAD" w:rsidR="00A45E87" w:rsidRDefault="00A45E87" w:rsidP="004D7598">
            <w:pPr>
              <w:autoSpaceDE w:val="0"/>
              <w:autoSpaceDN w:val="0"/>
              <w:adjustRightInd w:val="0"/>
            </w:pPr>
            <w:r>
              <w:t>(2) when there is more than one runway in use and the surface wind related to these runways is observed, the available wind values for each runway shall be given, and the runways to which the values refer shall be reported</w:t>
            </w:r>
            <w:r w:rsidR="0033044A">
              <w:t>.</w:t>
            </w:r>
            <w:r>
              <w:t xml:space="preserve"> </w:t>
            </w:r>
          </w:p>
          <w:p w14:paraId="4BCB7BAB" w14:textId="5ADFA08C" w:rsidR="00A45E87" w:rsidRDefault="00A45E87" w:rsidP="004D7598">
            <w:pPr>
              <w:autoSpaceDE w:val="0"/>
              <w:autoSpaceDN w:val="0"/>
              <w:adjustRightInd w:val="0"/>
            </w:pPr>
            <w:r>
              <w:t>(3) when variations from the mean wind direction are reported in accordance with point MET.TR.205(a)(3)(ii)(B), the two extreme directions between which the surface wind has varied shall be reported</w:t>
            </w:r>
            <w:r w:rsidR="0033044A">
              <w:t>.</w:t>
            </w:r>
            <w:r>
              <w:t xml:space="preserve"> </w:t>
            </w:r>
          </w:p>
          <w:p w14:paraId="58542390" w14:textId="3E131DC7" w:rsidR="00A45E87" w:rsidRDefault="00A45E87" w:rsidP="004D7598">
            <w:pPr>
              <w:autoSpaceDE w:val="0"/>
              <w:autoSpaceDN w:val="0"/>
              <w:adjustRightInd w:val="0"/>
            </w:pPr>
            <w:r>
              <w:t xml:space="preserve">(4) when variations from the mean wind speed (gusts) are reported in accordance with point MET.TR.205(a)(3)(iii), they shall be reported as the maximum and minimum values of the wind speed attained. </w:t>
            </w:r>
          </w:p>
          <w:p w14:paraId="1C2611D8" w14:textId="3BD0A61D" w:rsidR="00AB2395" w:rsidRDefault="00AB2395" w:rsidP="004D7598">
            <w:pPr>
              <w:autoSpaceDE w:val="0"/>
              <w:autoSpaceDN w:val="0"/>
              <w:adjustRightInd w:val="0"/>
            </w:pPr>
          </w:p>
          <w:p w14:paraId="4E816B65" w14:textId="77777777" w:rsidR="00A96E79" w:rsidRDefault="00A96E79" w:rsidP="004D7598">
            <w:pPr>
              <w:autoSpaceDE w:val="0"/>
              <w:autoSpaceDN w:val="0"/>
              <w:adjustRightInd w:val="0"/>
            </w:pPr>
          </w:p>
          <w:p w14:paraId="7FCE85DF" w14:textId="77777777" w:rsidR="00E10A7C" w:rsidRDefault="00A45E87" w:rsidP="004D7598">
            <w:pPr>
              <w:autoSpaceDE w:val="0"/>
              <w:autoSpaceDN w:val="0"/>
              <w:adjustRightInd w:val="0"/>
            </w:pPr>
            <w:r>
              <w:t>(c) METAR</w:t>
            </w:r>
          </w:p>
          <w:p w14:paraId="2BE28BE5" w14:textId="1616B29A" w:rsidR="00A45E87" w:rsidRDefault="00A45E87" w:rsidP="004D7598">
            <w:pPr>
              <w:autoSpaceDE w:val="0"/>
              <w:autoSpaceDN w:val="0"/>
              <w:adjustRightInd w:val="0"/>
            </w:pPr>
            <w:r>
              <w:t>(1) METAR shall be issued in accordance with the template shown in Appendix 1 and disseminated in the METAR code form prescribed by the World Meteorological Organisation.</w:t>
            </w:r>
          </w:p>
          <w:p w14:paraId="2D1DA9CF" w14:textId="77777777" w:rsidR="00A45E87" w:rsidRDefault="00A45E87" w:rsidP="004D7598">
            <w:pPr>
              <w:autoSpaceDE w:val="0"/>
              <w:autoSpaceDN w:val="0"/>
              <w:adjustRightInd w:val="0"/>
            </w:pPr>
            <w:r>
              <w:t xml:space="preserve"> (2) If disseminated in digital form, METAR shall be: </w:t>
            </w:r>
          </w:p>
          <w:p w14:paraId="660826F7" w14:textId="4F450133" w:rsidR="00A45E87" w:rsidRDefault="00A45E87" w:rsidP="004D7598">
            <w:pPr>
              <w:autoSpaceDE w:val="0"/>
              <w:autoSpaceDN w:val="0"/>
              <w:adjustRightInd w:val="0"/>
            </w:pPr>
            <w:r>
              <w:t>(i) formatted in accordance with a globally interoperable information exchange model and shall use geography markup language (</w:t>
            </w:r>
            <w:proofErr w:type="spellStart"/>
            <w:r>
              <w:t>GML</w:t>
            </w:r>
            <w:proofErr w:type="spellEnd"/>
            <w:r>
              <w:t>)</w:t>
            </w:r>
            <w:r w:rsidR="0033044A">
              <w:t>.</w:t>
            </w:r>
            <w:r>
              <w:t xml:space="preserve"> </w:t>
            </w:r>
          </w:p>
          <w:p w14:paraId="61CBB77B" w14:textId="77777777" w:rsidR="00A45E87" w:rsidRDefault="00A45E87" w:rsidP="004D7598">
            <w:pPr>
              <w:autoSpaceDE w:val="0"/>
              <w:autoSpaceDN w:val="0"/>
              <w:adjustRightInd w:val="0"/>
            </w:pPr>
            <w:r>
              <w:t xml:space="preserve">(ii) accompanied by the appropriate metadata. </w:t>
            </w:r>
          </w:p>
          <w:p w14:paraId="5F4ADD26" w14:textId="4CB03CC5" w:rsidR="00A45E87" w:rsidRDefault="00A45E87" w:rsidP="004D7598">
            <w:pPr>
              <w:autoSpaceDE w:val="0"/>
              <w:autoSpaceDN w:val="0"/>
              <w:adjustRightInd w:val="0"/>
            </w:pPr>
            <w:r>
              <w:t xml:space="preserve">(3) METAR shall be filed for transmission not later than 5 minutes after the actual time of observation. </w:t>
            </w:r>
          </w:p>
          <w:p w14:paraId="201835D3" w14:textId="77777777" w:rsidR="00AB2395" w:rsidRDefault="00AB2395" w:rsidP="004D7598">
            <w:pPr>
              <w:autoSpaceDE w:val="0"/>
              <w:autoSpaceDN w:val="0"/>
              <w:adjustRightInd w:val="0"/>
            </w:pPr>
          </w:p>
          <w:p w14:paraId="5612D11F" w14:textId="77777777" w:rsidR="00A45E87" w:rsidRDefault="00A45E87" w:rsidP="004D7598">
            <w:pPr>
              <w:autoSpaceDE w:val="0"/>
              <w:autoSpaceDN w:val="0"/>
              <w:adjustRightInd w:val="0"/>
            </w:pPr>
            <w:r>
              <w:t>(d) Information on visibility, runway visual range, present weather and cloud amount, cloud type and height of cloud base shall be replaced in all meteorological reports by the term ‘</w:t>
            </w:r>
            <w:proofErr w:type="spellStart"/>
            <w:r>
              <w:t>CAVOK</w:t>
            </w:r>
            <w:proofErr w:type="spellEnd"/>
            <w:r>
              <w:t xml:space="preserve">’ when the following conditions occur simultaneously at the time of observation: </w:t>
            </w:r>
          </w:p>
          <w:p w14:paraId="2AED75B1" w14:textId="68C706DB" w:rsidR="00A45E87" w:rsidRDefault="00A45E87" w:rsidP="004D7598">
            <w:pPr>
              <w:autoSpaceDE w:val="0"/>
              <w:autoSpaceDN w:val="0"/>
              <w:adjustRightInd w:val="0"/>
            </w:pPr>
            <w:r>
              <w:t>(1) visibility, 10 km or more, and the lowest visibility is not reported</w:t>
            </w:r>
            <w:r w:rsidR="0033044A">
              <w:t>.</w:t>
            </w:r>
            <w:r>
              <w:t xml:space="preserve"> </w:t>
            </w:r>
          </w:p>
          <w:p w14:paraId="72C8E290" w14:textId="718D1B4A" w:rsidR="00A45E87" w:rsidRDefault="00A45E87" w:rsidP="004D7598">
            <w:pPr>
              <w:autoSpaceDE w:val="0"/>
              <w:autoSpaceDN w:val="0"/>
              <w:adjustRightInd w:val="0"/>
            </w:pPr>
            <w:r>
              <w:t>(2) no cloud of operational significance</w:t>
            </w:r>
            <w:r w:rsidR="0033044A">
              <w:t>.</w:t>
            </w:r>
            <w:r>
              <w:t xml:space="preserve"> </w:t>
            </w:r>
          </w:p>
          <w:p w14:paraId="1FA8914C" w14:textId="77777777" w:rsidR="00A45E87" w:rsidRDefault="00A45E87" w:rsidP="004D7598">
            <w:pPr>
              <w:autoSpaceDE w:val="0"/>
              <w:autoSpaceDN w:val="0"/>
              <w:adjustRightInd w:val="0"/>
            </w:pPr>
            <w:r>
              <w:t>(3) no weather of significance to aviation.</w:t>
            </w:r>
          </w:p>
          <w:p w14:paraId="20DAC224" w14:textId="77777777" w:rsidR="00A45E87" w:rsidRDefault="00A45E87" w:rsidP="004D7598">
            <w:pPr>
              <w:autoSpaceDE w:val="0"/>
              <w:autoSpaceDN w:val="0"/>
              <w:adjustRightInd w:val="0"/>
            </w:pPr>
            <w:r>
              <w:t xml:space="preserve">(e) The list of criteria to provide local special reports shall include: </w:t>
            </w:r>
          </w:p>
          <w:p w14:paraId="03569508" w14:textId="000AAAB5" w:rsidR="00A45E87" w:rsidRDefault="00A45E87" w:rsidP="004D7598">
            <w:pPr>
              <w:autoSpaceDE w:val="0"/>
              <w:autoSpaceDN w:val="0"/>
              <w:adjustRightInd w:val="0"/>
            </w:pPr>
            <w:r>
              <w:t>(1) those values which most closely correspond to the operating minima of the operators using the aerodrome</w:t>
            </w:r>
            <w:r w:rsidR="0033044A">
              <w:t>.</w:t>
            </w:r>
            <w:r>
              <w:t xml:space="preserve"> </w:t>
            </w:r>
          </w:p>
          <w:p w14:paraId="2B9FFEFE" w14:textId="2189D58C" w:rsidR="00A45E87" w:rsidRDefault="00A45E87" w:rsidP="004D7598">
            <w:pPr>
              <w:autoSpaceDE w:val="0"/>
              <w:autoSpaceDN w:val="0"/>
              <w:adjustRightInd w:val="0"/>
            </w:pPr>
            <w:r>
              <w:t>(2) those values which satisfy other local requirements of the ATS units and of the operators</w:t>
            </w:r>
            <w:r w:rsidR="0033044A">
              <w:t>.</w:t>
            </w:r>
          </w:p>
          <w:p w14:paraId="34061AC2" w14:textId="7A273674" w:rsidR="00A45E87" w:rsidRDefault="00A45E87" w:rsidP="004D7598">
            <w:pPr>
              <w:autoSpaceDE w:val="0"/>
              <w:autoSpaceDN w:val="0"/>
              <w:adjustRightInd w:val="0"/>
            </w:pPr>
            <w:r>
              <w:t xml:space="preserve"> (3) an increase in air temperature of 2 °C or more from that given in the latest local report, or an alternative threshold value as agreed between the meteorological service providers, the appropriate ATS unit and the operators concerned</w:t>
            </w:r>
            <w:r w:rsidR="0033044A">
              <w:t>.</w:t>
            </w:r>
            <w:r>
              <w:t xml:space="preserve"> </w:t>
            </w:r>
          </w:p>
          <w:p w14:paraId="693D5F10" w14:textId="1A6303A8" w:rsidR="00A45E87" w:rsidRDefault="00A45E87" w:rsidP="004D7598">
            <w:pPr>
              <w:autoSpaceDE w:val="0"/>
              <w:autoSpaceDN w:val="0"/>
              <w:adjustRightInd w:val="0"/>
            </w:pPr>
            <w:r>
              <w:t>(4) the available supplementary information concerning the occurrence of significant meteorological conditions in the approach and climb-out areas</w:t>
            </w:r>
            <w:r w:rsidR="0033044A">
              <w:t>.</w:t>
            </w:r>
            <w:r>
              <w:t xml:space="preserve"> </w:t>
            </w:r>
          </w:p>
          <w:p w14:paraId="7274D9CD" w14:textId="267897FE" w:rsidR="00A45E87" w:rsidRDefault="00A45E87" w:rsidP="004D7598">
            <w:pPr>
              <w:autoSpaceDE w:val="0"/>
              <w:autoSpaceDN w:val="0"/>
              <w:adjustRightInd w:val="0"/>
            </w:pPr>
            <w:r>
              <w:t>(5) when noise abatement procedures are applied and the variation from the mean surface wind speed has changed by 5 kt (2,5 m/s) or more from that at the time of the latest local report, the mean speed before and/or after the change being 15 kt (7,5 m/s) or more</w:t>
            </w:r>
            <w:r w:rsidR="0033044A">
              <w:t>.</w:t>
            </w:r>
            <w:r>
              <w:t xml:space="preserve"> </w:t>
            </w:r>
          </w:p>
          <w:p w14:paraId="07D48A62" w14:textId="6F2B2A14" w:rsidR="00A45E87" w:rsidRDefault="00A45E87" w:rsidP="004D7598">
            <w:pPr>
              <w:autoSpaceDE w:val="0"/>
              <w:autoSpaceDN w:val="0"/>
              <w:adjustRightInd w:val="0"/>
            </w:pPr>
            <w:r>
              <w:t>(6) when the mean surface wind direction has changed by 60° or more from that given in the latest report, the mean speed before and/or after the change being 10 kt (5 m/s) or more</w:t>
            </w:r>
            <w:r w:rsidR="0033044A">
              <w:t>.</w:t>
            </w:r>
            <w:r>
              <w:t xml:space="preserve"> </w:t>
            </w:r>
          </w:p>
          <w:p w14:paraId="7FCD7D48" w14:textId="48E895CB" w:rsidR="00A45E87" w:rsidRDefault="00A45E87" w:rsidP="004D7598">
            <w:pPr>
              <w:autoSpaceDE w:val="0"/>
              <w:autoSpaceDN w:val="0"/>
              <w:adjustRightInd w:val="0"/>
            </w:pPr>
            <w:r>
              <w:t>(7) when the mean surface wind speed has changed by 10 kt (5 m/s) or more from that given in the latest local report</w:t>
            </w:r>
            <w:r w:rsidR="0033044A">
              <w:t>.</w:t>
            </w:r>
            <w:r>
              <w:t xml:space="preserve"> </w:t>
            </w:r>
          </w:p>
          <w:p w14:paraId="094C2F64" w14:textId="073B68B5" w:rsidR="00A45E87" w:rsidRDefault="00A45E87" w:rsidP="004D7598">
            <w:pPr>
              <w:autoSpaceDE w:val="0"/>
              <w:autoSpaceDN w:val="0"/>
              <w:adjustRightInd w:val="0"/>
            </w:pPr>
            <w:r>
              <w:t>(8) when the variation from the mean surface wind speed (gusts) has changed by 10 kt (5 m/s) or more from that at the time of the latest local report, the mean speed before and/or after the change being 15 kt (7,5 m/s) or more</w:t>
            </w:r>
            <w:r w:rsidR="0033044A">
              <w:t>.</w:t>
            </w:r>
            <w:r>
              <w:t xml:space="preserve"> </w:t>
            </w:r>
          </w:p>
          <w:p w14:paraId="4AC2C919" w14:textId="77777777" w:rsidR="00A45E87" w:rsidRDefault="00A45E87" w:rsidP="004D7598">
            <w:pPr>
              <w:autoSpaceDE w:val="0"/>
              <w:autoSpaceDN w:val="0"/>
              <w:adjustRightInd w:val="0"/>
            </w:pPr>
            <w:r>
              <w:t xml:space="preserve">(9) when the onset, cessation or change in intensity of any of the following weather phenomena occurs: </w:t>
            </w:r>
          </w:p>
          <w:p w14:paraId="2DA99FA5" w14:textId="0617B7E8" w:rsidR="00A45E87" w:rsidRDefault="00A45E87" w:rsidP="004D7598">
            <w:pPr>
              <w:autoSpaceDE w:val="0"/>
              <w:autoSpaceDN w:val="0"/>
              <w:adjustRightInd w:val="0"/>
            </w:pPr>
            <w:r>
              <w:t>(i) freezing precipitation</w:t>
            </w:r>
            <w:r w:rsidR="0033044A">
              <w:t>.</w:t>
            </w:r>
            <w:r>
              <w:t xml:space="preserve"> </w:t>
            </w:r>
          </w:p>
          <w:p w14:paraId="5F5E556E" w14:textId="5C2D5E3D" w:rsidR="00A45E87" w:rsidRDefault="00A45E87" w:rsidP="004D7598">
            <w:pPr>
              <w:autoSpaceDE w:val="0"/>
              <w:autoSpaceDN w:val="0"/>
              <w:adjustRightInd w:val="0"/>
            </w:pPr>
            <w:r>
              <w:t>(ii) moderate or heavy precipitation, including showers thereof</w:t>
            </w:r>
            <w:r w:rsidR="0033044A">
              <w:t>.</w:t>
            </w:r>
            <w:r>
              <w:t xml:space="preserve"> and </w:t>
            </w:r>
          </w:p>
          <w:p w14:paraId="41004AA8" w14:textId="3A381255" w:rsidR="00A45E87" w:rsidRDefault="00A45E87" w:rsidP="004D7598">
            <w:pPr>
              <w:autoSpaceDE w:val="0"/>
              <w:autoSpaceDN w:val="0"/>
              <w:adjustRightInd w:val="0"/>
            </w:pPr>
            <w:r>
              <w:t>(iii) thunderstorm, with precipitation</w:t>
            </w:r>
            <w:r w:rsidR="0033044A">
              <w:t>.</w:t>
            </w:r>
            <w:r>
              <w:t xml:space="preserve"> </w:t>
            </w:r>
          </w:p>
          <w:p w14:paraId="433CE5E0" w14:textId="77777777" w:rsidR="00A45E87" w:rsidRDefault="00A45E87" w:rsidP="004D7598">
            <w:pPr>
              <w:autoSpaceDE w:val="0"/>
              <w:autoSpaceDN w:val="0"/>
              <w:adjustRightInd w:val="0"/>
            </w:pPr>
            <w:r>
              <w:t>(10) when the onset or cessation of any of the following weather phenomena occurs:</w:t>
            </w:r>
          </w:p>
          <w:p w14:paraId="124B89DC" w14:textId="453F5019" w:rsidR="00A45E87" w:rsidRDefault="00A45E87" w:rsidP="004D7598">
            <w:pPr>
              <w:autoSpaceDE w:val="0"/>
              <w:autoSpaceDN w:val="0"/>
              <w:adjustRightInd w:val="0"/>
            </w:pPr>
            <w:r>
              <w:t xml:space="preserve"> (i) freezing fog</w:t>
            </w:r>
            <w:r w:rsidR="0033044A">
              <w:t>.</w:t>
            </w:r>
            <w:r>
              <w:t xml:space="preserve"> </w:t>
            </w:r>
          </w:p>
          <w:p w14:paraId="76F47B56" w14:textId="34A40ADD" w:rsidR="00A45E87" w:rsidRDefault="00A45E87" w:rsidP="004D7598">
            <w:pPr>
              <w:autoSpaceDE w:val="0"/>
              <w:autoSpaceDN w:val="0"/>
              <w:adjustRightInd w:val="0"/>
            </w:pPr>
            <w:r>
              <w:t>(ii) thunderstorm, without precipitation</w:t>
            </w:r>
            <w:r w:rsidR="0033044A">
              <w:t>.</w:t>
            </w:r>
            <w:r>
              <w:t xml:space="preserve"> </w:t>
            </w:r>
          </w:p>
          <w:p w14:paraId="1C2C77D9" w14:textId="77777777" w:rsidR="00A45E87" w:rsidRDefault="00A45E87" w:rsidP="004D7598">
            <w:pPr>
              <w:autoSpaceDE w:val="0"/>
              <w:autoSpaceDN w:val="0"/>
              <w:adjustRightInd w:val="0"/>
            </w:pPr>
            <w:r>
              <w:t xml:space="preserve">(11) when the amount of a cloud layer below 1 500 ft (450 m) changes: </w:t>
            </w:r>
          </w:p>
          <w:p w14:paraId="70FE7EFE" w14:textId="31474BE1" w:rsidR="00A45E87" w:rsidRDefault="00A45E87" w:rsidP="004D7598">
            <w:pPr>
              <w:autoSpaceDE w:val="0"/>
              <w:autoSpaceDN w:val="0"/>
              <w:adjustRightInd w:val="0"/>
            </w:pPr>
            <w:r>
              <w:t>(i) from scattered (</w:t>
            </w:r>
            <w:proofErr w:type="spellStart"/>
            <w:r>
              <w:t>SCT</w:t>
            </w:r>
            <w:proofErr w:type="spellEnd"/>
            <w:r>
              <w:t>) or less to broken (</w:t>
            </w:r>
            <w:proofErr w:type="spellStart"/>
            <w:r>
              <w:t>BKN</w:t>
            </w:r>
            <w:proofErr w:type="spellEnd"/>
            <w:r>
              <w:t>) or overcast (OVC)</w:t>
            </w:r>
            <w:r w:rsidR="0033044A">
              <w:t>.</w:t>
            </w:r>
            <w:r>
              <w:t xml:space="preserve"> or </w:t>
            </w:r>
          </w:p>
          <w:p w14:paraId="6E5ADB32" w14:textId="77777777" w:rsidR="00A45E87" w:rsidRDefault="00A45E87" w:rsidP="004D7598">
            <w:pPr>
              <w:autoSpaceDE w:val="0"/>
              <w:autoSpaceDN w:val="0"/>
              <w:adjustRightInd w:val="0"/>
            </w:pPr>
            <w:r>
              <w:t xml:space="preserve">(ii) from </w:t>
            </w:r>
            <w:proofErr w:type="spellStart"/>
            <w:r>
              <w:t>BKN</w:t>
            </w:r>
            <w:proofErr w:type="spellEnd"/>
            <w:r>
              <w:t xml:space="preserve"> or OVC to </w:t>
            </w:r>
            <w:proofErr w:type="spellStart"/>
            <w:r>
              <w:t>SCT</w:t>
            </w:r>
            <w:proofErr w:type="spellEnd"/>
            <w:r>
              <w:t xml:space="preserve"> or less. </w:t>
            </w:r>
          </w:p>
          <w:p w14:paraId="2E97EFFF" w14:textId="77777777" w:rsidR="00A45E87" w:rsidRDefault="00A45E87" w:rsidP="004D7598">
            <w:pPr>
              <w:autoSpaceDE w:val="0"/>
              <w:autoSpaceDN w:val="0"/>
              <w:adjustRightInd w:val="0"/>
            </w:pPr>
            <w:r>
              <w:t>(f) When so agreed between the meteorological services provider and the competent authority, local special reports shall be issued whenever the following changes occur:</w:t>
            </w:r>
          </w:p>
          <w:p w14:paraId="15DED398" w14:textId="77777777" w:rsidR="00A45E87" w:rsidRDefault="00A45E87" w:rsidP="004D7598">
            <w:pPr>
              <w:autoSpaceDE w:val="0"/>
              <w:autoSpaceDN w:val="0"/>
              <w:adjustRightInd w:val="0"/>
            </w:pPr>
            <w:r>
              <w:t xml:space="preserve">(1) when the wind changes through values of operational significance. The threshold values shall be established by the meteorological service provider in consultation with the appropriate ATS unit and operators concerned, </w:t>
            </w:r>
            <w:proofErr w:type="gramStart"/>
            <w:r>
              <w:t>taking into account</w:t>
            </w:r>
            <w:proofErr w:type="gramEnd"/>
            <w:r>
              <w:t xml:space="preserve"> changes in the wind which would: </w:t>
            </w:r>
          </w:p>
          <w:p w14:paraId="20682C69" w14:textId="2B5D016A" w:rsidR="00A45E87" w:rsidRDefault="00A45E87" w:rsidP="004D7598">
            <w:pPr>
              <w:autoSpaceDE w:val="0"/>
              <w:autoSpaceDN w:val="0"/>
              <w:adjustRightInd w:val="0"/>
            </w:pPr>
            <w:r>
              <w:t>(i) require a change in runway(s) in use</w:t>
            </w:r>
            <w:r w:rsidR="0033044A">
              <w:t>.</w:t>
            </w:r>
            <w:r>
              <w:t xml:space="preserve"> </w:t>
            </w:r>
          </w:p>
          <w:p w14:paraId="577C88D7" w14:textId="2CBF624F" w:rsidR="00A45E87" w:rsidRDefault="00A45E87" w:rsidP="004D7598">
            <w:pPr>
              <w:autoSpaceDE w:val="0"/>
              <w:autoSpaceDN w:val="0"/>
              <w:adjustRightInd w:val="0"/>
            </w:pPr>
            <w:r>
              <w:t>(ii) indicate that the runway tailwind and crosswind components have changed through values representing the main operating limits for typical aircraft operating at the aerodrome</w:t>
            </w:r>
            <w:r w:rsidR="0033044A">
              <w:t>.</w:t>
            </w:r>
            <w:r>
              <w:t xml:space="preserve"> </w:t>
            </w:r>
          </w:p>
          <w:p w14:paraId="5F9A91FF" w14:textId="77777777" w:rsidR="00A45E87" w:rsidRDefault="00A45E87" w:rsidP="004D7598">
            <w:pPr>
              <w:autoSpaceDE w:val="0"/>
              <w:autoSpaceDN w:val="0"/>
              <w:adjustRightInd w:val="0"/>
            </w:pPr>
            <w:r>
              <w:t xml:space="preserve">(2) when the visibility is improving and changes to or passes through one or more of the following values, or when the visibility is deteriorating and passes through one or more of the following values: </w:t>
            </w:r>
          </w:p>
          <w:p w14:paraId="47DFC112" w14:textId="684A113C" w:rsidR="00A45E87" w:rsidRDefault="00A45E87" w:rsidP="004D7598">
            <w:pPr>
              <w:autoSpaceDE w:val="0"/>
              <w:autoSpaceDN w:val="0"/>
              <w:adjustRightInd w:val="0"/>
            </w:pPr>
            <w:r>
              <w:t>(i) 800, 1 500 or 3 000 m</w:t>
            </w:r>
            <w:r w:rsidR="0033044A">
              <w:t>.</w:t>
            </w:r>
            <w:r>
              <w:t xml:space="preserve"> (ii) 5 000 m, in cases where significant numbers of flights are operated in accordance with the visual flight rules</w:t>
            </w:r>
            <w:r w:rsidR="0033044A">
              <w:t>.</w:t>
            </w:r>
            <w:r>
              <w:t xml:space="preserve"> </w:t>
            </w:r>
          </w:p>
          <w:p w14:paraId="6DFEBCC8" w14:textId="70C0E6BA" w:rsidR="00A45E87" w:rsidRDefault="00A45E87" w:rsidP="004D7598">
            <w:pPr>
              <w:autoSpaceDE w:val="0"/>
              <w:autoSpaceDN w:val="0"/>
              <w:adjustRightInd w:val="0"/>
            </w:pPr>
            <w:r>
              <w:t>(3) when the runway visual range is improving and changes to or passes through one or more of the following values, or when the runway visual range is deteriorating and passes through one or more of the following values: 50, 175, 300, 550 or 800 m</w:t>
            </w:r>
            <w:r w:rsidR="0033044A">
              <w:t>.</w:t>
            </w:r>
          </w:p>
          <w:p w14:paraId="609D3E6A" w14:textId="77777777" w:rsidR="00A45E87" w:rsidRDefault="00A45E87" w:rsidP="004D7598">
            <w:pPr>
              <w:autoSpaceDE w:val="0"/>
              <w:autoSpaceDN w:val="0"/>
              <w:adjustRightInd w:val="0"/>
            </w:pPr>
            <w:r>
              <w:t xml:space="preserve">(4) when the onset, cessation or change in intensity of any of the following weather phenomena occurs: </w:t>
            </w:r>
          </w:p>
          <w:p w14:paraId="0B7048CB" w14:textId="14BF1DEC" w:rsidR="00A45E87" w:rsidRDefault="00A45E87" w:rsidP="004D7598">
            <w:pPr>
              <w:autoSpaceDE w:val="0"/>
              <w:autoSpaceDN w:val="0"/>
              <w:adjustRightInd w:val="0"/>
            </w:pPr>
            <w:r>
              <w:t>(i) dust storm</w:t>
            </w:r>
            <w:r w:rsidR="0033044A">
              <w:t>.</w:t>
            </w:r>
            <w:r>
              <w:t xml:space="preserve"> </w:t>
            </w:r>
          </w:p>
          <w:p w14:paraId="6DA556E1" w14:textId="2498EF01" w:rsidR="00A45E87" w:rsidRDefault="00A45E87" w:rsidP="004D7598">
            <w:pPr>
              <w:autoSpaceDE w:val="0"/>
              <w:autoSpaceDN w:val="0"/>
              <w:adjustRightInd w:val="0"/>
            </w:pPr>
            <w:r>
              <w:t>(ii) sandstorm</w:t>
            </w:r>
            <w:r w:rsidR="0033044A">
              <w:t>.</w:t>
            </w:r>
            <w:r>
              <w:t xml:space="preserve"> </w:t>
            </w:r>
          </w:p>
          <w:p w14:paraId="7B02EC59" w14:textId="511548EB" w:rsidR="00A45E87" w:rsidRDefault="00A45E87" w:rsidP="004D7598">
            <w:pPr>
              <w:autoSpaceDE w:val="0"/>
              <w:autoSpaceDN w:val="0"/>
              <w:adjustRightInd w:val="0"/>
            </w:pPr>
            <w:r>
              <w:t>(iii) funnel cloud (tornado or waterspout)</w:t>
            </w:r>
            <w:r w:rsidR="0033044A">
              <w:t>.</w:t>
            </w:r>
            <w:r>
              <w:t xml:space="preserve"> </w:t>
            </w:r>
          </w:p>
          <w:p w14:paraId="3A3200DA" w14:textId="77777777" w:rsidR="00A45E87" w:rsidRDefault="00A45E87" w:rsidP="004D7598">
            <w:pPr>
              <w:autoSpaceDE w:val="0"/>
              <w:autoSpaceDN w:val="0"/>
              <w:adjustRightInd w:val="0"/>
            </w:pPr>
            <w:r>
              <w:t xml:space="preserve">(5) when the onset or cessation of any of the following weather phenomena occurs: </w:t>
            </w:r>
          </w:p>
          <w:p w14:paraId="2B57820A" w14:textId="39D1318B" w:rsidR="00A45E87" w:rsidRDefault="00A45E87" w:rsidP="004D7598">
            <w:pPr>
              <w:autoSpaceDE w:val="0"/>
              <w:autoSpaceDN w:val="0"/>
              <w:adjustRightInd w:val="0"/>
            </w:pPr>
            <w:r>
              <w:t>(i) low drifting dust, sand or snow</w:t>
            </w:r>
            <w:r w:rsidR="0033044A">
              <w:t>.</w:t>
            </w:r>
          </w:p>
          <w:p w14:paraId="5724811D" w14:textId="5A8DEFD0" w:rsidR="00A45E87" w:rsidRDefault="00A45E87" w:rsidP="004D7598">
            <w:pPr>
              <w:autoSpaceDE w:val="0"/>
              <w:autoSpaceDN w:val="0"/>
              <w:adjustRightInd w:val="0"/>
            </w:pPr>
            <w:r>
              <w:t>(ii) blowing dust, sand or snow</w:t>
            </w:r>
            <w:r w:rsidR="0033044A">
              <w:t>.</w:t>
            </w:r>
            <w:r>
              <w:t xml:space="preserve"> </w:t>
            </w:r>
          </w:p>
          <w:p w14:paraId="2E7A1A51" w14:textId="35FE01A0" w:rsidR="00A45E87" w:rsidRDefault="00A45E87" w:rsidP="004D7598">
            <w:pPr>
              <w:autoSpaceDE w:val="0"/>
              <w:autoSpaceDN w:val="0"/>
              <w:adjustRightInd w:val="0"/>
            </w:pPr>
            <w:r>
              <w:t>(iii) squall</w:t>
            </w:r>
            <w:r w:rsidR="0033044A">
              <w:t>.</w:t>
            </w:r>
            <w:r>
              <w:t xml:space="preserve"> </w:t>
            </w:r>
          </w:p>
          <w:p w14:paraId="1D5054AB" w14:textId="77777777" w:rsidR="00A45E87" w:rsidRDefault="00A45E87" w:rsidP="004D7598">
            <w:pPr>
              <w:autoSpaceDE w:val="0"/>
              <w:autoSpaceDN w:val="0"/>
              <w:adjustRightInd w:val="0"/>
            </w:pPr>
            <w:r>
              <w:t xml:space="preserve">(6) when the height of base of the lowest cloud layer of </w:t>
            </w:r>
            <w:proofErr w:type="spellStart"/>
            <w:r>
              <w:t>BKN</w:t>
            </w:r>
            <w:proofErr w:type="spellEnd"/>
            <w:r>
              <w:t xml:space="preserve"> or OVC extent is lifting and changes to or passes through one or more of the following values, or when the height of base of the lowest cloud layer of </w:t>
            </w:r>
            <w:proofErr w:type="spellStart"/>
            <w:r>
              <w:t>BKN</w:t>
            </w:r>
            <w:proofErr w:type="spellEnd"/>
            <w:r>
              <w:t xml:space="preserve"> or OVC extent is lowering and passes through one or more of the following values: </w:t>
            </w:r>
          </w:p>
          <w:p w14:paraId="2DCCE349" w14:textId="1983403B" w:rsidR="00A45E87" w:rsidRDefault="00A45E87" w:rsidP="004D7598">
            <w:pPr>
              <w:autoSpaceDE w:val="0"/>
              <w:autoSpaceDN w:val="0"/>
              <w:adjustRightInd w:val="0"/>
            </w:pPr>
            <w:r>
              <w:t>(i) 100, 200, 500 or 1 000 ft (30, 60, 150 or 300 m)</w:t>
            </w:r>
            <w:r w:rsidR="0033044A">
              <w:t>.</w:t>
            </w:r>
          </w:p>
          <w:p w14:paraId="28384615" w14:textId="56CB7046" w:rsidR="00A45E87" w:rsidRDefault="00A45E87" w:rsidP="004D7598">
            <w:pPr>
              <w:autoSpaceDE w:val="0"/>
              <w:autoSpaceDN w:val="0"/>
              <w:adjustRightInd w:val="0"/>
            </w:pPr>
            <w:r>
              <w:t>(ii) 1 500 ft (450 m), in cases where significant numbers of flights are operated in accordance with the visual flight rules</w:t>
            </w:r>
            <w:r w:rsidR="0033044A">
              <w:t>.</w:t>
            </w:r>
            <w:r>
              <w:t xml:space="preserve"> </w:t>
            </w:r>
          </w:p>
          <w:p w14:paraId="11E54FF3" w14:textId="5530C256" w:rsidR="00A45E87" w:rsidRDefault="00A45E87" w:rsidP="004D7598">
            <w:pPr>
              <w:autoSpaceDE w:val="0"/>
              <w:autoSpaceDN w:val="0"/>
              <w:adjustRightInd w:val="0"/>
            </w:pPr>
            <w:r>
              <w:t>(7) when the sky is obscured and the vertical visibility is improving and changes to or passes through one or more of the following values, or when the vertical visibility is deteriorating and passes through one or more of the following values: 100, 200, 500 or 1 000 ft (30, 60, 150 or 300 m)</w:t>
            </w:r>
            <w:r w:rsidR="0033044A">
              <w:t>.</w:t>
            </w:r>
            <w:r>
              <w:t xml:space="preserve"> </w:t>
            </w:r>
          </w:p>
          <w:p w14:paraId="6C4491BC" w14:textId="5601D8C2" w:rsidR="00A45E87" w:rsidRDefault="00A45E87" w:rsidP="00A96E79">
            <w:pPr>
              <w:autoSpaceDE w:val="0"/>
              <w:autoSpaceDN w:val="0"/>
              <w:adjustRightInd w:val="0"/>
              <w:rPr>
                <w:b/>
                <w:bCs/>
                <w:color w:val="FFFFFF" w:themeColor="background1"/>
                <w:sz w:val="32"/>
                <w:szCs w:val="32"/>
                <w:highlight w:val="blue"/>
              </w:rPr>
            </w:pPr>
            <w:r>
              <w:t>(8) any other criteria based on local aerodrome operating minima, as agreed between the meteorological services providers and the operators.</w:t>
            </w:r>
          </w:p>
        </w:tc>
        <w:tc>
          <w:tcPr>
            <w:tcW w:w="1633" w:type="dxa"/>
          </w:tcPr>
          <w:p w14:paraId="1D97D8E7" w14:textId="0586BC7D" w:rsidR="00A67A74" w:rsidRPr="0091782A" w:rsidRDefault="00745FE9" w:rsidP="00D707D6">
            <w:pPr>
              <w:pStyle w:val="Default"/>
              <w:rPr>
                <w:bCs/>
                <w:color w:val="auto"/>
                <w:sz w:val="22"/>
                <w:szCs w:val="22"/>
              </w:rPr>
            </w:pPr>
            <w:hyperlink w:anchor="RETURN_ATR_200" w:history="1">
              <w:r w:rsidR="00D707D6" w:rsidRPr="005D1E04">
                <w:rPr>
                  <w:rStyle w:val="Hyperlink"/>
                  <w:bCs/>
                  <w:sz w:val="22"/>
                  <w:szCs w:val="22"/>
                </w:rPr>
                <w:t>Return Link</w:t>
              </w:r>
            </w:hyperlink>
          </w:p>
        </w:tc>
      </w:tr>
      <w:tr w:rsidR="00A45E87" w14:paraId="326EE6E7" w14:textId="77777777" w:rsidTr="00A51A70">
        <w:trPr>
          <w:trHeight w:val="7166"/>
        </w:trPr>
        <w:tc>
          <w:tcPr>
            <w:tcW w:w="12328" w:type="dxa"/>
            <w:vMerge/>
          </w:tcPr>
          <w:p w14:paraId="497E9D5B" w14:textId="77777777" w:rsidR="00A45E87" w:rsidRPr="00437E6D" w:rsidRDefault="00A45E87" w:rsidP="00A51A70">
            <w:pPr>
              <w:shd w:val="clear" w:color="auto" w:fill="00B0F0"/>
              <w:autoSpaceDE w:val="0"/>
              <w:autoSpaceDN w:val="0"/>
              <w:adjustRightInd w:val="0"/>
              <w:rPr>
                <w:rFonts w:ascii="Calibri" w:hAnsi="Calibri" w:cs="Calibri"/>
                <w:b/>
                <w:bCs/>
                <w:color w:val="FFFFFF" w:themeColor="background1"/>
                <w:sz w:val="32"/>
                <w:szCs w:val="32"/>
              </w:rPr>
            </w:pPr>
          </w:p>
        </w:tc>
        <w:tc>
          <w:tcPr>
            <w:tcW w:w="1633" w:type="dxa"/>
          </w:tcPr>
          <w:p w14:paraId="19677E8F" w14:textId="77777777" w:rsidR="00A45E87" w:rsidRDefault="00A45E87" w:rsidP="00A51A70">
            <w:pPr>
              <w:pStyle w:val="Default"/>
            </w:pPr>
          </w:p>
        </w:tc>
      </w:tr>
      <w:tr w:rsidR="00A45E87" w14:paraId="3AE5B74F" w14:textId="77777777" w:rsidTr="00A51A70">
        <w:trPr>
          <w:trHeight w:val="7166"/>
        </w:trPr>
        <w:tc>
          <w:tcPr>
            <w:tcW w:w="12328" w:type="dxa"/>
            <w:vMerge/>
          </w:tcPr>
          <w:p w14:paraId="639CF32C" w14:textId="77777777" w:rsidR="00A45E87" w:rsidRPr="00437E6D" w:rsidRDefault="00A45E87" w:rsidP="00A51A70">
            <w:pPr>
              <w:shd w:val="clear" w:color="auto" w:fill="00B0F0"/>
              <w:autoSpaceDE w:val="0"/>
              <w:autoSpaceDN w:val="0"/>
              <w:adjustRightInd w:val="0"/>
              <w:rPr>
                <w:rFonts w:ascii="Calibri" w:hAnsi="Calibri" w:cs="Calibri"/>
                <w:b/>
                <w:bCs/>
                <w:color w:val="FFFFFF" w:themeColor="background1"/>
                <w:sz w:val="32"/>
                <w:szCs w:val="32"/>
              </w:rPr>
            </w:pPr>
          </w:p>
        </w:tc>
        <w:tc>
          <w:tcPr>
            <w:tcW w:w="1633" w:type="dxa"/>
          </w:tcPr>
          <w:p w14:paraId="1729D539" w14:textId="77777777" w:rsidR="00A45E87" w:rsidRDefault="00A45E87" w:rsidP="00A51A70">
            <w:pPr>
              <w:pStyle w:val="Default"/>
            </w:pPr>
          </w:p>
        </w:tc>
      </w:tr>
    </w:tbl>
    <w:p w14:paraId="45C0AC60" w14:textId="0BA1BC04" w:rsidR="00A96E79" w:rsidRDefault="00A96E79"/>
    <w:p w14:paraId="56B69076" w14:textId="34D0E2BF" w:rsidR="00A96E79" w:rsidRDefault="00A96E79"/>
    <w:p w14:paraId="4C979818" w14:textId="2756C911" w:rsidR="00A96E79" w:rsidRDefault="00A96E79"/>
    <w:p w14:paraId="476C45C6" w14:textId="77777777" w:rsidR="00A96E79" w:rsidRDefault="00A96E79"/>
    <w:tbl>
      <w:tblPr>
        <w:tblStyle w:val="TableGrid"/>
        <w:tblW w:w="0" w:type="auto"/>
        <w:tblLook w:val="04A0" w:firstRow="1" w:lastRow="0" w:firstColumn="1" w:lastColumn="0" w:noHBand="0" w:noVBand="1"/>
      </w:tblPr>
      <w:tblGrid>
        <w:gridCol w:w="12328"/>
        <w:gridCol w:w="1633"/>
      </w:tblGrid>
      <w:tr w:rsidR="00D707D6" w14:paraId="2A467402" w14:textId="77777777" w:rsidTr="00BF744F">
        <w:trPr>
          <w:trHeight w:val="2410"/>
        </w:trPr>
        <w:tc>
          <w:tcPr>
            <w:tcW w:w="12328" w:type="dxa"/>
          </w:tcPr>
          <w:p w14:paraId="12BCC139" w14:textId="64BB40F7" w:rsidR="00D707D6" w:rsidRPr="003B2753" w:rsidRDefault="00D707D6" w:rsidP="003B2753">
            <w:pPr>
              <w:shd w:val="clear" w:color="auto" w:fill="FFFF00"/>
              <w:autoSpaceDE w:val="0"/>
              <w:autoSpaceDN w:val="0"/>
              <w:adjustRightInd w:val="0"/>
              <w:rPr>
                <w:rFonts w:ascii="Calibri" w:hAnsi="Calibri" w:cs="Calibri"/>
                <w:b/>
                <w:bCs/>
                <w:sz w:val="32"/>
                <w:szCs w:val="32"/>
              </w:rPr>
            </w:pPr>
            <w:bookmarkStart w:id="214" w:name="_Hlk97381523"/>
            <w:r w:rsidRPr="003B2753">
              <w:rPr>
                <w:rFonts w:ascii="Calibri" w:hAnsi="Calibri" w:cs="Calibri"/>
                <w:b/>
                <w:bCs/>
                <w:sz w:val="32"/>
                <w:szCs w:val="32"/>
              </w:rPr>
              <w:t>AMC1 MET.TR.200(a) Meteorological reports and other information</w:t>
            </w:r>
            <w:bookmarkStart w:id="215" w:name="AMC1_TR_200_a"/>
            <w:bookmarkEnd w:id="215"/>
          </w:p>
          <w:p w14:paraId="7B9B3334" w14:textId="77777777" w:rsidR="00D707D6" w:rsidRPr="00D16C5A" w:rsidRDefault="00D707D6" w:rsidP="00310B15">
            <w:pPr>
              <w:autoSpaceDE w:val="0"/>
              <w:autoSpaceDN w:val="0"/>
              <w:adjustRightInd w:val="0"/>
              <w:rPr>
                <w:b/>
                <w:bCs/>
              </w:rPr>
            </w:pPr>
            <w:r w:rsidRPr="00D16C5A">
              <w:rPr>
                <w:b/>
                <w:bCs/>
              </w:rPr>
              <w:t xml:space="preserve">TEMPLATE FOR THE LOCAL ROUTINE REPORTS AND LOCAL SPECIAL REPORTS </w:t>
            </w:r>
          </w:p>
          <w:p w14:paraId="696648CF" w14:textId="0C084941" w:rsidR="00D707D6" w:rsidRDefault="00D707D6" w:rsidP="00310B15">
            <w:pPr>
              <w:autoSpaceDE w:val="0"/>
              <w:autoSpaceDN w:val="0"/>
              <w:adjustRightInd w:val="0"/>
            </w:pPr>
            <w:r>
              <w:t>Local routine reports and local special reports should be issued in abbreviated plain language, in accordance with the below template.</w:t>
            </w:r>
          </w:p>
          <w:p w14:paraId="7C325DE9" w14:textId="77777777" w:rsidR="00D707D6" w:rsidRDefault="00D707D6" w:rsidP="00A51A70">
            <w:pPr>
              <w:autoSpaceDE w:val="0"/>
              <w:autoSpaceDN w:val="0"/>
              <w:adjustRightInd w:val="0"/>
            </w:pPr>
          </w:p>
          <w:p w14:paraId="2C0CCE72" w14:textId="66888763" w:rsidR="00D707D6" w:rsidRPr="00D16C5A" w:rsidRDefault="00D707D6" w:rsidP="00A51A70">
            <w:pPr>
              <w:autoSpaceDE w:val="0"/>
              <w:autoSpaceDN w:val="0"/>
              <w:adjustRightInd w:val="0"/>
              <w:rPr>
                <w:b/>
                <w:bCs/>
              </w:rPr>
            </w:pPr>
            <w:r w:rsidRPr="00D16C5A">
              <w:rPr>
                <w:b/>
                <w:bCs/>
              </w:rPr>
              <w:t xml:space="preserve">REFER TO </w:t>
            </w:r>
            <w:r w:rsidR="00210DB3" w:rsidRPr="00D16C5A">
              <w:rPr>
                <w:b/>
                <w:bCs/>
              </w:rPr>
              <w:t>REGULATION</w:t>
            </w:r>
            <w:r w:rsidRPr="00D16C5A">
              <w:rPr>
                <w:b/>
                <w:bCs/>
              </w:rPr>
              <w:t xml:space="preserve"> FOR FULL DETAILS OF TEMPLATE</w:t>
            </w:r>
          </w:p>
          <w:p w14:paraId="22ED3C47" w14:textId="77777777" w:rsidR="00D707D6" w:rsidRDefault="00D707D6" w:rsidP="00A51A70">
            <w:pPr>
              <w:autoSpaceDE w:val="0"/>
              <w:autoSpaceDN w:val="0"/>
              <w:adjustRightInd w:val="0"/>
            </w:pPr>
          </w:p>
          <w:p w14:paraId="42D4AB29" w14:textId="44536223" w:rsidR="00D707D6" w:rsidRDefault="00D707D6" w:rsidP="00A51A70">
            <w:pPr>
              <w:autoSpaceDE w:val="0"/>
              <w:autoSpaceDN w:val="0"/>
              <w:adjustRightInd w:val="0"/>
            </w:pPr>
          </w:p>
          <w:p w14:paraId="461682FD" w14:textId="42F529EE" w:rsidR="00D707D6" w:rsidRDefault="00D707D6" w:rsidP="00A51A70">
            <w:pPr>
              <w:autoSpaceDE w:val="0"/>
              <w:autoSpaceDN w:val="0"/>
              <w:adjustRightInd w:val="0"/>
              <w:rPr>
                <w:b/>
                <w:bCs/>
                <w:color w:val="FFFFFF" w:themeColor="background1"/>
                <w:sz w:val="32"/>
                <w:szCs w:val="32"/>
                <w:highlight w:val="blue"/>
              </w:rPr>
            </w:pPr>
            <w:r>
              <w:t xml:space="preserve"> </w:t>
            </w:r>
          </w:p>
        </w:tc>
        <w:tc>
          <w:tcPr>
            <w:tcW w:w="1633" w:type="dxa"/>
          </w:tcPr>
          <w:p w14:paraId="68AC04F1" w14:textId="4993CCE6" w:rsidR="00D707D6" w:rsidRPr="0091782A" w:rsidRDefault="00745FE9" w:rsidP="00A51A70">
            <w:pPr>
              <w:pStyle w:val="Default"/>
              <w:rPr>
                <w:bCs/>
                <w:color w:val="auto"/>
                <w:sz w:val="22"/>
                <w:szCs w:val="22"/>
              </w:rPr>
            </w:pPr>
            <w:hyperlink w:anchor="RETURN_ATR_200" w:history="1">
              <w:r w:rsidR="00D707D6" w:rsidRPr="005D1E04">
                <w:rPr>
                  <w:rStyle w:val="Hyperlink"/>
                  <w:bCs/>
                  <w:sz w:val="22"/>
                  <w:szCs w:val="22"/>
                </w:rPr>
                <w:t>Return Link</w:t>
              </w:r>
            </w:hyperlink>
          </w:p>
        </w:tc>
      </w:tr>
      <w:tr w:rsidR="00EE040A" w14:paraId="11AA0758" w14:textId="77777777" w:rsidTr="00A96E79">
        <w:tc>
          <w:tcPr>
            <w:tcW w:w="13961" w:type="dxa"/>
            <w:gridSpan w:val="2"/>
            <w:tcBorders>
              <w:left w:val="nil"/>
              <w:right w:val="nil"/>
            </w:tcBorders>
          </w:tcPr>
          <w:p w14:paraId="07E5B053" w14:textId="77777777" w:rsidR="00EE040A" w:rsidRDefault="00EE040A" w:rsidP="00C81331">
            <w:bookmarkStart w:id="216" w:name="_Hlk97382534"/>
            <w:bookmarkEnd w:id="214"/>
          </w:p>
        </w:tc>
      </w:tr>
      <w:tr w:rsidR="00D707D6" w14:paraId="31067612" w14:textId="77777777" w:rsidTr="0076653D">
        <w:trPr>
          <w:trHeight w:val="1587"/>
        </w:trPr>
        <w:tc>
          <w:tcPr>
            <w:tcW w:w="12328" w:type="dxa"/>
          </w:tcPr>
          <w:p w14:paraId="42E86E5F" w14:textId="6730A344" w:rsidR="00D707D6" w:rsidRPr="004A2E19" w:rsidRDefault="00D707D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AMC1 MET.TR.200(a) (4) Meteorological reports and other information</w:t>
            </w:r>
            <w:bookmarkStart w:id="217" w:name="AMC1_TR_200_a_4"/>
            <w:bookmarkEnd w:id="217"/>
          </w:p>
          <w:p w14:paraId="256269C4" w14:textId="77777777" w:rsidR="00D707D6" w:rsidRPr="004A2E19" w:rsidRDefault="00D707D6" w:rsidP="004A2E19">
            <w:pPr>
              <w:autoSpaceDE w:val="0"/>
              <w:autoSpaceDN w:val="0"/>
              <w:adjustRightInd w:val="0"/>
              <w:rPr>
                <w:b/>
                <w:bCs/>
              </w:rPr>
            </w:pPr>
            <w:r w:rsidRPr="004A2E19">
              <w:rPr>
                <w:b/>
                <w:bCs/>
              </w:rPr>
              <w:t xml:space="preserve">AUTOMATED REPORTING </w:t>
            </w:r>
          </w:p>
          <w:p w14:paraId="6DCB0974" w14:textId="4B80593F" w:rsidR="00D707D6" w:rsidRPr="004A2E19" w:rsidRDefault="00D707D6" w:rsidP="004A2E19">
            <w:pPr>
              <w:autoSpaceDE w:val="0"/>
              <w:autoSpaceDN w:val="0"/>
              <w:adjustRightInd w:val="0"/>
            </w:pPr>
            <w:r w:rsidRPr="004A2E19">
              <w:t>Local routine reports and local special reports and METAR from automatic observing systems should be identified with the word ‘AUTO’.</w:t>
            </w:r>
          </w:p>
          <w:p w14:paraId="41099DB5" w14:textId="6CAB1424" w:rsidR="00D707D6" w:rsidRPr="004A2E19" w:rsidRDefault="00D707D6" w:rsidP="00C81331">
            <w:pPr>
              <w:autoSpaceDE w:val="0"/>
              <w:autoSpaceDN w:val="0"/>
              <w:adjustRightInd w:val="0"/>
              <w:rPr>
                <w:color w:val="FFFFFF" w:themeColor="background1"/>
                <w:sz w:val="32"/>
                <w:szCs w:val="32"/>
                <w:highlight w:val="blue"/>
              </w:rPr>
            </w:pPr>
          </w:p>
        </w:tc>
        <w:tc>
          <w:tcPr>
            <w:tcW w:w="1633" w:type="dxa"/>
          </w:tcPr>
          <w:p w14:paraId="28F3EE37" w14:textId="16D3CB62" w:rsidR="00D707D6" w:rsidRPr="0091782A" w:rsidRDefault="00745FE9" w:rsidP="00C64122">
            <w:pPr>
              <w:pStyle w:val="Default"/>
              <w:rPr>
                <w:bCs/>
                <w:color w:val="auto"/>
                <w:sz w:val="22"/>
                <w:szCs w:val="22"/>
              </w:rPr>
            </w:pPr>
            <w:hyperlink w:anchor="RETURN_ATR_200" w:history="1">
              <w:r w:rsidR="00D707D6" w:rsidRPr="005D1E04">
                <w:rPr>
                  <w:rStyle w:val="Hyperlink"/>
                  <w:bCs/>
                  <w:sz w:val="22"/>
                  <w:szCs w:val="22"/>
                </w:rPr>
                <w:t>Return Link</w:t>
              </w:r>
            </w:hyperlink>
          </w:p>
        </w:tc>
      </w:tr>
    </w:tbl>
    <w:p w14:paraId="5044D755" w14:textId="51FCB1FE" w:rsidR="00A96E79" w:rsidRDefault="00A96E79"/>
    <w:p w14:paraId="66452D72" w14:textId="06ED615C" w:rsidR="00A96E79" w:rsidRDefault="00A96E79">
      <w:r>
        <w:br w:type="page"/>
      </w:r>
    </w:p>
    <w:tbl>
      <w:tblPr>
        <w:tblStyle w:val="TableGrid"/>
        <w:tblW w:w="0" w:type="auto"/>
        <w:tblLook w:val="04A0" w:firstRow="1" w:lastRow="0" w:firstColumn="1" w:lastColumn="0" w:noHBand="0" w:noVBand="1"/>
      </w:tblPr>
      <w:tblGrid>
        <w:gridCol w:w="12328"/>
        <w:gridCol w:w="1633"/>
      </w:tblGrid>
      <w:tr w:rsidR="00D707D6" w14:paraId="6E025657" w14:textId="77777777" w:rsidTr="00A46FB0">
        <w:trPr>
          <w:trHeight w:val="7373"/>
        </w:trPr>
        <w:tc>
          <w:tcPr>
            <w:tcW w:w="12328" w:type="dxa"/>
          </w:tcPr>
          <w:p w14:paraId="1C5759A0" w14:textId="77DEEB62" w:rsidR="00D707D6" w:rsidRPr="004A2E19" w:rsidRDefault="00D707D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AMC1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18" w:name="AMC1_TR_200_a_12"/>
            <w:bookmarkEnd w:id="218"/>
          </w:p>
          <w:p w14:paraId="502C8F45" w14:textId="77777777" w:rsidR="00D707D6" w:rsidRPr="001E7589" w:rsidRDefault="00D707D6" w:rsidP="001E7589">
            <w:pPr>
              <w:autoSpaceDE w:val="0"/>
              <w:autoSpaceDN w:val="0"/>
              <w:adjustRightInd w:val="0"/>
              <w:rPr>
                <w:b/>
                <w:bCs/>
              </w:rPr>
            </w:pPr>
            <w:r w:rsidRPr="001E7589">
              <w:rPr>
                <w:b/>
                <w:bCs/>
              </w:rPr>
              <w:t xml:space="preserve">SUPPLEMENTARY INFORMATION — SEMI-AUTOMATIC OBSERVING SYSTEM </w:t>
            </w:r>
          </w:p>
          <w:p w14:paraId="58813B35" w14:textId="77777777" w:rsidR="00D707D6" w:rsidRPr="001E7589" w:rsidRDefault="00D707D6" w:rsidP="001E7589">
            <w:pPr>
              <w:autoSpaceDE w:val="0"/>
              <w:autoSpaceDN w:val="0"/>
              <w:adjustRightInd w:val="0"/>
            </w:pPr>
            <w:r w:rsidRPr="001E7589">
              <w:rPr>
                <w:b/>
                <w:bCs/>
              </w:rPr>
              <w:t>(</w:t>
            </w:r>
            <w:r w:rsidRPr="001E7589">
              <w:t xml:space="preserve">a) In local routine reports and local special reports and in METAR when reported by a semi-automatic observing system, the following recent weather phenomena should be reported, up to a maximum of three groups, in the supplementary information: </w:t>
            </w:r>
          </w:p>
          <w:p w14:paraId="70C944BB" w14:textId="65B4F567" w:rsidR="00D707D6" w:rsidRPr="001E7589" w:rsidRDefault="00D707D6" w:rsidP="001E7589">
            <w:pPr>
              <w:autoSpaceDE w:val="0"/>
              <w:autoSpaceDN w:val="0"/>
              <w:adjustRightInd w:val="0"/>
            </w:pPr>
            <w:r w:rsidRPr="001E7589">
              <w:t>(1) freezing precipitation</w:t>
            </w:r>
            <w:r w:rsidR="0033044A">
              <w:t>.</w:t>
            </w:r>
            <w:r w:rsidRPr="001E7589">
              <w:t xml:space="preserve"> </w:t>
            </w:r>
          </w:p>
          <w:p w14:paraId="745EAA06" w14:textId="696A3224" w:rsidR="00D707D6" w:rsidRPr="001E7589" w:rsidRDefault="00D707D6" w:rsidP="001E7589">
            <w:pPr>
              <w:autoSpaceDE w:val="0"/>
              <w:autoSpaceDN w:val="0"/>
              <w:adjustRightInd w:val="0"/>
            </w:pPr>
            <w:r w:rsidRPr="001E7589">
              <w:t>(2) moderate or heavy precipitation, including showers thereof</w:t>
            </w:r>
            <w:r w:rsidR="0033044A">
              <w:t>.</w:t>
            </w:r>
            <w:r w:rsidRPr="001E7589">
              <w:t xml:space="preserve"> </w:t>
            </w:r>
          </w:p>
          <w:p w14:paraId="6EAD9E30" w14:textId="241E19B2" w:rsidR="00D707D6" w:rsidRPr="001E7589" w:rsidRDefault="00D707D6" w:rsidP="001E7589">
            <w:pPr>
              <w:autoSpaceDE w:val="0"/>
              <w:autoSpaceDN w:val="0"/>
              <w:adjustRightInd w:val="0"/>
            </w:pPr>
            <w:r w:rsidRPr="001E7589">
              <w:t>(3) blowing snow</w:t>
            </w:r>
            <w:r w:rsidR="0033044A">
              <w:t>.</w:t>
            </w:r>
            <w:r w:rsidRPr="001E7589">
              <w:t xml:space="preserve"> </w:t>
            </w:r>
          </w:p>
          <w:p w14:paraId="159A9AF1" w14:textId="0BC7F6FA" w:rsidR="00D707D6" w:rsidRPr="001E7589" w:rsidRDefault="00D707D6" w:rsidP="001E7589">
            <w:pPr>
              <w:autoSpaceDE w:val="0"/>
              <w:autoSpaceDN w:val="0"/>
              <w:adjustRightInd w:val="0"/>
            </w:pPr>
            <w:r w:rsidRPr="001E7589">
              <w:t>(4) dust storm, sandstorm</w:t>
            </w:r>
            <w:r w:rsidR="0033044A">
              <w:t>.</w:t>
            </w:r>
            <w:r w:rsidRPr="001E7589">
              <w:t xml:space="preserve"> </w:t>
            </w:r>
          </w:p>
          <w:p w14:paraId="6736BAA2" w14:textId="5B258685" w:rsidR="00D707D6" w:rsidRPr="001E7589" w:rsidRDefault="00D707D6" w:rsidP="001E7589">
            <w:pPr>
              <w:autoSpaceDE w:val="0"/>
              <w:autoSpaceDN w:val="0"/>
              <w:adjustRightInd w:val="0"/>
            </w:pPr>
            <w:r w:rsidRPr="001E7589">
              <w:t>(5) thunderstorm</w:t>
            </w:r>
            <w:r w:rsidR="0033044A">
              <w:t>.</w:t>
            </w:r>
            <w:r w:rsidRPr="001E7589">
              <w:t xml:space="preserve"> </w:t>
            </w:r>
          </w:p>
          <w:p w14:paraId="39A2C3B3" w14:textId="128868C6" w:rsidR="00D707D6" w:rsidRPr="001E7589" w:rsidRDefault="00D707D6" w:rsidP="001E7589">
            <w:pPr>
              <w:autoSpaceDE w:val="0"/>
              <w:autoSpaceDN w:val="0"/>
              <w:adjustRightInd w:val="0"/>
            </w:pPr>
            <w:r w:rsidRPr="001E7589">
              <w:t xml:space="preserve">(6) funnel cloud, tornado or </w:t>
            </w:r>
            <w:proofErr w:type="gramStart"/>
            <w:r w:rsidRPr="001E7589">
              <w:t>water spout</w:t>
            </w:r>
            <w:proofErr w:type="gramEnd"/>
            <w:r w:rsidR="0033044A">
              <w:t>.</w:t>
            </w:r>
            <w:r w:rsidRPr="001E7589">
              <w:t xml:space="preserve"> and </w:t>
            </w:r>
          </w:p>
          <w:p w14:paraId="343A849E" w14:textId="77777777" w:rsidR="00D707D6" w:rsidRPr="001E7589" w:rsidRDefault="00D707D6" w:rsidP="001E7589">
            <w:pPr>
              <w:autoSpaceDE w:val="0"/>
              <w:autoSpaceDN w:val="0"/>
              <w:adjustRightInd w:val="0"/>
            </w:pPr>
            <w:r w:rsidRPr="001E7589">
              <w:t xml:space="preserve">(7) volcanic ash. </w:t>
            </w:r>
          </w:p>
          <w:p w14:paraId="43FE6C07" w14:textId="77777777" w:rsidR="00D707D6" w:rsidRPr="001E7589" w:rsidRDefault="00D707D6" w:rsidP="001E7589">
            <w:pPr>
              <w:autoSpaceDE w:val="0"/>
              <w:autoSpaceDN w:val="0"/>
              <w:adjustRightInd w:val="0"/>
            </w:pPr>
            <w:r w:rsidRPr="001E7589">
              <w:t xml:space="preserve">(b) In local routine reports and local special reports when reported by a semi-automatic observing system, the following significant meteorological conditions, or combinations thereof, should be reported in the supplementary information: </w:t>
            </w:r>
          </w:p>
          <w:p w14:paraId="12831F17" w14:textId="2039F2E6" w:rsidR="00D707D6" w:rsidRPr="001E7589" w:rsidRDefault="00D707D6" w:rsidP="001E7589">
            <w:pPr>
              <w:autoSpaceDE w:val="0"/>
              <w:autoSpaceDN w:val="0"/>
              <w:adjustRightInd w:val="0"/>
            </w:pPr>
            <w:r w:rsidRPr="001E7589">
              <w:t>(1) cumulonimbus clouds (CB)</w:t>
            </w:r>
            <w:r w:rsidR="0033044A">
              <w:t>.</w:t>
            </w:r>
            <w:r w:rsidRPr="001E7589">
              <w:t xml:space="preserve"> </w:t>
            </w:r>
          </w:p>
          <w:p w14:paraId="4B4C60F7" w14:textId="2333B21C" w:rsidR="00D707D6" w:rsidRPr="001E7589" w:rsidRDefault="00D707D6" w:rsidP="001E7589">
            <w:pPr>
              <w:autoSpaceDE w:val="0"/>
              <w:autoSpaceDN w:val="0"/>
              <w:adjustRightInd w:val="0"/>
            </w:pPr>
            <w:r w:rsidRPr="001E7589">
              <w:t>(2) thunderstorm (TS)</w:t>
            </w:r>
            <w:r w:rsidR="0033044A">
              <w:t>.</w:t>
            </w:r>
            <w:r w:rsidRPr="001E7589">
              <w:t xml:space="preserve"> </w:t>
            </w:r>
          </w:p>
          <w:p w14:paraId="4C30B2A1" w14:textId="0FA09576" w:rsidR="00D707D6" w:rsidRPr="001E7589" w:rsidRDefault="00D707D6" w:rsidP="001E7589">
            <w:pPr>
              <w:autoSpaceDE w:val="0"/>
              <w:autoSpaceDN w:val="0"/>
              <w:adjustRightInd w:val="0"/>
            </w:pPr>
            <w:r w:rsidRPr="001E7589">
              <w:t xml:space="preserve">(3) moderate or severe turbulence (MOD TURB, </w:t>
            </w:r>
            <w:proofErr w:type="spellStart"/>
            <w:r w:rsidRPr="001E7589">
              <w:t>SEV</w:t>
            </w:r>
            <w:proofErr w:type="spellEnd"/>
            <w:r w:rsidRPr="001E7589">
              <w:t xml:space="preserve"> TURB)</w:t>
            </w:r>
            <w:r w:rsidR="0033044A">
              <w:t>.</w:t>
            </w:r>
            <w:r w:rsidRPr="001E7589">
              <w:t xml:space="preserve"> </w:t>
            </w:r>
          </w:p>
          <w:p w14:paraId="0341AE99" w14:textId="7655522C" w:rsidR="00D707D6" w:rsidRPr="001E7589" w:rsidRDefault="00D707D6" w:rsidP="001E7589">
            <w:pPr>
              <w:autoSpaceDE w:val="0"/>
              <w:autoSpaceDN w:val="0"/>
              <w:adjustRightInd w:val="0"/>
            </w:pPr>
            <w:r w:rsidRPr="001E7589">
              <w:t>(4) wind shear (</w:t>
            </w:r>
            <w:proofErr w:type="spellStart"/>
            <w:r w:rsidRPr="001E7589">
              <w:t>WS</w:t>
            </w:r>
            <w:proofErr w:type="spellEnd"/>
            <w:r w:rsidRPr="001E7589">
              <w:t>)</w:t>
            </w:r>
            <w:r w:rsidR="0033044A">
              <w:t>.</w:t>
            </w:r>
            <w:r w:rsidRPr="001E7589">
              <w:t xml:space="preserve"> </w:t>
            </w:r>
          </w:p>
          <w:p w14:paraId="09D3CA79" w14:textId="6C163688" w:rsidR="00D707D6" w:rsidRPr="001E7589" w:rsidRDefault="00D707D6" w:rsidP="001E7589">
            <w:pPr>
              <w:autoSpaceDE w:val="0"/>
              <w:autoSpaceDN w:val="0"/>
              <w:adjustRightInd w:val="0"/>
            </w:pPr>
            <w:r w:rsidRPr="001E7589">
              <w:t>(5) hail (GR)</w:t>
            </w:r>
            <w:r w:rsidR="0033044A">
              <w:t>.</w:t>
            </w:r>
            <w:r w:rsidRPr="001E7589">
              <w:t xml:space="preserve"> </w:t>
            </w:r>
          </w:p>
          <w:p w14:paraId="1D0B41DA" w14:textId="7383A8D5" w:rsidR="00D707D6" w:rsidRPr="001E7589" w:rsidRDefault="00D707D6" w:rsidP="001E7589">
            <w:pPr>
              <w:autoSpaceDE w:val="0"/>
              <w:autoSpaceDN w:val="0"/>
              <w:adjustRightInd w:val="0"/>
            </w:pPr>
            <w:r w:rsidRPr="001E7589">
              <w:t>(6) severe squall line (</w:t>
            </w:r>
            <w:proofErr w:type="spellStart"/>
            <w:r w:rsidRPr="001E7589">
              <w:t>SEV</w:t>
            </w:r>
            <w:proofErr w:type="spellEnd"/>
            <w:r w:rsidRPr="001E7589">
              <w:t xml:space="preserve"> SQL)</w:t>
            </w:r>
            <w:r w:rsidR="0033044A">
              <w:t>.</w:t>
            </w:r>
            <w:r w:rsidRPr="001E7589">
              <w:t xml:space="preserve"> </w:t>
            </w:r>
          </w:p>
          <w:p w14:paraId="53EA1403" w14:textId="62BA8D14" w:rsidR="00D707D6" w:rsidRPr="001E7589" w:rsidRDefault="00D707D6" w:rsidP="001E7589">
            <w:pPr>
              <w:autoSpaceDE w:val="0"/>
              <w:autoSpaceDN w:val="0"/>
              <w:adjustRightInd w:val="0"/>
            </w:pPr>
            <w:r w:rsidRPr="001E7589">
              <w:t xml:space="preserve">(7) moderate or severe icing (MOD ICE, </w:t>
            </w:r>
            <w:proofErr w:type="spellStart"/>
            <w:r w:rsidRPr="001E7589">
              <w:t>SEV</w:t>
            </w:r>
            <w:proofErr w:type="spellEnd"/>
            <w:r w:rsidRPr="001E7589">
              <w:t xml:space="preserve"> ICE)</w:t>
            </w:r>
            <w:r w:rsidR="0033044A">
              <w:t>.</w:t>
            </w:r>
            <w:r w:rsidRPr="001E7589">
              <w:t xml:space="preserve"> </w:t>
            </w:r>
          </w:p>
          <w:p w14:paraId="560EA126" w14:textId="3E3DE917" w:rsidR="00D707D6" w:rsidRPr="001E7589" w:rsidRDefault="00D707D6" w:rsidP="001E7589">
            <w:pPr>
              <w:autoSpaceDE w:val="0"/>
              <w:autoSpaceDN w:val="0"/>
              <w:adjustRightInd w:val="0"/>
            </w:pPr>
            <w:r w:rsidRPr="001E7589">
              <w:t>(8) freezing precipitation (</w:t>
            </w:r>
            <w:proofErr w:type="spellStart"/>
            <w:r w:rsidRPr="001E7589">
              <w:t>FZDZ</w:t>
            </w:r>
            <w:proofErr w:type="spellEnd"/>
            <w:r w:rsidRPr="001E7589">
              <w:t xml:space="preserve">, </w:t>
            </w:r>
            <w:proofErr w:type="spellStart"/>
            <w:r w:rsidRPr="001E7589">
              <w:t>FZRA</w:t>
            </w:r>
            <w:proofErr w:type="spellEnd"/>
            <w:r w:rsidRPr="001E7589">
              <w:t>)</w:t>
            </w:r>
            <w:r w:rsidR="0033044A">
              <w:t>.</w:t>
            </w:r>
            <w:r w:rsidRPr="001E7589">
              <w:t xml:space="preserve"> </w:t>
            </w:r>
          </w:p>
          <w:p w14:paraId="0A49201A" w14:textId="44704DC7" w:rsidR="00D707D6" w:rsidRPr="001E7589" w:rsidRDefault="00D707D6" w:rsidP="001E7589">
            <w:pPr>
              <w:autoSpaceDE w:val="0"/>
              <w:autoSpaceDN w:val="0"/>
              <w:adjustRightInd w:val="0"/>
            </w:pPr>
            <w:r w:rsidRPr="001E7589">
              <w:t>(9) severe mountain waves (</w:t>
            </w:r>
            <w:proofErr w:type="spellStart"/>
            <w:r w:rsidRPr="001E7589">
              <w:t>SEV</w:t>
            </w:r>
            <w:proofErr w:type="spellEnd"/>
            <w:r w:rsidRPr="001E7589">
              <w:t xml:space="preserve"> </w:t>
            </w:r>
            <w:proofErr w:type="spellStart"/>
            <w:r w:rsidRPr="001E7589">
              <w:t>MTW</w:t>
            </w:r>
            <w:proofErr w:type="spellEnd"/>
            <w:r w:rsidRPr="001E7589">
              <w:t>)</w:t>
            </w:r>
            <w:r w:rsidR="0033044A">
              <w:t>.</w:t>
            </w:r>
            <w:r w:rsidRPr="001E7589">
              <w:t xml:space="preserve"> </w:t>
            </w:r>
          </w:p>
          <w:p w14:paraId="32612B23" w14:textId="6778F703" w:rsidR="00D707D6" w:rsidRPr="001E7589" w:rsidRDefault="00D707D6" w:rsidP="001E7589">
            <w:pPr>
              <w:autoSpaceDE w:val="0"/>
              <w:autoSpaceDN w:val="0"/>
              <w:adjustRightInd w:val="0"/>
            </w:pPr>
            <w:r w:rsidRPr="001E7589">
              <w:t>(10) dust storm, sandstorm (DS, SS)</w:t>
            </w:r>
            <w:r w:rsidR="0033044A">
              <w:t>.</w:t>
            </w:r>
            <w:r w:rsidRPr="001E7589">
              <w:t xml:space="preserve"> </w:t>
            </w:r>
          </w:p>
          <w:p w14:paraId="54C09F34" w14:textId="416ABB8D" w:rsidR="00D707D6" w:rsidRPr="001E7589" w:rsidRDefault="00D707D6" w:rsidP="001E7589">
            <w:pPr>
              <w:autoSpaceDE w:val="0"/>
              <w:autoSpaceDN w:val="0"/>
              <w:adjustRightInd w:val="0"/>
            </w:pPr>
            <w:r w:rsidRPr="001E7589">
              <w:t>(11) blowing snow (</w:t>
            </w:r>
            <w:proofErr w:type="spellStart"/>
            <w:r w:rsidRPr="001E7589">
              <w:t>BLSN</w:t>
            </w:r>
            <w:proofErr w:type="spellEnd"/>
            <w:r w:rsidRPr="001E7589">
              <w:t>)</w:t>
            </w:r>
            <w:r w:rsidR="0033044A">
              <w:t>.</w:t>
            </w:r>
            <w:r w:rsidRPr="001E7589">
              <w:t xml:space="preserve"> and </w:t>
            </w:r>
          </w:p>
          <w:p w14:paraId="7CA85E49" w14:textId="77777777" w:rsidR="00D707D6" w:rsidRPr="001E7589" w:rsidRDefault="00D707D6" w:rsidP="001E7589">
            <w:pPr>
              <w:autoSpaceDE w:val="0"/>
              <w:autoSpaceDN w:val="0"/>
              <w:adjustRightInd w:val="0"/>
            </w:pPr>
            <w:r w:rsidRPr="001E7589">
              <w:t xml:space="preserve">(12) funnel cloud (tornado or </w:t>
            </w:r>
            <w:proofErr w:type="gramStart"/>
            <w:r w:rsidRPr="001E7589">
              <w:t>water spout</w:t>
            </w:r>
            <w:proofErr w:type="gramEnd"/>
            <w:r w:rsidRPr="001E7589">
              <w:t xml:space="preserve">) (FC). </w:t>
            </w:r>
          </w:p>
          <w:p w14:paraId="691C86B3" w14:textId="11C23544" w:rsidR="00D707D6" w:rsidRPr="004A2E19" w:rsidRDefault="00D707D6" w:rsidP="001E7589">
            <w:pPr>
              <w:autoSpaceDE w:val="0"/>
              <w:autoSpaceDN w:val="0"/>
              <w:adjustRightInd w:val="0"/>
              <w:rPr>
                <w:color w:val="FFFFFF" w:themeColor="background1"/>
                <w:sz w:val="32"/>
                <w:szCs w:val="32"/>
                <w:highlight w:val="blue"/>
              </w:rPr>
            </w:pPr>
            <w:r w:rsidRPr="001E7589">
              <w:t>The location of the condition should be indicated. Where necessary, additional information should be included using abbreviated plain language</w:t>
            </w:r>
          </w:p>
        </w:tc>
        <w:tc>
          <w:tcPr>
            <w:tcW w:w="1633" w:type="dxa"/>
          </w:tcPr>
          <w:p w14:paraId="06686549" w14:textId="26F5C0EB" w:rsidR="00D707D6" w:rsidRPr="0091782A" w:rsidRDefault="00745FE9"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tbl>
    <w:p w14:paraId="2D384774" w14:textId="6B02C32E" w:rsidR="00A96E79" w:rsidRDefault="00A96E79"/>
    <w:p w14:paraId="64069AF1" w14:textId="77777777" w:rsidR="00A96E79" w:rsidRDefault="00A96E79"/>
    <w:tbl>
      <w:tblPr>
        <w:tblStyle w:val="TableGrid"/>
        <w:tblW w:w="0" w:type="auto"/>
        <w:tblLook w:val="04A0" w:firstRow="1" w:lastRow="0" w:firstColumn="1" w:lastColumn="0" w:noHBand="0" w:noVBand="1"/>
      </w:tblPr>
      <w:tblGrid>
        <w:gridCol w:w="12328"/>
        <w:gridCol w:w="1633"/>
      </w:tblGrid>
      <w:tr w:rsidR="00D707D6" w14:paraId="5BE30819" w14:textId="77777777" w:rsidTr="00CE0F48">
        <w:trPr>
          <w:trHeight w:val="2271"/>
        </w:trPr>
        <w:tc>
          <w:tcPr>
            <w:tcW w:w="12328" w:type="dxa"/>
          </w:tcPr>
          <w:p w14:paraId="79F19B13" w14:textId="2815DDF7" w:rsidR="00D707D6" w:rsidRPr="004A2E19" w:rsidRDefault="00D707D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w:t>
            </w:r>
            <w:r>
              <w:rPr>
                <w:rFonts w:ascii="Calibri" w:hAnsi="Calibri" w:cs="Calibri"/>
                <w:b/>
                <w:bCs/>
                <w:sz w:val="32"/>
                <w:szCs w:val="32"/>
              </w:rPr>
              <w:t>2</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19" w:name="AMC2_TR_200_a_12"/>
            <w:bookmarkEnd w:id="219"/>
          </w:p>
          <w:p w14:paraId="15B97F7B" w14:textId="77777777" w:rsidR="00D707D6" w:rsidRPr="0007432F" w:rsidRDefault="00D707D6" w:rsidP="0007432F">
            <w:pPr>
              <w:autoSpaceDE w:val="0"/>
              <w:autoSpaceDN w:val="0"/>
              <w:adjustRightInd w:val="0"/>
              <w:rPr>
                <w:b/>
                <w:bCs/>
              </w:rPr>
            </w:pPr>
            <w:r w:rsidRPr="0007432F">
              <w:rPr>
                <w:b/>
                <w:bCs/>
              </w:rPr>
              <w:t xml:space="preserve">SUPPLEMENTARY INFORMATION — AUTOMATIC OBSERVING SYSTEM </w:t>
            </w:r>
          </w:p>
          <w:p w14:paraId="085C3EB8" w14:textId="77777777" w:rsidR="00D707D6" w:rsidRPr="0007432F" w:rsidRDefault="00D707D6" w:rsidP="0007432F">
            <w:pPr>
              <w:autoSpaceDE w:val="0"/>
              <w:autoSpaceDN w:val="0"/>
              <w:adjustRightInd w:val="0"/>
            </w:pPr>
            <w:r w:rsidRPr="0007432F">
              <w:t xml:space="preserve">In local routine reports and local special reports and in METAR reported by an automatic observing system, the following recent weather phenomena should be reported, up to a maximum of three groups, in the supplementary information: </w:t>
            </w:r>
          </w:p>
          <w:p w14:paraId="55DED2B0" w14:textId="2E4BE795" w:rsidR="00D707D6" w:rsidRPr="0007432F" w:rsidRDefault="00D707D6" w:rsidP="0007432F">
            <w:pPr>
              <w:autoSpaceDE w:val="0"/>
              <w:autoSpaceDN w:val="0"/>
              <w:adjustRightInd w:val="0"/>
            </w:pPr>
            <w:r w:rsidRPr="0007432F">
              <w:t xml:space="preserve">(a) </w:t>
            </w:r>
            <w:proofErr w:type="spellStart"/>
            <w:r w:rsidRPr="0007432F">
              <w:t>FZDZ</w:t>
            </w:r>
            <w:proofErr w:type="spellEnd"/>
            <w:r w:rsidRPr="0007432F">
              <w:t xml:space="preserve">, </w:t>
            </w:r>
            <w:proofErr w:type="spellStart"/>
            <w:r w:rsidRPr="0007432F">
              <w:t>FZRA</w:t>
            </w:r>
            <w:proofErr w:type="spellEnd"/>
            <w:r w:rsidRPr="0007432F">
              <w:t xml:space="preserve"> and </w:t>
            </w:r>
            <w:proofErr w:type="spellStart"/>
            <w:r w:rsidRPr="0007432F">
              <w:t>FZUP</w:t>
            </w:r>
            <w:proofErr w:type="spellEnd"/>
            <w:r w:rsidR="0033044A">
              <w:t>.</w:t>
            </w:r>
            <w:r w:rsidRPr="0007432F">
              <w:t xml:space="preserve"> </w:t>
            </w:r>
          </w:p>
          <w:p w14:paraId="60458C77" w14:textId="6A0D27CF" w:rsidR="00D707D6" w:rsidRPr="0007432F" w:rsidRDefault="00D707D6" w:rsidP="0007432F">
            <w:pPr>
              <w:autoSpaceDE w:val="0"/>
              <w:autoSpaceDN w:val="0"/>
              <w:adjustRightInd w:val="0"/>
            </w:pPr>
            <w:r w:rsidRPr="0007432F">
              <w:t xml:space="preserve">(b) moderate or heavy </w:t>
            </w:r>
            <w:proofErr w:type="spellStart"/>
            <w:r w:rsidRPr="0007432F">
              <w:t>DZ</w:t>
            </w:r>
            <w:proofErr w:type="spellEnd"/>
            <w:r w:rsidRPr="0007432F">
              <w:t>, RA and SN</w:t>
            </w:r>
            <w:r w:rsidR="0033044A">
              <w:t>.</w:t>
            </w:r>
            <w:r w:rsidRPr="0007432F">
              <w:t xml:space="preserve"> </w:t>
            </w:r>
          </w:p>
          <w:p w14:paraId="672AABF6" w14:textId="13E2E905" w:rsidR="00D707D6" w:rsidRPr="0007432F" w:rsidRDefault="00D707D6" w:rsidP="0007432F">
            <w:pPr>
              <w:autoSpaceDE w:val="0"/>
              <w:autoSpaceDN w:val="0"/>
              <w:adjustRightInd w:val="0"/>
            </w:pPr>
            <w:r w:rsidRPr="0007432F">
              <w:t>(c) thunderstorm</w:t>
            </w:r>
            <w:r w:rsidR="0033044A">
              <w:t>.</w:t>
            </w:r>
            <w:r w:rsidRPr="0007432F">
              <w:t xml:space="preserve"> and </w:t>
            </w:r>
          </w:p>
          <w:p w14:paraId="4A9CAF1F" w14:textId="4BEF6E21" w:rsidR="00D707D6" w:rsidRPr="004A2E19" w:rsidRDefault="00D707D6" w:rsidP="0007432F">
            <w:pPr>
              <w:autoSpaceDE w:val="0"/>
              <w:autoSpaceDN w:val="0"/>
              <w:adjustRightInd w:val="0"/>
              <w:rPr>
                <w:color w:val="FFFFFF" w:themeColor="background1"/>
                <w:sz w:val="32"/>
                <w:szCs w:val="32"/>
                <w:highlight w:val="blue"/>
              </w:rPr>
            </w:pPr>
            <w:r w:rsidRPr="0007432F">
              <w:t>(d) moderate or heavy unknown precipitation (UP).</w:t>
            </w:r>
          </w:p>
        </w:tc>
        <w:tc>
          <w:tcPr>
            <w:tcW w:w="1633" w:type="dxa"/>
          </w:tcPr>
          <w:p w14:paraId="77F70E0D" w14:textId="34CC42CA" w:rsidR="00D707D6" w:rsidRPr="0091782A" w:rsidRDefault="00745FE9"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tr w:rsidR="008E0F06" w14:paraId="5ACFA35E" w14:textId="77777777" w:rsidTr="00A96E79">
        <w:tc>
          <w:tcPr>
            <w:tcW w:w="13961" w:type="dxa"/>
            <w:gridSpan w:val="2"/>
            <w:tcBorders>
              <w:left w:val="nil"/>
              <w:right w:val="nil"/>
            </w:tcBorders>
          </w:tcPr>
          <w:p w14:paraId="2C412906" w14:textId="77777777" w:rsidR="008E0F06" w:rsidRDefault="008E0F06" w:rsidP="00C81331"/>
        </w:tc>
      </w:tr>
      <w:tr w:rsidR="008E0F06" w14:paraId="32904DA9" w14:textId="77777777" w:rsidTr="00A96E79">
        <w:trPr>
          <w:trHeight w:val="664"/>
        </w:trPr>
        <w:tc>
          <w:tcPr>
            <w:tcW w:w="12328" w:type="dxa"/>
          </w:tcPr>
          <w:p w14:paraId="6ABB4555" w14:textId="0695E78C" w:rsidR="008E0F06" w:rsidRPr="004A2E19" w:rsidRDefault="008E0F0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w:t>
            </w:r>
            <w:r>
              <w:rPr>
                <w:rFonts w:ascii="Calibri" w:hAnsi="Calibri" w:cs="Calibri"/>
                <w:b/>
                <w:bCs/>
                <w:sz w:val="32"/>
                <w:szCs w:val="32"/>
              </w:rPr>
              <w:t>3</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0" w:name="AMC3_TR_200_a_12"/>
            <w:bookmarkEnd w:id="220"/>
          </w:p>
          <w:p w14:paraId="618A0D0D" w14:textId="77777777" w:rsidR="006C177E" w:rsidRPr="006C177E" w:rsidRDefault="006C177E" w:rsidP="006C177E">
            <w:pPr>
              <w:autoSpaceDE w:val="0"/>
              <w:autoSpaceDN w:val="0"/>
              <w:adjustRightInd w:val="0"/>
              <w:rPr>
                <w:b/>
                <w:bCs/>
              </w:rPr>
            </w:pPr>
            <w:r w:rsidRPr="006C177E">
              <w:rPr>
                <w:b/>
                <w:bCs/>
              </w:rPr>
              <w:t xml:space="preserve">SUPPLEMENTARY INFORMATION — WIND SHEAR </w:t>
            </w:r>
          </w:p>
          <w:p w14:paraId="3D0C6582" w14:textId="09E01A59" w:rsidR="008E0F06" w:rsidRPr="004A2E19" w:rsidRDefault="006C177E" w:rsidP="006C177E">
            <w:pPr>
              <w:autoSpaceDE w:val="0"/>
              <w:autoSpaceDN w:val="0"/>
              <w:adjustRightInd w:val="0"/>
              <w:rPr>
                <w:color w:val="FFFFFF" w:themeColor="background1"/>
                <w:sz w:val="32"/>
                <w:szCs w:val="32"/>
                <w:highlight w:val="blue"/>
              </w:rPr>
            </w:pPr>
            <w:r w:rsidRPr="006C177E">
              <w:t>Information on wind shear should be included as supplementary information in local routine reports and local special reports and in METAR, where local circumstances so warrant.</w:t>
            </w:r>
          </w:p>
        </w:tc>
        <w:tc>
          <w:tcPr>
            <w:tcW w:w="1633" w:type="dxa"/>
          </w:tcPr>
          <w:p w14:paraId="1F9F0505" w14:textId="5DD58400" w:rsidR="008E0F06" w:rsidRPr="0091782A" w:rsidRDefault="00745FE9"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tr w:rsidR="00AE23AE" w14:paraId="376C006C" w14:textId="77777777" w:rsidTr="00A96E79">
        <w:tc>
          <w:tcPr>
            <w:tcW w:w="13961" w:type="dxa"/>
            <w:gridSpan w:val="2"/>
            <w:tcBorders>
              <w:left w:val="nil"/>
              <w:right w:val="nil"/>
            </w:tcBorders>
          </w:tcPr>
          <w:p w14:paraId="0C01AD8F" w14:textId="77777777" w:rsidR="00AE23AE" w:rsidRDefault="00AE23AE" w:rsidP="00C81331">
            <w:bookmarkStart w:id="221" w:name="_Hlk97384412"/>
          </w:p>
        </w:tc>
      </w:tr>
      <w:tr w:rsidR="00AE23AE" w14:paraId="7B45C06D" w14:textId="77777777" w:rsidTr="00A96E79">
        <w:trPr>
          <w:trHeight w:val="664"/>
        </w:trPr>
        <w:tc>
          <w:tcPr>
            <w:tcW w:w="12328" w:type="dxa"/>
          </w:tcPr>
          <w:p w14:paraId="4558EEEC" w14:textId="645AB377" w:rsidR="00AE23AE" w:rsidRPr="004A2E19" w:rsidRDefault="00AE23AE"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w:t>
            </w:r>
            <w:r>
              <w:rPr>
                <w:rFonts w:ascii="Calibri" w:hAnsi="Calibri" w:cs="Calibri"/>
                <w:b/>
                <w:bCs/>
                <w:sz w:val="32"/>
                <w:szCs w:val="32"/>
              </w:rPr>
              <w:t>4</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2" w:name="AMC4_TR_200_a_12"/>
            <w:bookmarkEnd w:id="222"/>
          </w:p>
          <w:p w14:paraId="575968DB" w14:textId="77777777" w:rsidR="006B550B" w:rsidRPr="006B550B" w:rsidRDefault="006B550B" w:rsidP="006B550B">
            <w:pPr>
              <w:autoSpaceDE w:val="0"/>
              <w:autoSpaceDN w:val="0"/>
              <w:adjustRightInd w:val="0"/>
              <w:rPr>
                <w:b/>
                <w:bCs/>
              </w:rPr>
            </w:pPr>
            <w:r w:rsidRPr="006B550B">
              <w:rPr>
                <w:b/>
                <w:bCs/>
              </w:rPr>
              <w:t xml:space="preserve">SUPPLEMENTARY INFORMATION — SEA-SURFACE TEMPERATURE AND STATE OF THE SEA AND OF THE RUNWAY </w:t>
            </w:r>
          </w:p>
          <w:p w14:paraId="529E57F3" w14:textId="63F8CD45" w:rsidR="00AE23AE" w:rsidRPr="004A2E19" w:rsidRDefault="006B550B" w:rsidP="006B550B">
            <w:pPr>
              <w:autoSpaceDE w:val="0"/>
              <w:autoSpaceDN w:val="0"/>
              <w:adjustRightInd w:val="0"/>
              <w:rPr>
                <w:color w:val="FFFFFF" w:themeColor="background1"/>
                <w:sz w:val="32"/>
                <w:szCs w:val="32"/>
                <w:highlight w:val="blue"/>
              </w:rPr>
            </w:pPr>
            <w:r w:rsidRPr="006B550B">
              <w:t>In METAR, information on sea-surface temperature and the state of the sea or the significant wave height, from aeronautical meteorological stations established on offshore structures in support of helicopter operations, should be included in the supplementary information.</w:t>
            </w:r>
          </w:p>
        </w:tc>
        <w:tc>
          <w:tcPr>
            <w:tcW w:w="1633" w:type="dxa"/>
          </w:tcPr>
          <w:p w14:paraId="1FA0EA35" w14:textId="24C72484" w:rsidR="00AE23AE" w:rsidRPr="0091782A" w:rsidRDefault="00745FE9"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bookmarkEnd w:id="221"/>
      <w:tr w:rsidR="00C64122" w14:paraId="07729D66" w14:textId="77777777" w:rsidTr="00A96E79">
        <w:tc>
          <w:tcPr>
            <w:tcW w:w="13961" w:type="dxa"/>
            <w:gridSpan w:val="2"/>
            <w:tcBorders>
              <w:left w:val="nil"/>
              <w:right w:val="nil"/>
            </w:tcBorders>
          </w:tcPr>
          <w:p w14:paraId="5F1D7086" w14:textId="77777777" w:rsidR="00C64122" w:rsidRDefault="00C64122" w:rsidP="00C81331"/>
        </w:tc>
      </w:tr>
      <w:tr w:rsidR="00D707D6" w14:paraId="3578665F" w14:textId="77777777" w:rsidTr="00005DAE">
        <w:trPr>
          <w:trHeight w:val="1465"/>
        </w:trPr>
        <w:tc>
          <w:tcPr>
            <w:tcW w:w="12328" w:type="dxa"/>
          </w:tcPr>
          <w:p w14:paraId="7F05AB85" w14:textId="11C7917C" w:rsidR="00D707D6" w:rsidRPr="004A2E19" w:rsidRDefault="00D707D6" w:rsidP="00C81331">
            <w:pPr>
              <w:shd w:val="clear" w:color="auto" w:fill="FFFF00"/>
              <w:autoSpaceDE w:val="0"/>
              <w:autoSpaceDN w:val="0"/>
              <w:adjustRightInd w:val="0"/>
              <w:rPr>
                <w:rFonts w:ascii="Calibri" w:hAnsi="Calibri" w:cs="Calibri"/>
                <w:b/>
                <w:bCs/>
                <w:sz w:val="32"/>
                <w:szCs w:val="32"/>
              </w:rPr>
            </w:pPr>
            <w:bookmarkStart w:id="223" w:name="_Hlk97631114"/>
            <w:bookmarkEnd w:id="216"/>
            <w:r w:rsidRPr="004A2E19">
              <w:rPr>
                <w:rFonts w:ascii="Calibri" w:hAnsi="Calibri" w:cs="Calibri"/>
                <w:b/>
                <w:bCs/>
                <w:sz w:val="32"/>
                <w:szCs w:val="32"/>
              </w:rPr>
              <w:t>AMC</w:t>
            </w:r>
            <w:r>
              <w:rPr>
                <w:rFonts w:ascii="Calibri" w:hAnsi="Calibri" w:cs="Calibri"/>
                <w:b/>
                <w:bCs/>
                <w:sz w:val="32"/>
                <w:szCs w:val="32"/>
              </w:rPr>
              <w:t>5</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4" w:name="AMC5_TR_200_a_12"/>
            <w:bookmarkEnd w:id="224"/>
          </w:p>
          <w:p w14:paraId="21C26E51" w14:textId="77777777" w:rsidR="00D707D6" w:rsidRPr="0077018E" w:rsidRDefault="00D707D6" w:rsidP="0077018E">
            <w:pPr>
              <w:autoSpaceDE w:val="0"/>
              <w:autoSpaceDN w:val="0"/>
              <w:adjustRightInd w:val="0"/>
              <w:rPr>
                <w:b/>
                <w:bCs/>
              </w:rPr>
            </w:pPr>
            <w:r w:rsidRPr="0077018E">
              <w:rPr>
                <w:b/>
                <w:bCs/>
              </w:rPr>
              <w:t xml:space="preserve">SUPPLEMENTARY INFORMATION — SIGNIFICANT METEOROLOGICAL CONDITIONS </w:t>
            </w:r>
          </w:p>
          <w:p w14:paraId="3B0EDE5C" w14:textId="77777777" w:rsidR="00D707D6" w:rsidRPr="0077018E" w:rsidRDefault="00D707D6" w:rsidP="0077018E">
            <w:pPr>
              <w:autoSpaceDE w:val="0"/>
              <w:autoSpaceDN w:val="0"/>
              <w:adjustRightInd w:val="0"/>
            </w:pPr>
            <w:r w:rsidRPr="0077018E">
              <w:rPr>
                <w:b/>
                <w:bCs/>
              </w:rPr>
              <w:t>(</w:t>
            </w:r>
            <w:r w:rsidRPr="0077018E">
              <w:t xml:space="preserve">a) Observations made at aerodromes should include the available supplementary information concerning significant meteorological conditions, particularly those in the approach and climb-out areas. </w:t>
            </w:r>
          </w:p>
          <w:p w14:paraId="582EE3B9" w14:textId="725800B7" w:rsidR="00D707D6" w:rsidRPr="004A2E19" w:rsidRDefault="00D707D6" w:rsidP="0077018E">
            <w:pPr>
              <w:autoSpaceDE w:val="0"/>
              <w:autoSpaceDN w:val="0"/>
              <w:adjustRightInd w:val="0"/>
              <w:rPr>
                <w:color w:val="FFFFFF" w:themeColor="background1"/>
                <w:sz w:val="32"/>
                <w:szCs w:val="32"/>
                <w:highlight w:val="blue"/>
              </w:rPr>
            </w:pPr>
            <w:r w:rsidRPr="0077018E">
              <w:t>(b) Where practicable, the information should identify the location of the meteorological condition.</w:t>
            </w:r>
          </w:p>
        </w:tc>
        <w:tc>
          <w:tcPr>
            <w:tcW w:w="1633" w:type="dxa"/>
          </w:tcPr>
          <w:p w14:paraId="19E30661" w14:textId="23AFECBE" w:rsidR="00D707D6" w:rsidRPr="0091782A" w:rsidRDefault="00745FE9"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bookmarkEnd w:id="223"/>
    </w:tbl>
    <w:p w14:paraId="2A1847FF" w14:textId="008EC454" w:rsidR="00A96E79" w:rsidRDefault="00A96E79"/>
    <w:p w14:paraId="000E70F5" w14:textId="45102173" w:rsidR="00A96E79" w:rsidRDefault="00A96E79"/>
    <w:p w14:paraId="16E011D5" w14:textId="77777777" w:rsidR="00A96E79" w:rsidRDefault="00A96E79"/>
    <w:tbl>
      <w:tblPr>
        <w:tblStyle w:val="TableGrid"/>
        <w:tblW w:w="0" w:type="auto"/>
        <w:tblLook w:val="04A0" w:firstRow="1" w:lastRow="0" w:firstColumn="1" w:lastColumn="0" w:noHBand="0" w:noVBand="1"/>
      </w:tblPr>
      <w:tblGrid>
        <w:gridCol w:w="12328"/>
        <w:gridCol w:w="1633"/>
      </w:tblGrid>
      <w:tr w:rsidR="0077018E" w14:paraId="57928268" w14:textId="77777777" w:rsidTr="00A96E79">
        <w:trPr>
          <w:trHeight w:val="839"/>
        </w:trPr>
        <w:tc>
          <w:tcPr>
            <w:tcW w:w="12328" w:type="dxa"/>
          </w:tcPr>
          <w:p w14:paraId="0A5ABA9F" w14:textId="29154E44" w:rsidR="0077018E" w:rsidRPr="00E839C5" w:rsidRDefault="002A3050" w:rsidP="0077018E">
            <w:pPr>
              <w:shd w:val="clear" w:color="auto" w:fill="00B0F0"/>
              <w:autoSpaceDE w:val="0"/>
              <w:autoSpaceDN w:val="0"/>
              <w:adjustRightInd w:val="0"/>
              <w:rPr>
                <w:rFonts w:ascii="Calibri" w:hAnsi="Calibri" w:cs="Calibri"/>
                <w:b/>
                <w:bCs/>
                <w:color w:val="FFFFFF" w:themeColor="background1"/>
                <w:sz w:val="32"/>
                <w:szCs w:val="32"/>
              </w:rPr>
            </w:pPr>
            <w:r w:rsidRPr="002A3050">
              <w:rPr>
                <w:rFonts w:ascii="Calibri" w:hAnsi="Calibri" w:cs="Calibri"/>
                <w:b/>
                <w:bCs/>
                <w:color w:val="FFFFFF" w:themeColor="background1"/>
                <w:sz w:val="32"/>
                <w:szCs w:val="32"/>
              </w:rPr>
              <w:t>MET.TR.205 Reporting of meteorological elements</w:t>
            </w:r>
            <w:bookmarkStart w:id="225" w:name="TR_205"/>
            <w:bookmarkEnd w:id="225"/>
          </w:p>
          <w:p w14:paraId="44126518" w14:textId="77777777" w:rsidR="002E2EC1" w:rsidRDefault="002E2EC1" w:rsidP="002E2EC1">
            <w:pPr>
              <w:autoSpaceDE w:val="0"/>
              <w:autoSpaceDN w:val="0"/>
              <w:adjustRightInd w:val="0"/>
            </w:pPr>
            <w:r>
              <w:t xml:space="preserve">(a) Surface wind direction and speed </w:t>
            </w:r>
          </w:p>
          <w:p w14:paraId="10BD3385" w14:textId="77777777" w:rsidR="002E2EC1" w:rsidRDefault="002E2EC1" w:rsidP="002E2EC1">
            <w:pPr>
              <w:autoSpaceDE w:val="0"/>
              <w:autoSpaceDN w:val="0"/>
              <w:adjustRightInd w:val="0"/>
            </w:pPr>
            <w:r>
              <w:t>(1) In local routine and local special reports and in METAR, the surface wind direction and speed shall be reported in steps of 10 degrees true and 1 kt (0,5 m/s) respectively.</w:t>
            </w:r>
          </w:p>
          <w:p w14:paraId="456E3B13" w14:textId="77777777" w:rsidR="002E2EC1" w:rsidRDefault="002E2EC1" w:rsidP="002E2EC1">
            <w:pPr>
              <w:autoSpaceDE w:val="0"/>
              <w:autoSpaceDN w:val="0"/>
              <w:adjustRightInd w:val="0"/>
            </w:pPr>
            <w:r>
              <w:t xml:space="preserve"> (2) Any observed value that does not fit the reporting scale in use shall be rounded to the nearest step in the scale. </w:t>
            </w:r>
          </w:p>
          <w:p w14:paraId="30DD25DD" w14:textId="77777777" w:rsidR="002E2EC1" w:rsidRDefault="002E2EC1" w:rsidP="002E2EC1">
            <w:pPr>
              <w:autoSpaceDE w:val="0"/>
              <w:autoSpaceDN w:val="0"/>
              <w:adjustRightInd w:val="0"/>
            </w:pPr>
            <w:r>
              <w:t xml:space="preserve">(3) In local routine and local special reports and in METAR: </w:t>
            </w:r>
          </w:p>
          <w:p w14:paraId="2F026095" w14:textId="3701F484" w:rsidR="002E2EC1" w:rsidRDefault="002E2EC1" w:rsidP="002E2EC1">
            <w:pPr>
              <w:autoSpaceDE w:val="0"/>
              <w:autoSpaceDN w:val="0"/>
              <w:adjustRightInd w:val="0"/>
            </w:pPr>
            <w:r>
              <w:t>(i) the units of measurement used for the wind speed shall be indicated</w:t>
            </w:r>
            <w:r w:rsidR="0033044A">
              <w:t>.</w:t>
            </w:r>
            <w:r>
              <w:t xml:space="preserve"> </w:t>
            </w:r>
          </w:p>
          <w:p w14:paraId="0940110B" w14:textId="77777777" w:rsidR="002E2EC1" w:rsidRDefault="002E2EC1" w:rsidP="002E2EC1">
            <w:pPr>
              <w:autoSpaceDE w:val="0"/>
              <w:autoSpaceDN w:val="0"/>
              <w:adjustRightInd w:val="0"/>
            </w:pPr>
            <w:r>
              <w:t xml:space="preserve">(ii) variations from the mean wind direction during the past 10 minutes shall be reported as follows, if the total variation is 60° or more, alternatively: </w:t>
            </w:r>
          </w:p>
          <w:p w14:paraId="79DA8F76" w14:textId="79F4A14C" w:rsidR="002E2EC1" w:rsidRDefault="002E2EC1" w:rsidP="002E2EC1">
            <w:pPr>
              <w:autoSpaceDE w:val="0"/>
              <w:autoSpaceDN w:val="0"/>
              <w:adjustRightInd w:val="0"/>
            </w:pPr>
            <w:r>
              <w:t>(A) when the total variation is 60° or more and less than 180° and the wind speed is 3 kt (1,5 m/s) or more, such directional variations shall be reported as the two extreme directions between which the surface wind has varied</w:t>
            </w:r>
            <w:r w:rsidR="0033044A">
              <w:t>.</w:t>
            </w:r>
            <w:r>
              <w:t xml:space="preserve"> </w:t>
            </w:r>
          </w:p>
          <w:p w14:paraId="50BE921C" w14:textId="0AC6730A" w:rsidR="002E2EC1" w:rsidRDefault="002E2EC1" w:rsidP="002E2EC1">
            <w:pPr>
              <w:autoSpaceDE w:val="0"/>
              <w:autoSpaceDN w:val="0"/>
              <w:adjustRightInd w:val="0"/>
            </w:pPr>
            <w:r>
              <w:t>(B) when the total variation is 60° or more and less than 180° and the wind speed is less than 3 kt (1,5 m/s), the wind direction shall be reported as variable with no mean wind direction</w:t>
            </w:r>
            <w:r w:rsidR="0033044A">
              <w:t>.</w:t>
            </w:r>
            <w:r>
              <w:t xml:space="preserve"> </w:t>
            </w:r>
          </w:p>
          <w:p w14:paraId="39F819E8" w14:textId="51C1E77D" w:rsidR="002E2EC1" w:rsidRDefault="002E2EC1" w:rsidP="002E2EC1">
            <w:pPr>
              <w:autoSpaceDE w:val="0"/>
              <w:autoSpaceDN w:val="0"/>
              <w:adjustRightInd w:val="0"/>
            </w:pPr>
            <w:r>
              <w:t>(C) when the total variation is 180° or more, the wind direction shall be reported as variable with no mean wind direction</w:t>
            </w:r>
            <w:r w:rsidR="0033044A">
              <w:t>.</w:t>
            </w:r>
            <w:r>
              <w:t xml:space="preserve"> </w:t>
            </w:r>
          </w:p>
          <w:p w14:paraId="7E06BC09" w14:textId="77777777" w:rsidR="002E2EC1" w:rsidRDefault="002E2EC1" w:rsidP="002E2EC1">
            <w:pPr>
              <w:autoSpaceDE w:val="0"/>
              <w:autoSpaceDN w:val="0"/>
              <w:adjustRightInd w:val="0"/>
            </w:pPr>
            <w:r>
              <w:t xml:space="preserve">(iii) variations from the mean wind speed (gusts), during the past 10 minutes shall be reported when the maximum wind speed exceeds the mean speed by, alternatively: </w:t>
            </w:r>
          </w:p>
          <w:p w14:paraId="63688E8B" w14:textId="57D8A486" w:rsidR="002E2EC1" w:rsidRDefault="002E2EC1" w:rsidP="002E2EC1">
            <w:pPr>
              <w:autoSpaceDE w:val="0"/>
              <w:autoSpaceDN w:val="0"/>
              <w:adjustRightInd w:val="0"/>
            </w:pPr>
            <w:r>
              <w:t>(A) 5 kt (2,5 m/s) or more in local routine and local special reports when noise abatement procedures are applied</w:t>
            </w:r>
            <w:r w:rsidR="0033044A">
              <w:t>.</w:t>
            </w:r>
            <w:r>
              <w:t xml:space="preserve"> </w:t>
            </w:r>
          </w:p>
          <w:p w14:paraId="3D314C47" w14:textId="218663BF" w:rsidR="002E2EC1" w:rsidRDefault="002E2EC1" w:rsidP="002E2EC1">
            <w:pPr>
              <w:autoSpaceDE w:val="0"/>
              <w:autoSpaceDN w:val="0"/>
              <w:adjustRightInd w:val="0"/>
            </w:pPr>
            <w:r>
              <w:t>(B) 10 kt (5 m/s) or more otherwise</w:t>
            </w:r>
            <w:r w:rsidR="0033044A">
              <w:t>.</w:t>
            </w:r>
          </w:p>
          <w:p w14:paraId="27481B35" w14:textId="04E89314" w:rsidR="002E2EC1" w:rsidRDefault="002E2EC1" w:rsidP="002E2EC1">
            <w:pPr>
              <w:autoSpaceDE w:val="0"/>
              <w:autoSpaceDN w:val="0"/>
              <w:adjustRightInd w:val="0"/>
            </w:pPr>
            <w:r>
              <w:t>(iv) when a wind speed of less than 1 kt (0,5 m/s) is reported, it shall be indicated as calm</w:t>
            </w:r>
            <w:r w:rsidR="0033044A">
              <w:t>.</w:t>
            </w:r>
          </w:p>
          <w:p w14:paraId="14488AD0" w14:textId="7F856A0A" w:rsidR="002E2EC1" w:rsidRDefault="002E2EC1" w:rsidP="002E2EC1">
            <w:pPr>
              <w:autoSpaceDE w:val="0"/>
              <w:autoSpaceDN w:val="0"/>
              <w:adjustRightInd w:val="0"/>
            </w:pPr>
            <w:r>
              <w:t xml:space="preserve"> (v) when a wind speed of 100 kt (50 m/s) or more is reported, it shall be indicated to be more than 99 kt (49 m/s)</w:t>
            </w:r>
            <w:r w:rsidR="0033044A">
              <w:t>.</w:t>
            </w:r>
            <w:r>
              <w:t xml:space="preserve"> </w:t>
            </w:r>
          </w:p>
          <w:p w14:paraId="3E01F6C6" w14:textId="48E61C2A" w:rsidR="002E2EC1" w:rsidRDefault="002E2EC1" w:rsidP="002E2EC1">
            <w:pPr>
              <w:autoSpaceDE w:val="0"/>
              <w:autoSpaceDN w:val="0"/>
              <w:adjustRightInd w:val="0"/>
            </w:pPr>
            <w:r>
              <w:t>(vi) when variations from the mean wind speed (gusts) are reported in accordance with point MET.TR.205(a), the maximum value of the wind speed attained shall be reported</w:t>
            </w:r>
            <w:r w:rsidR="0033044A">
              <w:t>.</w:t>
            </w:r>
            <w:r>
              <w:t xml:space="preserve"> </w:t>
            </w:r>
          </w:p>
          <w:p w14:paraId="6C64E005" w14:textId="77777777" w:rsidR="002E2EC1" w:rsidRDefault="002E2EC1" w:rsidP="002E2EC1">
            <w:pPr>
              <w:autoSpaceDE w:val="0"/>
              <w:autoSpaceDN w:val="0"/>
              <w:adjustRightInd w:val="0"/>
            </w:pPr>
            <w:r>
              <w:t>(vii) when the 10-minute period includes a marked discontinuity in the wind direction and/or speed, only variations from the mean wind direction and mean wind speed occurring since the discontinuity shall be reported.</w:t>
            </w:r>
          </w:p>
          <w:p w14:paraId="74F314B4" w14:textId="77777777" w:rsidR="002E2EC1" w:rsidRDefault="002E2EC1" w:rsidP="002E2EC1">
            <w:pPr>
              <w:autoSpaceDE w:val="0"/>
              <w:autoSpaceDN w:val="0"/>
              <w:adjustRightInd w:val="0"/>
            </w:pPr>
            <w:r>
              <w:t xml:space="preserve">(b) Visibility </w:t>
            </w:r>
          </w:p>
          <w:p w14:paraId="2C6E2505" w14:textId="16E59093" w:rsidR="002E2EC1" w:rsidRDefault="002E2EC1" w:rsidP="002E2EC1">
            <w:pPr>
              <w:autoSpaceDE w:val="0"/>
              <w:autoSpaceDN w:val="0"/>
              <w:adjustRightInd w:val="0"/>
            </w:pPr>
            <w:r>
              <w:t>(1) In local routine and local special reports and in METAR, the visibility shall be reported in steps of 50 m when the visibility is less than 800 m</w:t>
            </w:r>
            <w:r w:rsidR="0033044A">
              <w:t>.</w:t>
            </w:r>
            <w:r>
              <w:t xml:space="preserve"> in steps of 100 m when it is 800 m or more, but less than 5 km</w:t>
            </w:r>
            <w:r w:rsidR="0033044A">
              <w:t>.</w:t>
            </w:r>
            <w:r>
              <w:t xml:space="preserve"> in kilometre steps when the visibility is 5 km or more, but less than 10 km</w:t>
            </w:r>
            <w:r w:rsidR="0033044A">
              <w:t>.</w:t>
            </w:r>
            <w:r>
              <w:t xml:space="preserve"> and it shall be given as 10 km when the visibility is 10 km or more, except when the conditions for the use of </w:t>
            </w:r>
            <w:proofErr w:type="spellStart"/>
            <w:r>
              <w:t>CAVOK</w:t>
            </w:r>
            <w:proofErr w:type="spellEnd"/>
            <w:r>
              <w:t xml:space="preserve"> apply. </w:t>
            </w:r>
          </w:p>
          <w:p w14:paraId="188EEC63" w14:textId="77777777" w:rsidR="002E2EC1" w:rsidRDefault="002E2EC1" w:rsidP="002E2EC1">
            <w:pPr>
              <w:autoSpaceDE w:val="0"/>
              <w:autoSpaceDN w:val="0"/>
              <w:adjustRightInd w:val="0"/>
            </w:pPr>
            <w:r>
              <w:t xml:space="preserve">(2) Any observed value which does not fit the reporting scale in use shall be rounded down to the nearest lower step in the scale. </w:t>
            </w:r>
          </w:p>
          <w:p w14:paraId="3E0F54F4" w14:textId="77777777" w:rsidR="002E2EC1" w:rsidRDefault="002E2EC1" w:rsidP="002E2EC1">
            <w:pPr>
              <w:autoSpaceDE w:val="0"/>
              <w:autoSpaceDN w:val="0"/>
              <w:adjustRightInd w:val="0"/>
            </w:pPr>
            <w:r>
              <w:t xml:space="preserve">(3) In local routine and local special reports, visibility along the runway(s) shall be reported together with the units of measurement used to indicate visibility. </w:t>
            </w:r>
          </w:p>
          <w:p w14:paraId="6D3AD6F3" w14:textId="77777777" w:rsidR="002E2EC1" w:rsidRDefault="002E2EC1" w:rsidP="002E2EC1">
            <w:pPr>
              <w:autoSpaceDE w:val="0"/>
              <w:autoSpaceDN w:val="0"/>
              <w:adjustRightInd w:val="0"/>
            </w:pPr>
            <w:r>
              <w:t xml:space="preserve">(c) Runway visual range (RVR) </w:t>
            </w:r>
          </w:p>
          <w:p w14:paraId="05551EF8" w14:textId="0BD55844" w:rsidR="002E2EC1" w:rsidRDefault="002E2EC1" w:rsidP="002E2EC1">
            <w:pPr>
              <w:autoSpaceDE w:val="0"/>
              <w:autoSpaceDN w:val="0"/>
              <w:adjustRightInd w:val="0"/>
            </w:pPr>
            <w:r>
              <w:t>(1) In local routine and local special reports and in METAR, the RVR shall be reported in steps of 25 m when it is less than 400 m</w:t>
            </w:r>
            <w:r w:rsidR="0033044A">
              <w:t>.</w:t>
            </w:r>
            <w:r>
              <w:t xml:space="preserve"> in steps of 50 m when it is between 400 and 800 m</w:t>
            </w:r>
            <w:r w:rsidR="0033044A">
              <w:t>.</w:t>
            </w:r>
            <w:r>
              <w:t xml:space="preserve"> and in steps of 100 m when it is more than 800 m.</w:t>
            </w:r>
          </w:p>
          <w:p w14:paraId="2D91B8C8" w14:textId="77777777" w:rsidR="002E2EC1" w:rsidRDefault="002E2EC1" w:rsidP="002E2EC1">
            <w:pPr>
              <w:autoSpaceDE w:val="0"/>
              <w:autoSpaceDN w:val="0"/>
              <w:adjustRightInd w:val="0"/>
            </w:pPr>
            <w:r>
              <w:t xml:space="preserve"> (2) Any observed value which does not fit the reporting scale in use shall be rounded down to the nearest lower step in the scale. </w:t>
            </w:r>
          </w:p>
          <w:p w14:paraId="4A6A9C55" w14:textId="77777777" w:rsidR="002E2EC1" w:rsidRDefault="002E2EC1" w:rsidP="002E2EC1">
            <w:pPr>
              <w:autoSpaceDE w:val="0"/>
              <w:autoSpaceDN w:val="0"/>
              <w:adjustRightInd w:val="0"/>
            </w:pPr>
            <w:r>
              <w:t xml:space="preserve">(3) In local routine and local special reports and in METAR: </w:t>
            </w:r>
          </w:p>
          <w:p w14:paraId="76FC5440" w14:textId="4CC221DD" w:rsidR="002E2EC1" w:rsidRDefault="002E2EC1" w:rsidP="002E2EC1">
            <w:pPr>
              <w:autoSpaceDE w:val="0"/>
              <w:autoSpaceDN w:val="0"/>
              <w:adjustRightInd w:val="0"/>
            </w:pPr>
            <w:r>
              <w:t>(i) when the RVR is above the maximum value that can be determined by the system in use, it shall be reported using the abbreviation ‘ABV’ in local routine and local special reports, and the abbreviation ‘P’ in METAR followed by the maximum value that can be determined by the system</w:t>
            </w:r>
            <w:r w:rsidR="0033044A">
              <w:t>.</w:t>
            </w:r>
            <w:r>
              <w:t xml:space="preserve"> </w:t>
            </w:r>
          </w:p>
          <w:p w14:paraId="49390041" w14:textId="77777777" w:rsidR="002E2EC1" w:rsidRDefault="002E2EC1" w:rsidP="002E2EC1">
            <w:pPr>
              <w:autoSpaceDE w:val="0"/>
              <w:autoSpaceDN w:val="0"/>
              <w:adjustRightInd w:val="0"/>
            </w:pPr>
            <w:r>
              <w:t>(ii) when the RVR is below the minimum value that can be determined by the system in use, it shall be reported using the abbreviation ‘</w:t>
            </w:r>
            <w:proofErr w:type="spellStart"/>
            <w:r>
              <w:t>BLW</w:t>
            </w:r>
            <w:proofErr w:type="spellEnd"/>
            <w:r>
              <w:t xml:space="preserve">’ in local routine and local special reports, and the abbreviation ‘M’ in METAR, followed by the minimum value that can be determined by the system. </w:t>
            </w:r>
          </w:p>
          <w:p w14:paraId="2ACB91C2" w14:textId="77777777" w:rsidR="002E2EC1" w:rsidRDefault="002E2EC1" w:rsidP="002E2EC1">
            <w:pPr>
              <w:autoSpaceDE w:val="0"/>
              <w:autoSpaceDN w:val="0"/>
              <w:adjustRightInd w:val="0"/>
            </w:pPr>
            <w:r>
              <w:t xml:space="preserve">(4) In local routine and local special reports: </w:t>
            </w:r>
          </w:p>
          <w:p w14:paraId="5EA398A4" w14:textId="0693B950" w:rsidR="002E2EC1" w:rsidRDefault="002E2EC1" w:rsidP="002E2EC1">
            <w:pPr>
              <w:autoSpaceDE w:val="0"/>
              <w:autoSpaceDN w:val="0"/>
              <w:adjustRightInd w:val="0"/>
            </w:pPr>
            <w:r>
              <w:t>(i) the units of measurement used shall be included</w:t>
            </w:r>
            <w:r w:rsidR="0033044A">
              <w:t>.</w:t>
            </w:r>
            <w:r>
              <w:t xml:space="preserve"> </w:t>
            </w:r>
          </w:p>
          <w:p w14:paraId="4523AB43" w14:textId="5F519F37" w:rsidR="002E2EC1" w:rsidRDefault="002E2EC1" w:rsidP="002E2EC1">
            <w:pPr>
              <w:autoSpaceDE w:val="0"/>
              <w:autoSpaceDN w:val="0"/>
              <w:adjustRightInd w:val="0"/>
            </w:pPr>
            <w:r>
              <w:t>(ii) if the RVR is observed from only one location along the runway, such as the touchdown zone, it shall be included without any indication of location</w:t>
            </w:r>
            <w:r w:rsidR="0033044A">
              <w:t>.</w:t>
            </w:r>
            <w:r>
              <w:t xml:space="preserve"> </w:t>
            </w:r>
          </w:p>
          <w:p w14:paraId="046E0176" w14:textId="4FEBE29D" w:rsidR="002E2EC1" w:rsidRDefault="002E2EC1" w:rsidP="002E2EC1">
            <w:pPr>
              <w:autoSpaceDE w:val="0"/>
              <w:autoSpaceDN w:val="0"/>
              <w:adjustRightInd w:val="0"/>
            </w:pPr>
            <w:r>
              <w:t>(iii) if the RVR is observed from more than one location along the runway, the value representative of the touchdown zone shall be reported first, followed by the values representative of the mid-point and stop- end, and the locations for which these values are representative shall be indicated</w:t>
            </w:r>
            <w:r w:rsidR="0033044A">
              <w:t>.</w:t>
            </w:r>
          </w:p>
          <w:p w14:paraId="0B3AB05C" w14:textId="77777777" w:rsidR="002E2EC1" w:rsidRDefault="002E2EC1" w:rsidP="002E2EC1">
            <w:pPr>
              <w:autoSpaceDE w:val="0"/>
              <w:autoSpaceDN w:val="0"/>
              <w:adjustRightInd w:val="0"/>
            </w:pPr>
            <w:r>
              <w:t>(iv) when there is more than one runway in use, the available RVR values for each runway shall be reported, and the runways to which the values refer shall be indicated.</w:t>
            </w:r>
          </w:p>
          <w:p w14:paraId="658C7E81" w14:textId="77777777" w:rsidR="002E2EC1" w:rsidRDefault="002E2EC1" w:rsidP="002E2EC1">
            <w:pPr>
              <w:autoSpaceDE w:val="0"/>
              <w:autoSpaceDN w:val="0"/>
              <w:adjustRightInd w:val="0"/>
            </w:pPr>
            <w:r>
              <w:t xml:space="preserve">(d) Present weather phenomena </w:t>
            </w:r>
          </w:p>
          <w:p w14:paraId="59DE06D5" w14:textId="77777777" w:rsidR="002E2EC1" w:rsidRDefault="002E2EC1" w:rsidP="002E2EC1">
            <w:pPr>
              <w:autoSpaceDE w:val="0"/>
              <w:autoSpaceDN w:val="0"/>
              <w:adjustRightInd w:val="0"/>
            </w:pPr>
            <w:r>
              <w:t xml:space="preserve">(1) In local routine and local special reports, observed present weather phenomena shall be reported in terms of type and characteristics and qualified with respect to intensity, as appropriate. </w:t>
            </w:r>
          </w:p>
          <w:p w14:paraId="35B90FC4" w14:textId="77777777" w:rsidR="002E2EC1" w:rsidRDefault="002E2EC1" w:rsidP="002E2EC1">
            <w:pPr>
              <w:autoSpaceDE w:val="0"/>
              <w:autoSpaceDN w:val="0"/>
              <w:adjustRightInd w:val="0"/>
            </w:pPr>
            <w:r>
              <w:t xml:space="preserve">(2) In METAR, observed present weather phenomena shall be reported in terms of type and characteristics and qualified with respect to intensity or proximity to the aerodrome, as appropriate. </w:t>
            </w:r>
          </w:p>
          <w:p w14:paraId="179EABBF" w14:textId="77777777" w:rsidR="002E2EC1" w:rsidRDefault="002E2EC1" w:rsidP="002E2EC1">
            <w:pPr>
              <w:autoSpaceDE w:val="0"/>
              <w:autoSpaceDN w:val="0"/>
              <w:adjustRightInd w:val="0"/>
            </w:pPr>
            <w:r>
              <w:t xml:space="preserve">(3) In local routine and local special reports and in METAR, the following characteristics of present weather phenomena, as necessary, shall be reported using their respective abbreviations and relevant criteria, as appropriate: </w:t>
            </w:r>
          </w:p>
          <w:p w14:paraId="3D2F7430" w14:textId="77777777" w:rsidR="002E2EC1" w:rsidRDefault="002E2EC1" w:rsidP="002E2EC1">
            <w:pPr>
              <w:autoSpaceDE w:val="0"/>
              <w:autoSpaceDN w:val="0"/>
              <w:adjustRightInd w:val="0"/>
            </w:pPr>
            <w:r>
              <w:t xml:space="preserve">(i) Thunderstorm (TS) Used to report a thunderstorm with precipitation. When thunder is heard or lightning is detected at the aerodrome during the 10-minute period preceding the time of </w:t>
            </w:r>
            <w:proofErr w:type="gramStart"/>
            <w:r>
              <w:t>observation</w:t>
            </w:r>
            <w:proofErr w:type="gramEnd"/>
            <w:r>
              <w:t xml:space="preserve"> but no precipitation is observed at the aerodrome, the abbreviation ‘TS’ shall be used without qualification. </w:t>
            </w:r>
          </w:p>
          <w:p w14:paraId="608918F2" w14:textId="77777777" w:rsidR="002E2EC1" w:rsidRDefault="002E2EC1" w:rsidP="002E2EC1">
            <w:pPr>
              <w:autoSpaceDE w:val="0"/>
              <w:autoSpaceDN w:val="0"/>
              <w:adjustRightInd w:val="0"/>
            </w:pPr>
            <w:r>
              <w:t xml:space="preserve">(ii) Freezing (FZ) Supercooled water droplets or precipitation, used with types of present weather phenomena in accordance with Appendix 1. </w:t>
            </w:r>
          </w:p>
          <w:p w14:paraId="068EEF02" w14:textId="77777777" w:rsidR="002E2EC1" w:rsidRDefault="002E2EC1" w:rsidP="002E2EC1">
            <w:pPr>
              <w:autoSpaceDE w:val="0"/>
              <w:autoSpaceDN w:val="0"/>
              <w:adjustRightInd w:val="0"/>
            </w:pPr>
            <w:r>
              <w:t xml:space="preserve">(4) In local routine and local special reports and in METAR: </w:t>
            </w:r>
          </w:p>
          <w:p w14:paraId="3473D334" w14:textId="6151F971" w:rsidR="002E2EC1" w:rsidRDefault="002E2EC1" w:rsidP="002E2EC1">
            <w:pPr>
              <w:autoSpaceDE w:val="0"/>
              <w:autoSpaceDN w:val="0"/>
              <w:adjustRightInd w:val="0"/>
            </w:pPr>
            <w:r>
              <w:t xml:space="preserve">(i) one or more, up to a maximum of three, of the present weather abbreviations shall be used, as necessary, together with an indication, where appropriate, of the characteristics and intensity or proximity to the aerodrome, </w:t>
            </w:r>
            <w:proofErr w:type="gramStart"/>
            <w:r>
              <w:t>so as to</w:t>
            </w:r>
            <w:proofErr w:type="gramEnd"/>
            <w:r>
              <w:t xml:space="preserve"> convey a complete description of the present weather of significance to flight operations</w:t>
            </w:r>
            <w:r w:rsidR="0033044A">
              <w:t>.</w:t>
            </w:r>
            <w:r>
              <w:t xml:space="preserve"> </w:t>
            </w:r>
          </w:p>
          <w:p w14:paraId="5A7A4390" w14:textId="1990FB15" w:rsidR="002E2EC1" w:rsidRDefault="002E2EC1" w:rsidP="002E2EC1">
            <w:pPr>
              <w:autoSpaceDE w:val="0"/>
              <w:autoSpaceDN w:val="0"/>
              <w:adjustRightInd w:val="0"/>
            </w:pPr>
            <w:r>
              <w:t>(ii) the indication of intensity or proximity, as appropriate, shall be reported first followed respectively by the characteristics and the type of weather phenomena</w:t>
            </w:r>
            <w:r w:rsidR="0033044A">
              <w:t>.</w:t>
            </w:r>
            <w:r>
              <w:t xml:space="preserve"> </w:t>
            </w:r>
          </w:p>
          <w:p w14:paraId="1F7EC4B4" w14:textId="77777777" w:rsidR="002E2EC1" w:rsidRDefault="002E2EC1" w:rsidP="002E2EC1">
            <w:pPr>
              <w:autoSpaceDE w:val="0"/>
              <w:autoSpaceDN w:val="0"/>
              <w:adjustRightInd w:val="0"/>
            </w:pPr>
            <w:r>
              <w:t xml:space="preserve">(iii) where two different types of weather are observed, they shall be reported in two separate groups, where the intensity or proximity indicator refers to the weather phenomenon which follows the indicator. However, different types of precipitation occurring at the time of observation shall be reported as one single group with the dominant type of precipitation reported first and preceded by only one intensity qualifier which refers to the intensity of the total precipitation. </w:t>
            </w:r>
          </w:p>
          <w:p w14:paraId="5D4CFB9D" w14:textId="77777777" w:rsidR="002E2EC1" w:rsidRDefault="002E2EC1" w:rsidP="002E2EC1">
            <w:pPr>
              <w:autoSpaceDE w:val="0"/>
              <w:autoSpaceDN w:val="0"/>
              <w:adjustRightInd w:val="0"/>
            </w:pPr>
            <w:r>
              <w:t xml:space="preserve">(e) Clouds </w:t>
            </w:r>
          </w:p>
          <w:p w14:paraId="6D5DA826" w14:textId="77777777" w:rsidR="002E2EC1" w:rsidRDefault="002E2EC1" w:rsidP="002E2EC1">
            <w:pPr>
              <w:autoSpaceDE w:val="0"/>
              <w:autoSpaceDN w:val="0"/>
              <w:adjustRightInd w:val="0"/>
            </w:pPr>
            <w:r>
              <w:t xml:space="preserve">(1) In local routine and local special reports and in METAR, the height of cloud base shall be reported in steps of 100 ft (30 m) up to 10 000 ft (3 000 m). </w:t>
            </w:r>
          </w:p>
          <w:p w14:paraId="3D08AC25" w14:textId="77777777" w:rsidR="002E2EC1" w:rsidRDefault="002E2EC1" w:rsidP="002E2EC1">
            <w:pPr>
              <w:autoSpaceDE w:val="0"/>
              <w:autoSpaceDN w:val="0"/>
              <w:adjustRightInd w:val="0"/>
            </w:pPr>
            <w:r>
              <w:t xml:space="preserve">(2) Any observed value which does not fit the reporting scale in use shall be rounded down to the nearest lower step in the scale. </w:t>
            </w:r>
          </w:p>
          <w:p w14:paraId="10C0E87A" w14:textId="77777777" w:rsidR="002E2EC1" w:rsidRDefault="002E2EC1" w:rsidP="002E2EC1">
            <w:pPr>
              <w:autoSpaceDE w:val="0"/>
              <w:autoSpaceDN w:val="0"/>
              <w:adjustRightInd w:val="0"/>
            </w:pPr>
            <w:r>
              <w:t xml:space="preserve">(3) In local routine and local special reports: </w:t>
            </w:r>
          </w:p>
          <w:p w14:paraId="53A34C69" w14:textId="2F825390" w:rsidR="002E2EC1" w:rsidRDefault="002E2EC1" w:rsidP="002E2EC1">
            <w:pPr>
              <w:autoSpaceDE w:val="0"/>
              <w:autoSpaceDN w:val="0"/>
              <w:adjustRightInd w:val="0"/>
            </w:pPr>
            <w:r>
              <w:t>(i) the units of measurement used for the height of cloud base and vertical visibility shall be indicated</w:t>
            </w:r>
            <w:r w:rsidR="0033044A">
              <w:t>.</w:t>
            </w:r>
            <w:r>
              <w:t xml:space="preserve"> </w:t>
            </w:r>
          </w:p>
          <w:p w14:paraId="3AB74BE9" w14:textId="77777777" w:rsidR="002E2EC1" w:rsidRDefault="002E2EC1" w:rsidP="002E2EC1">
            <w:pPr>
              <w:autoSpaceDE w:val="0"/>
              <w:autoSpaceDN w:val="0"/>
              <w:adjustRightInd w:val="0"/>
            </w:pPr>
            <w:r>
              <w:t xml:space="preserve">(ii) when there is more than one runway in use and the heights of cloud bases are observed by instruments for these runways, the available heights of cloud bases for each runway shall be reported, and the runways to which the values refer shall be indicated. </w:t>
            </w:r>
          </w:p>
          <w:p w14:paraId="24E7F579" w14:textId="77777777" w:rsidR="002E2EC1" w:rsidRDefault="002E2EC1" w:rsidP="002E2EC1">
            <w:pPr>
              <w:autoSpaceDE w:val="0"/>
              <w:autoSpaceDN w:val="0"/>
              <w:adjustRightInd w:val="0"/>
            </w:pPr>
            <w:r>
              <w:t xml:space="preserve">(f) Air temperature and dew-point temperature </w:t>
            </w:r>
          </w:p>
          <w:p w14:paraId="71C0F5E6" w14:textId="77777777" w:rsidR="002E2EC1" w:rsidRDefault="002E2EC1" w:rsidP="002E2EC1">
            <w:pPr>
              <w:autoSpaceDE w:val="0"/>
              <w:autoSpaceDN w:val="0"/>
              <w:adjustRightInd w:val="0"/>
            </w:pPr>
            <w:r>
              <w:t xml:space="preserve">(1) In local routine and local special reports and in METAR, the air temperature and the dew-point temperature shall be reported in steps of whole degrees Celsius. </w:t>
            </w:r>
          </w:p>
          <w:p w14:paraId="12A67BAF" w14:textId="77777777" w:rsidR="002E2EC1" w:rsidRDefault="002E2EC1" w:rsidP="002E2EC1">
            <w:pPr>
              <w:autoSpaceDE w:val="0"/>
              <w:autoSpaceDN w:val="0"/>
              <w:adjustRightInd w:val="0"/>
            </w:pPr>
            <w:r>
              <w:t xml:space="preserve">(2) Any observed value which does not fit the reporting scale in use shall be rounded to the nearest whole degree Celsius, with observed values involving 0,5° rounded up to the next higher whole degree Celsius. </w:t>
            </w:r>
          </w:p>
          <w:p w14:paraId="17E39742" w14:textId="77777777" w:rsidR="002E2EC1" w:rsidRDefault="002E2EC1" w:rsidP="002E2EC1">
            <w:pPr>
              <w:autoSpaceDE w:val="0"/>
              <w:autoSpaceDN w:val="0"/>
              <w:adjustRightInd w:val="0"/>
            </w:pPr>
            <w:r>
              <w:t xml:space="preserve">(3) In local routine and local special reports and in METAR, a temperature below 0 °C shall be identified. </w:t>
            </w:r>
          </w:p>
          <w:p w14:paraId="112E78AD" w14:textId="77777777" w:rsidR="002E2EC1" w:rsidRDefault="002E2EC1" w:rsidP="002E2EC1">
            <w:pPr>
              <w:autoSpaceDE w:val="0"/>
              <w:autoSpaceDN w:val="0"/>
              <w:adjustRightInd w:val="0"/>
            </w:pPr>
            <w:r>
              <w:t xml:space="preserve">(g) Atmospheric pressure </w:t>
            </w:r>
          </w:p>
          <w:p w14:paraId="3ED83314" w14:textId="77777777" w:rsidR="002E2EC1" w:rsidRDefault="002E2EC1" w:rsidP="002E2EC1">
            <w:pPr>
              <w:autoSpaceDE w:val="0"/>
              <w:autoSpaceDN w:val="0"/>
              <w:adjustRightInd w:val="0"/>
            </w:pPr>
            <w:r>
              <w:t xml:space="preserve">(1) In local routine and local special reports and in METAR, </w:t>
            </w:r>
            <w:proofErr w:type="spellStart"/>
            <w:r>
              <w:t>QNH</w:t>
            </w:r>
            <w:proofErr w:type="spellEnd"/>
            <w:r>
              <w:t xml:space="preserve"> and </w:t>
            </w:r>
            <w:proofErr w:type="spellStart"/>
            <w:r>
              <w:t>QFE</w:t>
            </w:r>
            <w:proofErr w:type="spellEnd"/>
            <w:r>
              <w:t xml:space="preserve"> shall be computed in tenths of hectopascals and reported therein in steps of whole hectopascals, using four digits. </w:t>
            </w:r>
          </w:p>
          <w:p w14:paraId="072C62E1" w14:textId="77777777" w:rsidR="002E2EC1" w:rsidRDefault="002E2EC1" w:rsidP="002E2EC1">
            <w:pPr>
              <w:autoSpaceDE w:val="0"/>
              <w:autoSpaceDN w:val="0"/>
              <w:adjustRightInd w:val="0"/>
            </w:pPr>
            <w:r>
              <w:t xml:space="preserve">(2) Any observed value which does not fit the reporting scale in use shall be rounded down to the nearest lower whole hectopascal. </w:t>
            </w:r>
          </w:p>
          <w:p w14:paraId="4CDA18B2" w14:textId="77777777" w:rsidR="002E2EC1" w:rsidRDefault="002E2EC1" w:rsidP="002E2EC1">
            <w:pPr>
              <w:autoSpaceDE w:val="0"/>
              <w:autoSpaceDN w:val="0"/>
              <w:adjustRightInd w:val="0"/>
            </w:pPr>
            <w:r>
              <w:t xml:space="preserve">(3) In local routine and local special reports: </w:t>
            </w:r>
          </w:p>
          <w:p w14:paraId="65F23F07" w14:textId="01C56A66" w:rsidR="002E2EC1" w:rsidRDefault="002E2EC1" w:rsidP="002E2EC1">
            <w:pPr>
              <w:autoSpaceDE w:val="0"/>
              <w:autoSpaceDN w:val="0"/>
              <w:adjustRightInd w:val="0"/>
            </w:pPr>
            <w:r>
              <w:t xml:space="preserve">(i) </w:t>
            </w:r>
            <w:proofErr w:type="spellStart"/>
            <w:r>
              <w:t>QNH</w:t>
            </w:r>
            <w:proofErr w:type="spellEnd"/>
            <w:r>
              <w:t xml:space="preserve"> shall be included</w:t>
            </w:r>
            <w:r w:rsidR="0033044A">
              <w:t>.</w:t>
            </w:r>
            <w:r>
              <w:t xml:space="preserve"> </w:t>
            </w:r>
          </w:p>
          <w:p w14:paraId="1968CBA2" w14:textId="561B2BE3" w:rsidR="002E2EC1" w:rsidRDefault="002E2EC1" w:rsidP="002E2EC1">
            <w:pPr>
              <w:autoSpaceDE w:val="0"/>
              <w:autoSpaceDN w:val="0"/>
              <w:adjustRightInd w:val="0"/>
            </w:pPr>
            <w:r>
              <w:t xml:space="preserve">(ii) </w:t>
            </w:r>
            <w:proofErr w:type="spellStart"/>
            <w:r>
              <w:t>QFE</w:t>
            </w:r>
            <w:proofErr w:type="spellEnd"/>
            <w:r>
              <w:t xml:space="preserve"> shall be included if required by users or, if </w:t>
            </w:r>
            <w:proofErr w:type="gramStart"/>
            <w:r>
              <w:t>so</w:t>
            </w:r>
            <w:proofErr w:type="gramEnd"/>
            <w:r>
              <w:t xml:space="preserve"> agreed locally between the provider of meteorological services, the ATS unit and the operators concerned, on a regular basis</w:t>
            </w:r>
            <w:r w:rsidR="0033044A">
              <w:t>.</w:t>
            </w:r>
            <w:r>
              <w:t xml:space="preserve"> </w:t>
            </w:r>
          </w:p>
          <w:p w14:paraId="6458C264" w14:textId="32C7613D" w:rsidR="002E2EC1" w:rsidRDefault="002E2EC1" w:rsidP="002E2EC1">
            <w:pPr>
              <w:autoSpaceDE w:val="0"/>
              <w:autoSpaceDN w:val="0"/>
              <w:adjustRightInd w:val="0"/>
            </w:pPr>
            <w:r>
              <w:t xml:space="preserve">(iii) the units of measurement used for </w:t>
            </w:r>
            <w:proofErr w:type="spellStart"/>
            <w:r>
              <w:t>QNH</w:t>
            </w:r>
            <w:proofErr w:type="spellEnd"/>
            <w:r>
              <w:t xml:space="preserve"> and </w:t>
            </w:r>
            <w:proofErr w:type="spellStart"/>
            <w:r>
              <w:t>QFE</w:t>
            </w:r>
            <w:proofErr w:type="spellEnd"/>
            <w:r>
              <w:t xml:space="preserve"> values shall be included</w:t>
            </w:r>
            <w:r w:rsidR="0033044A">
              <w:t>.</w:t>
            </w:r>
            <w:r>
              <w:t xml:space="preserve"> </w:t>
            </w:r>
          </w:p>
          <w:p w14:paraId="3C266D8A" w14:textId="77777777" w:rsidR="002E2EC1" w:rsidRDefault="002E2EC1" w:rsidP="002E2EC1">
            <w:pPr>
              <w:autoSpaceDE w:val="0"/>
              <w:autoSpaceDN w:val="0"/>
              <w:adjustRightInd w:val="0"/>
            </w:pPr>
            <w:r>
              <w:t xml:space="preserve">(iv) if </w:t>
            </w:r>
            <w:proofErr w:type="spellStart"/>
            <w:r>
              <w:t>QFE</w:t>
            </w:r>
            <w:proofErr w:type="spellEnd"/>
            <w:r>
              <w:t xml:space="preserve"> values are required for more than one runway, the required </w:t>
            </w:r>
            <w:proofErr w:type="spellStart"/>
            <w:r>
              <w:t>QFE</w:t>
            </w:r>
            <w:proofErr w:type="spellEnd"/>
            <w:r>
              <w:t xml:space="preserve"> values for each runway shall be reported, and the runway(s) to which the values refer shall be indicated. </w:t>
            </w:r>
          </w:p>
          <w:p w14:paraId="3B8D52E9" w14:textId="0D4CCDC3" w:rsidR="0077018E" w:rsidRDefault="002E2EC1" w:rsidP="002E2EC1">
            <w:pPr>
              <w:autoSpaceDE w:val="0"/>
              <w:autoSpaceDN w:val="0"/>
              <w:adjustRightInd w:val="0"/>
              <w:rPr>
                <w:b/>
                <w:bCs/>
                <w:color w:val="FFFFFF" w:themeColor="background1"/>
                <w:sz w:val="32"/>
                <w:szCs w:val="32"/>
                <w:highlight w:val="blue"/>
              </w:rPr>
            </w:pPr>
            <w:r>
              <w:t xml:space="preserve">(4) In METAR, only </w:t>
            </w:r>
            <w:proofErr w:type="spellStart"/>
            <w:r>
              <w:t>QNH</w:t>
            </w:r>
            <w:proofErr w:type="spellEnd"/>
            <w:r>
              <w:t xml:space="preserve"> values shall be included.</w:t>
            </w:r>
          </w:p>
        </w:tc>
        <w:tc>
          <w:tcPr>
            <w:tcW w:w="1633" w:type="dxa"/>
          </w:tcPr>
          <w:p w14:paraId="37B28B30" w14:textId="7E805163" w:rsidR="002E2EC1" w:rsidRPr="0091782A" w:rsidRDefault="00745FE9" w:rsidP="005D1E04">
            <w:pPr>
              <w:pStyle w:val="Default"/>
              <w:rPr>
                <w:bCs/>
                <w:color w:val="auto"/>
                <w:sz w:val="22"/>
                <w:szCs w:val="22"/>
              </w:rPr>
            </w:pPr>
            <w:hyperlink w:anchor="RETURN_ATR_205" w:history="1">
              <w:r w:rsidR="005D1E04" w:rsidRPr="005D1E04">
                <w:rPr>
                  <w:rStyle w:val="Hyperlink"/>
                  <w:bCs/>
                  <w:sz w:val="22"/>
                  <w:szCs w:val="22"/>
                </w:rPr>
                <w:t>Return Link</w:t>
              </w:r>
            </w:hyperlink>
          </w:p>
        </w:tc>
      </w:tr>
      <w:tr w:rsidR="004400E4" w14:paraId="3F88FF1B" w14:textId="77777777" w:rsidTr="00BE2FE9">
        <w:trPr>
          <w:trHeight w:val="2271"/>
        </w:trPr>
        <w:tc>
          <w:tcPr>
            <w:tcW w:w="12328" w:type="dxa"/>
          </w:tcPr>
          <w:p w14:paraId="7E4DBEC8" w14:textId="756E4FC3" w:rsidR="004400E4" w:rsidRPr="004A2E19" w:rsidRDefault="004400E4" w:rsidP="00BE2FE9">
            <w:pPr>
              <w:shd w:val="clear" w:color="auto" w:fill="FFFF00"/>
              <w:autoSpaceDE w:val="0"/>
              <w:autoSpaceDN w:val="0"/>
              <w:adjustRightInd w:val="0"/>
              <w:rPr>
                <w:rFonts w:ascii="Calibri" w:hAnsi="Calibri" w:cs="Calibri"/>
                <w:b/>
                <w:bCs/>
                <w:sz w:val="32"/>
                <w:szCs w:val="32"/>
              </w:rPr>
            </w:pPr>
            <w:bookmarkStart w:id="226" w:name="_Hlk97631489"/>
            <w:bookmarkStart w:id="227" w:name="_Hlk195790645"/>
            <w:r w:rsidRPr="00522FE4">
              <w:rPr>
                <w:rFonts w:ascii="Calibri" w:hAnsi="Calibri" w:cs="Calibri"/>
                <w:b/>
                <w:bCs/>
                <w:sz w:val="32"/>
                <w:szCs w:val="32"/>
              </w:rPr>
              <w:t>AMC1 MET.TR.205(b)(</w:t>
            </w:r>
            <w:r>
              <w:rPr>
                <w:rFonts w:ascii="Calibri" w:hAnsi="Calibri" w:cs="Calibri"/>
                <w:b/>
                <w:bCs/>
                <w:sz w:val="32"/>
                <w:szCs w:val="32"/>
              </w:rPr>
              <w:t>1</w:t>
            </w:r>
            <w:r w:rsidRPr="00522FE4">
              <w:rPr>
                <w:rFonts w:ascii="Calibri" w:hAnsi="Calibri" w:cs="Calibri"/>
                <w:b/>
                <w:bCs/>
                <w:sz w:val="32"/>
                <w:szCs w:val="32"/>
              </w:rPr>
              <w:t>) Reporting of meteorological elements</w:t>
            </w:r>
            <w:bookmarkStart w:id="228" w:name="AMC1_TR_205_b_1"/>
            <w:bookmarkEnd w:id="228"/>
          </w:p>
          <w:p w14:paraId="079D0754" w14:textId="08828A91" w:rsidR="004400E4" w:rsidRPr="004035E1" w:rsidRDefault="004400E4" w:rsidP="00BE2FE9">
            <w:pPr>
              <w:rPr>
                <w:rFonts w:cs="Arial"/>
                <w:b/>
                <w:bCs/>
              </w:rPr>
            </w:pPr>
            <w:r w:rsidRPr="004035E1">
              <w:rPr>
                <w:rFonts w:cs="Arial"/>
                <w:b/>
                <w:bCs/>
              </w:rPr>
              <w:t>VISIBILITY</w:t>
            </w:r>
          </w:p>
          <w:p w14:paraId="5ADD4458" w14:textId="77777777" w:rsidR="00F860FF" w:rsidRPr="00F860FF" w:rsidRDefault="00F860FF" w:rsidP="00F860FF">
            <w:pPr>
              <w:rPr>
                <w:rFonts w:cs="Arial"/>
              </w:rPr>
            </w:pPr>
            <w:r w:rsidRPr="00F860FF">
              <w:rPr>
                <w:rFonts w:cs="Arial"/>
              </w:rPr>
              <w:t>In METAR, visibility should be reported as prevailing visibility. When the visibility is not the same in different directions and:</w:t>
            </w:r>
          </w:p>
          <w:p w14:paraId="7593CA05" w14:textId="1C2DC012" w:rsidR="00F860FF" w:rsidRPr="00F860FF" w:rsidRDefault="00F860FF" w:rsidP="00F860FF">
            <w:pPr>
              <w:rPr>
                <w:rFonts w:cs="Arial"/>
              </w:rPr>
            </w:pPr>
            <w:r w:rsidRPr="00F860FF">
              <w:rPr>
                <w:rFonts w:cs="Arial"/>
              </w:rPr>
              <w:t>(a)when the lowest visibility is different from the prevailing visibility, and (1) less than 1 500 m or (2) less than 50 % of the prevailing visibility, and less than 5 000 m, the lowest visibility observed should also be reported and, when possible, its general direction in relation to the aerodrome reference point indicated by reference to one of the eight points of the compass.</w:t>
            </w:r>
          </w:p>
          <w:p w14:paraId="41BA0ACB" w14:textId="4D4E4BC5" w:rsidR="00F860FF" w:rsidRPr="00F860FF" w:rsidRDefault="00F860FF" w:rsidP="00F860FF">
            <w:pPr>
              <w:rPr>
                <w:rFonts w:cs="Arial"/>
              </w:rPr>
            </w:pPr>
            <w:r w:rsidRPr="00F860FF">
              <w:rPr>
                <w:rFonts w:cs="Arial"/>
              </w:rPr>
              <w:t>(b)if the lowest visibility is observed in more than one direction, then the most operationally significant direction should be reported; and</w:t>
            </w:r>
          </w:p>
          <w:p w14:paraId="775D7CCE" w14:textId="423620F0" w:rsidR="004400E4" w:rsidRPr="004A2E19" w:rsidRDefault="00F860FF" w:rsidP="00F860FF">
            <w:pPr>
              <w:rPr>
                <w:color w:val="FFFFFF" w:themeColor="background1"/>
                <w:sz w:val="32"/>
                <w:szCs w:val="32"/>
                <w:highlight w:val="blue"/>
              </w:rPr>
            </w:pPr>
            <w:r w:rsidRPr="00F860FF">
              <w:rPr>
                <w:rFonts w:cs="Arial"/>
              </w:rPr>
              <w:t>(c)when the visibility is fluctuating rapidly, and the prevailing visibility cannot be determined, only the lowest visibility should be reported, with no indication of direction.</w:t>
            </w:r>
            <w:r w:rsidR="004400E4" w:rsidRPr="00D92546">
              <w:rPr>
                <w:rFonts w:cs="Arial"/>
              </w:rPr>
              <w:t xml:space="preserve"> </w:t>
            </w:r>
          </w:p>
        </w:tc>
        <w:tc>
          <w:tcPr>
            <w:tcW w:w="1633" w:type="dxa"/>
          </w:tcPr>
          <w:p w14:paraId="5889F501" w14:textId="77777777" w:rsidR="004400E4" w:rsidRPr="0091782A" w:rsidRDefault="004400E4" w:rsidP="00BE2FE9">
            <w:pPr>
              <w:pStyle w:val="Default"/>
              <w:rPr>
                <w:bCs/>
                <w:color w:val="auto"/>
                <w:sz w:val="22"/>
                <w:szCs w:val="22"/>
              </w:rPr>
            </w:pPr>
            <w:hyperlink w:anchor="RETURN_ATR_205" w:history="1">
              <w:r w:rsidRPr="005D1E04">
                <w:rPr>
                  <w:rStyle w:val="Hyperlink"/>
                  <w:bCs/>
                  <w:sz w:val="22"/>
                  <w:szCs w:val="22"/>
                </w:rPr>
                <w:t>Return Link</w:t>
              </w:r>
            </w:hyperlink>
          </w:p>
        </w:tc>
      </w:tr>
      <w:tr w:rsidR="004400E4" w14:paraId="216BE05E" w14:textId="77777777" w:rsidTr="00BE2FE9">
        <w:tc>
          <w:tcPr>
            <w:tcW w:w="13961" w:type="dxa"/>
            <w:gridSpan w:val="2"/>
            <w:tcBorders>
              <w:left w:val="nil"/>
              <w:right w:val="nil"/>
            </w:tcBorders>
          </w:tcPr>
          <w:p w14:paraId="140BBD5A" w14:textId="77777777" w:rsidR="004400E4" w:rsidRDefault="004400E4" w:rsidP="00BE2FE9"/>
        </w:tc>
      </w:tr>
      <w:tr w:rsidR="005D1E04" w14:paraId="482A6DEF" w14:textId="77777777" w:rsidTr="008F09FE">
        <w:trPr>
          <w:trHeight w:val="2271"/>
        </w:trPr>
        <w:tc>
          <w:tcPr>
            <w:tcW w:w="12328" w:type="dxa"/>
          </w:tcPr>
          <w:p w14:paraId="053CCE0D" w14:textId="3F9AE3F1" w:rsidR="005D1E04" w:rsidRPr="004A2E19" w:rsidRDefault="005D1E04" w:rsidP="00A96E79">
            <w:pPr>
              <w:shd w:val="clear" w:color="auto" w:fill="FFFF00"/>
              <w:autoSpaceDE w:val="0"/>
              <w:autoSpaceDN w:val="0"/>
              <w:adjustRightInd w:val="0"/>
              <w:rPr>
                <w:rFonts w:ascii="Calibri" w:hAnsi="Calibri" w:cs="Calibri"/>
                <w:b/>
                <w:bCs/>
                <w:sz w:val="32"/>
                <w:szCs w:val="32"/>
              </w:rPr>
            </w:pPr>
            <w:r w:rsidRPr="00522FE4">
              <w:rPr>
                <w:rFonts w:ascii="Calibri" w:hAnsi="Calibri" w:cs="Calibri"/>
                <w:b/>
                <w:bCs/>
                <w:sz w:val="32"/>
                <w:szCs w:val="32"/>
              </w:rPr>
              <w:t>AMC1 MET.TR.205(b)(3) Reporting of meteorological elements</w:t>
            </w:r>
            <w:bookmarkStart w:id="229" w:name="AMC1_TR_205_b_3"/>
            <w:bookmarkEnd w:id="229"/>
          </w:p>
          <w:p w14:paraId="2F174F85" w14:textId="77777777" w:rsidR="005D1E04" w:rsidRPr="004035E1" w:rsidRDefault="005D1E04" w:rsidP="00A96E79">
            <w:pPr>
              <w:rPr>
                <w:rFonts w:cs="Arial"/>
                <w:b/>
                <w:bCs/>
              </w:rPr>
            </w:pPr>
            <w:r w:rsidRPr="004035E1">
              <w:rPr>
                <w:rFonts w:cs="Arial"/>
                <w:b/>
                <w:bCs/>
              </w:rPr>
              <w:t xml:space="preserve">VISIBILITY — VALUES </w:t>
            </w:r>
          </w:p>
          <w:p w14:paraId="2C527C22" w14:textId="77777777" w:rsidR="005D1E04" w:rsidRPr="00D92546" w:rsidRDefault="005D1E04" w:rsidP="00A96E79">
            <w:pPr>
              <w:rPr>
                <w:rFonts w:cs="Arial"/>
              </w:rPr>
            </w:pPr>
            <w:r w:rsidRPr="00D92546">
              <w:rPr>
                <w:rFonts w:cs="Arial"/>
              </w:rPr>
              <w:t xml:space="preserve">In local routine reports and local special reports, when instrumented systems are used for the measurement of visibility: </w:t>
            </w:r>
          </w:p>
          <w:p w14:paraId="7370DD85" w14:textId="21D5AF7D" w:rsidR="005D1E04" w:rsidRPr="00D92546" w:rsidRDefault="005D1E04" w:rsidP="00A96E79">
            <w:pPr>
              <w:rPr>
                <w:rFonts w:cs="Arial"/>
              </w:rPr>
            </w:pPr>
            <w:r w:rsidRPr="00D92546">
              <w:rPr>
                <w:rFonts w:cs="Arial"/>
              </w:rPr>
              <w:t>(a) if the visibility is observed from more than one location along the runway, the values representative of the touchdown zone should be reported first, followed, as necessary, by the values representative of the mid-point and stop-end of the runway, and the locations for which these values are representative should be indicated</w:t>
            </w:r>
            <w:r w:rsidR="0033044A">
              <w:rPr>
                <w:rFonts w:cs="Arial"/>
              </w:rPr>
              <w:t>.</w:t>
            </w:r>
            <w:r w:rsidRPr="00D92546">
              <w:rPr>
                <w:rFonts w:cs="Arial"/>
              </w:rPr>
              <w:t xml:space="preserve"> and </w:t>
            </w:r>
          </w:p>
          <w:p w14:paraId="4D41BA42" w14:textId="4457BB2F" w:rsidR="005D1E04" w:rsidRPr="004A2E19" w:rsidRDefault="005D1E04" w:rsidP="00A96E79">
            <w:pPr>
              <w:rPr>
                <w:color w:val="FFFFFF" w:themeColor="background1"/>
                <w:sz w:val="32"/>
                <w:szCs w:val="32"/>
                <w:highlight w:val="blue"/>
              </w:rPr>
            </w:pPr>
            <w:r w:rsidRPr="00D92546">
              <w:rPr>
                <w:rFonts w:cs="Arial"/>
              </w:rPr>
              <w:t xml:space="preserve">(b) when there is more than one runway in use and the visibility is observed related to these runways, the available visibility values for each runway should be reported, and the runways to which the values refer should be indicated.  </w:t>
            </w:r>
          </w:p>
        </w:tc>
        <w:tc>
          <w:tcPr>
            <w:tcW w:w="1633" w:type="dxa"/>
          </w:tcPr>
          <w:p w14:paraId="6D9354D5" w14:textId="74408C98" w:rsidR="005D1E04" w:rsidRPr="0091782A" w:rsidRDefault="00745FE9" w:rsidP="00A96E79">
            <w:pPr>
              <w:pStyle w:val="Default"/>
              <w:rPr>
                <w:bCs/>
                <w:color w:val="auto"/>
                <w:sz w:val="22"/>
                <w:szCs w:val="22"/>
              </w:rPr>
            </w:pPr>
            <w:hyperlink w:anchor="RETURN_ATR_205" w:history="1">
              <w:r w:rsidR="005D1E04" w:rsidRPr="005D1E04">
                <w:rPr>
                  <w:rStyle w:val="Hyperlink"/>
                  <w:bCs/>
                  <w:sz w:val="22"/>
                  <w:szCs w:val="22"/>
                </w:rPr>
                <w:t>Return Link</w:t>
              </w:r>
            </w:hyperlink>
          </w:p>
        </w:tc>
      </w:tr>
      <w:tr w:rsidR="00356EBF" w14:paraId="76C199BA" w14:textId="77777777" w:rsidTr="00A96E79">
        <w:tc>
          <w:tcPr>
            <w:tcW w:w="13961" w:type="dxa"/>
            <w:gridSpan w:val="2"/>
            <w:tcBorders>
              <w:left w:val="nil"/>
              <w:right w:val="nil"/>
            </w:tcBorders>
          </w:tcPr>
          <w:p w14:paraId="56FE59A3" w14:textId="77777777" w:rsidR="00356EBF" w:rsidRDefault="00356EBF" w:rsidP="001A3C9D">
            <w:bookmarkStart w:id="230" w:name="_Hlk195790654"/>
            <w:bookmarkStart w:id="231" w:name="_Hlk97631683"/>
            <w:bookmarkEnd w:id="226"/>
            <w:bookmarkEnd w:id="227"/>
          </w:p>
        </w:tc>
      </w:tr>
      <w:bookmarkEnd w:id="230"/>
      <w:tr w:rsidR="005D1E04" w14:paraId="541E5615" w14:textId="77777777" w:rsidTr="00B12781">
        <w:trPr>
          <w:trHeight w:val="2002"/>
        </w:trPr>
        <w:tc>
          <w:tcPr>
            <w:tcW w:w="12328" w:type="dxa"/>
          </w:tcPr>
          <w:p w14:paraId="7C337AC3" w14:textId="3DC46686"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MET.TR.205(c) Reporting of meteorological elements</w:t>
            </w:r>
            <w:bookmarkStart w:id="232" w:name="AMC1_TR_205_c"/>
            <w:bookmarkEnd w:id="232"/>
          </w:p>
          <w:p w14:paraId="78D4B50D" w14:textId="77777777" w:rsidR="005D1E04" w:rsidRPr="004035E1" w:rsidRDefault="005D1E04" w:rsidP="00356EBF">
            <w:pPr>
              <w:rPr>
                <w:rFonts w:cs="Arial"/>
                <w:b/>
                <w:bCs/>
              </w:rPr>
            </w:pPr>
            <w:r w:rsidRPr="004035E1">
              <w:rPr>
                <w:rFonts w:cs="Arial"/>
                <w:b/>
                <w:bCs/>
              </w:rPr>
              <w:t xml:space="preserve">RUNWAY VISUAL RANGE (RVR) — TOUCHDOWN ZONE VALUES </w:t>
            </w:r>
          </w:p>
          <w:p w14:paraId="13329CB3" w14:textId="77777777" w:rsidR="005D1E04" w:rsidRPr="004035E1" w:rsidRDefault="005D1E04" w:rsidP="00356EBF">
            <w:pPr>
              <w:rPr>
                <w:rFonts w:cs="Arial"/>
                <w:b/>
                <w:bCs/>
              </w:rPr>
            </w:pPr>
            <w:r w:rsidRPr="004035E1">
              <w:rPr>
                <w:rFonts w:cs="Arial"/>
                <w:b/>
                <w:bCs/>
              </w:rPr>
              <w:t xml:space="preserve">In METAR: </w:t>
            </w:r>
          </w:p>
          <w:p w14:paraId="17B244F0" w14:textId="08EEF934" w:rsidR="005D1E04" w:rsidRPr="00D92546" w:rsidRDefault="005D1E04" w:rsidP="00356EBF">
            <w:pPr>
              <w:rPr>
                <w:rFonts w:cs="Arial"/>
              </w:rPr>
            </w:pPr>
            <w:r w:rsidRPr="00D92546">
              <w:rPr>
                <w:rFonts w:cs="Arial"/>
              </w:rPr>
              <w:t>(a) only the value representative of the touchdown zone should be reported and no indication of location on the runway should be included</w:t>
            </w:r>
            <w:r w:rsidR="0033044A">
              <w:rPr>
                <w:rFonts w:cs="Arial"/>
              </w:rPr>
              <w:t>.</w:t>
            </w:r>
            <w:r w:rsidRPr="00D92546">
              <w:rPr>
                <w:rFonts w:cs="Arial"/>
              </w:rPr>
              <w:t xml:space="preserve"> and </w:t>
            </w:r>
          </w:p>
          <w:p w14:paraId="49E855F6" w14:textId="7FE5D763" w:rsidR="005D1E04" w:rsidRPr="004A2E19" w:rsidRDefault="005D1E04" w:rsidP="00356EBF">
            <w:pPr>
              <w:rPr>
                <w:color w:val="FFFFFF" w:themeColor="background1"/>
                <w:sz w:val="32"/>
                <w:szCs w:val="32"/>
                <w:highlight w:val="blue"/>
              </w:rPr>
            </w:pPr>
            <w:r w:rsidRPr="00D92546">
              <w:rPr>
                <w:rFonts w:cs="Arial"/>
              </w:rPr>
              <w:t xml:space="preserve">(b) where there is more than one runway available for landing, touchdown zone RVR values should be included for all such runways, up to a maximum of four, and the runways to which the values refer should be indicated. </w:t>
            </w:r>
          </w:p>
        </w:tc>
        <w:tc>
          <w:tcPr>
            <w:tcW w:w="1633" w:type="dxa"/>
          </w:tcPr>
          <w:p w14:paraId="71368878" w14:textId="47EB0780"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6C665F26" w14:textId="138B784A" w:rsidR="00F860FF" w:rsidRDefault="00F860FF">
      <w:bookmarkStart w:id="233" w:name="_Hlk97631771"/>
      <w:bookmarkEnd w:id="231"/>
    </w:p>
    <w:p w14:paraId="68927C6E" w14:textId="77777777" w:rsidR="00F860FF" w:rsidRDefault="00F860FF">
      <w:r>
        <w:br w:type="page"/>
      </w:r>
    </w:p>
    <w:tbl>
      <w:tblPr>
        <w:tblStyle w:val="TableGrid"/>
        <w:tblW w:w="0" w:type="auto"/>
        <w:tblLook w:val="04A0" w:firstRow="1" w:lastRow="0" w:firstColumn="1" w:lastColumn="0" w:noHBand="0" w:noVBand="1"/>
      </w:tblPr>
      <w:tblGrid>
        <w:gridCol w:w="12328"/>
        <w:gridCol w:w="1633"/>
      </w:tblGrid>
      <w:tr w:rsidR="005D1E04" w14:paraId="603A6D19" w14:textId="77777777" w:rsidTr="002F7753">
        <w:trPr>
          <w:trHeight w:val="1465"/>
        </w:trPr>
        <w:tc>
          <w:tcPr>
            <w:tcW w:w="12328" w:type="dxa"/>
          </w:tcPr>
          <w:p w14:paraId="7C29F6C6" w14:textId="52F84792"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MET.TR.205(c)</w:t>
            </w:r>
            <w:r>
              <w:rPr>
                <w:rFonts w:ascii="Calibri" w:hAnsi="Calibri" w:cs="Calibri"/>
                <w:b/>
                <w:bCs/>
                <w:sz w:val="32"/>
                <w:szCs w:val="32"/>
              </w:rPr>
              <w:t xml:space="preserve"> (1)</w:t>
            </w:r>
            <w:r w:rsidRPr="00356EBF">
              <w:rPr>
                <w:rFonts w:ascii="Calibri" w:hAnsi="Calibri" w:cs="Calibri"/>
                <w:b/>
                <w:bCs/>
                <w:sz w:val="32"/>
                <w:szCs w:val="32"/>
              </w:rPr>
              <w:t xml:space="preserve"> Reporting of meteorological elements</w:t>
            </w:r>
            <w:bookmarkStart w:id="234" w:name="AMC1_TR_205_c_1"/>
            <w:bookmarkEnd w:id="234"/>
          </w:p>
          <w:p w14:paraId="2B30C9A5" w14:textId="77777777" w:rsidR="005D1E04" w:rsidRPr="004035E1" w:rsidRDefault="005D1E04" w:rsidP="00356EBF">
            <w:pPr>
              <w:rPr>
                <w:rFonts w:cs="Arial"/>
                <w:b/>
                <w:bCs/>
              </w:rPr>
            </w:pPr>
            <w:r w:rsidRPr="004035E1">
              <w:rPr>
                <w:rFonts w:cs="Arial"/>
                <w:b/>
                <w:bCs/>
              </w:rPr>
              <w:t xml:space="preserve">RUNWAY VISUAL RANGE (RVR) — THRESHOLD LIMIT </w:t>
            </w:r>
          </w:p>
          <w:p w14:paraId="09B47ABD" w14:textId="77777777" w:rsidR="005D1E04" w:rsidRPr="00D92546" w:rsidRDefault="005D1E04" w:rsidP="00356EBF">
            <w:pPr>
              <w:rPr>
                <w:rFonts w:cs="Arial"/>
              </w:rPr>
            </w:pPr>
            <w:r w:rsidRPr="00D92546">
              <w:rPr>
                <w:rFonts w:cs="Arial"/>
              </w:rPr>
              <w:t xml:space="preserve">(a) 50 m should be considered the lower limit, and 2 000 m the upper limit for RVR. </w:t>
            </w:r>
          </w:p>
          <w:p w14:paraId="4E5D3812" w14:textId="54FF761E" w:rsidR="005D1E04" w:rsidRPr="00356EBF" w:rsidRDefault="005D1E04" w:rsidP="001A3C9D">
            <w:pPr>
              <w:rPr>
                <w:rFonts w:cs="Arial"/>
              </w:rPr>
            </w:pPr>
            <w:r w:rsidRPr="00D92546">
              <w:rPr>
                <w:rFonts w:cs="Arial"/>
              </w:rPr>
              <w:t xml:space="preserve">(b) Outside of these limits, local routine reports and local special reports and METAR should merely indicate that the RVR is less than 50 or more than 2 000 m. </w:t>
            </w:r>
          </w:p>
        </w:tc>
        <w:tc>
          <w:tcPr>
            <w:tcW w:w="1633" w:type="dxa"/>
          </w:tcPr>
          <w:p w14:paraId="693CE56D" w14:textId="6D1610EC"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2D18C590" w14:textId="77777777" w:rsidR="00A96E79" w:rsidRDefault="00A96E79"/>
    <w:tbl>
      <w:tblPr>
        <w:tblStyle w:val="TableGrid"/>
        <w:tblW w:w="0" w:type="auto"/>
        <w:tblLook w:val="04A0" w:firstRow="1" w:lastRow="0" w:firstColumn="1" w:lastColumn="0" w:noHBand="0" w:noVBand="1"/>
      </w:tblPr>
      <w:tblGrid>
        <w:gridCol w:w="12328"/>
        <w:gridCol w:w="1633"/>
      </w:tblGrid>
      <w:tr w:rsidR="005D1E04" w14:paraId="4E6091BC" w14:textId="77777777" w:rsidTr="008A3F93">
        <w:trPr>
          <w:trHeight w:val="2539"/>
        </w:trPr>
        <w:tc>
          <w:tcPr>
            <w:tcW w:w="12328" w:type="dxa"/>
          </w:tcPr>
          <w:p w14:paraId="58465C70" w14:textId="14AAACA8" w:rsidR="005D1E04" w:rsidRPr="004A2E19" w:rsidRDefault="005D1E04" w:rsidP="001A3C9D">
            <w:pPr>
              <w:shd w:val="clear" w:color="auto" w:fill="FFFF00"/>
              <w:autoSpaceDE w:val="0"/>
              <w:autoSpaceDN w:val="0"/>
              <w:adjustRightInd w:val="0"/>
              <w:rPr>
                <w:rFonts w:ascii="Calibri" w:hAnsi="Calibri" w:cs="Calibri"/>
                <w:b/>
                <w:bCs/>
                <w:sz w:val="32"/>
                <w:szCs w:val="32"/>
              </w:rPr>
            </w:pPr>
            <w:bookmarkStart w:id="235" w:name="_Hlk97631857"/>
            <w:bookmarkEnd w:id="233"/>
            <w:r w:rsidRPr="00356EBF">
              <w:rPr>
                <w:rFonts w:ascii="Calibri" w:hAnsi="Calibri" w:cs="Calibri"/>
                <w:b/>
                <w:bCs/>
                <w:sz w:val="32"/>
                <w:szCs w:val="32"/>
              </w:rPr>
              <w:t>AMC1 MET.TR.205(c)</w:t>
            </w:r>
            <w:r>
              <w:rPr>
                <w:rFonts w:ascii="Calibri" w:hAnsi="Calibri" w:cs="Calibri"/>
                <w:b/>
                <w:bCs/>
                <w:sz w:val="32"/>
                <w:szCs w:val="32"/>
              </w:rPr>
              <w:t xml:space="preserve"> (3)</w:t>
            </w:r>
            <w:r w:rsidRPr="00356EBF">
              <w:rPr>
                <w:rFonts w:ascii="Calibri" w:hAnsi="Calibri" w:cs="Calibri"/>
                <w:b/>
                <w:bCs/>
                <w:sz w:val="32"/>
                <w:szCs w:val="32"/>
              </w:rPr>
              <w:t xml:space="preserve"> Reporting of meteorological elements</w:t>
            </w:r>
            <w:bookmarkStart w:id="236" w:name="AMC1_TR_205_c_3"/>
            <w:bookmarkEnd w:id="236"/>
          </w:p>
          <w:p w14:paraId="4188A1FF" w14:textId="77777777" w:rsidR="005D1E04" w:rsidRPr="004035E1" w:rsidRDefault="005D1E04" w:rsidP="00356EBF">
            <w:pPr>
              <w:rPr>
                <w:rFonts w:cs="Arial"/>
                <w:b/>
                <w:bCs/>
              </w:rPr>
            </w:pPr>
            <w:r w:rsidRPr="004035E1">
              <w:rPr>
                <w:rFonts w:cs="Arial"/>
                <w:b/>
                <w:bCs/>
              </w:rPr>
              <w:t xml:space="preserve">RUNWAY VISUAL RANGE (RVR) — VALUES FOR METAR </w:t>
            </w:r>
          </w:p>
          <w:p w14:paraId="31BB963E" w14:textId="77777777" w:rsidR="005D1E04" w:rsidRPr="00D92546" w:rsidRDefault="005D1E04" w:rsidP="00356EBF">
            <w:pPr>
              <w:rPr>
                <w:rFonts w:cs="Arial"/>
              </w:rPr>
            </w:pPr>
            <w:r w:rsidRPr="00D92546">
              <w:rPr>
                <w:rFonts w:cs="Arial"/>
              </w:rPr>
              <w:t xml:space="preserve">(a) When instrumented systems are used for the assessment of RVR, the variations in RVR during the 10-minute period immediately preceding the observation should be included if the RVR values during the 10-minute period have shown a distinct tendency, such that the mean during the first 5 minutes varies by 100 m or more from the mean during the second 5 minutes of the period. </w:t>
            </w:r>
          </w:p>
          <w:p w14:paraId="047FA3DD" w14:textId="77777777" w:rsidR="005D1E04" w:rsidRPr="00D92546" w:rsidRDefault="005D1E04" w:rsidP="00356EBF">
            <w:pPr>
              <w:rPr>
                <w:rFonts w:cs="Arial"/>
              </w:rPr>
            </w:pPr>
            <w:r w:rsidRPr="00D92546">
              <w:rPr>
                <w:rFonts w:cs="Arial"/>
              </w:rPr>
              <w:t xml:space="preserve">(b) When the variation of the RVR values shows an upward or downward tendency, this should be indicated by the abbreviation ‘U’ or ‘D’, respectively. In cases when actual fluctuations during the 10-minute period show no distinct tendency, this should be indicated using the abbreviation ‘N’. </w:t>
            </w:r>
          </w:p>
          <w:p w14:paraId="773ABE09" w14:textId="784865A2" w:rsidR="005D1E04" w:rsidRPr="00356EBF" w:rsidRDefault="005D1E04" w:rsidP="00356EBF">
            <w:pPr>
              <w:rPr>
                <w:rFonts w:cs="Arial"/>
              </w:rPr>
            </w:pPr>
            <w:r w:rsidRPr="00D92546">
              <w:rPr>
                <w:rFonts w:cs="Arial"/>
              </w:rPr>
              <w:t xml:space="preserve">(c) When indications of tendency are not available, no abbreviations should be included. </w:t>
            </w:r>
          </w:p>
        </w:tc>
        <w:tc>
          <w:tcPr>
            <w:tcW w:w="1633" w:type="dxa"/>
          </w:tcPr>
          <w:p w14:paraId="23996265" w14:textId="2544BE6E"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r w:rsidR="00356EBF" w14:paraId="31FE1F0C" w14:textId="77777777" w:rsidTr="00A96E79">
        <w:tc>
          <w:tcPr>
            <w:tcW w:w="13961" w:type="dxa"/>
            <w:gridSpan w:val="2"/>
            <w:tcBorders>
              <w:left w:val="nil"/>
              <w:right w:val="nil"/>
            </w:tcBorders>
          </w:tcPr>
          <w:p w14:paraId="40810DE0" w14:textId="77777777" w:rsidR="00356EBF" w:rsidRDefault="00356EBF" w:rsidP="001A3C9D">
            <w:bookmarkStart w:id="237" w:name="_Hlk97633969"/>
            <w:bookmarkStart w:id="238" w:name="_Hlk97631958"/>
            <w:bookmarkEnd w:id="235"/>
          </w:p>
        </w:tc>
      </w:tr>
      <w:bookmarkEnd w:id="237"/>
      <w:tr w:rsidR="005D1E04" w14:paraId="103C833A" w14:textId="77777777" w:rsidTr="003D6712">
        <w:trPr>
          <w:trHeight w:val="2539"/>
        </w:trPr>
        <w:tc>
          <w:tcPr>
            <w:tcW w:w="12328" w:type="dxa"/>
          </w:tcPr>
          <w:p w14:paraId="7CF9CC93" w14:textId="02C26300"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MET.TR.205(c)</w:t>
            </w:r>
            <w:r>
              <w:rPr>
                <w:rFonts w:ascii="Calibri" w:hAnsi="Calibri" w:cs="Calibri"/>
                <w:b/>
                <w:bCs/>
                <w:sz w:val="32"/>
                <w:szCs w:val="32"/>
              </w:rPr>
              <w:t xml:space="preserve"> (4)</w:t>
            </w:r>
            <w:r w:rsidRPr="00356EBF">
              <w:rPr>
                <w:rFonts w:ascii="Calibri" w:hAnsi="Calibri" w:cs="Calibri"/>
                <w:b/>
                <w:bCs/>
                <w:sz w:val="32"/>
                <w:szCs w:val="32"/>
              </w:rPr>
              <w:t xml:space="preserve"> </w:t>
            </w:r>
            <w:r>
              <w:rPr>
                <w:rFonts w:ascii="Calibri" w:hAnsi="Calibri" w:cs="Calibri"/>
                <w:b/>
                <w:bCs/>
                <w:sz w:val="32"/>
                <w:szCs w:val="32"/>
              </w:rPr>
              <w:t xml:space="preserve">(iii) </w:t>
            </w:r>
            <w:r w:rsidRPr="00356EBF">
              <w:rPr>
                <w:rFonts w:ascii="Calibri" w:hAnsi="Calibri" w:cs="Calibri"/>
                <w:b/>
                <w:bCs/>
                <w:sz w:val="32"/>
                <w:szCs w:val="32"/>
              </w:rPr>
              <w:t>Reporting of meteorological elements</w:t>
            </w:r>
            <w:bookmarkStart w:id="239" w:name="AMC1_TR_205_c_4_iii"/>
            <w:bookmarkEnd w:id="239"/>
          </w:p>
          <w:p w14:paraId="79F35CF1" w14:textId="77777777" w:rsidR="005D1E04" w:rsidRPr="004035E1" w:rsidRDefault="005D1E04" w:rsidP="00356EBF">
            <w:pPr>
              <w:rPr>
                <w:rFonts w:cs="Arial"/>
                <w:b/>
                <w:bCs/>
              </w:rPr>
            </w:pPr>
            <w:r w:rsidRPr="004035E1">
              <w:rPr>
                <w:rFonts w:cs="Arial"/>
                <w:b/>
                <w:bCs/>
              </w:rPr>
              <w:t xml:space="preserve">RUNWAY VISUAL RANGE (RVR) — VALUES REPRESENTATION </w:t>
            </w:r>
          </w:p>
          <w:p w14:paraId="0841815D" w14:textId="77777777" w:rsidR="005D1E04" w:rsidRPr="00D92546" w:rsidRDefault="005D1E04" w:rsidP="00356EBF">
            <w:pPr>
              <w:rPr>
                <w:rFonts w:cs="Arial"/>
              </w:rPr>
            </w:pPr>
            <w:r w:rsidRPr="00D92546">
              <w:rPr>
                <w:rFonts w:cs="Arial"/>
              </w:rPr>
              <w:t xml:space="preserve">(a) RVR assessments should be representative of: </w:t>
            </w:r>
          </w:p>
          <w:p w14:paraId="540C9158" w14:textId="33EDF7E0" w:rsidR="005D1E04" w:rsidRPr="00D92546" w:rsidRDefault="005D1E04" w:rsidP="00356EBF">
            <w:pPr>
              <w:rPr>
                <w:rFonts w:cs="Arial"/>
              </w:rPr>
            </w:pPr>
            <w:r w:rsidRPr="00D92546">
              <w:rPr>
                <w:rFonts w:cs="Arial"/>
              </w:rPr>
              <w:t>(1) the touchdown zone of the runway intended for Category I instrument approach and landing operations</w:t>
            </w:r>
            <w:r w:rsidR="0033044A">
              <w:rPr>
                <w:rFonts w:cs="Arial"/>
              </w:rPr>
              <w:t>.</w:t>
            </w:r>
            <w:r w:rsidRPr="00D92546">
              <w:rPr>
                <w:rFonts w:cs="Arial"/>
              </w:rPr>
              <w:t xml:space="preserve"> </w:t>
            </w:r>
          </w:p>
          <w:p w14:paraId="0130BE88" w14:textId="1A317E3F" w:rsidR="005D1E04" w:rsidRPr="00D92546" w:rsidRDefault="005D1E04" w:rsidP="00356EBF">
            <w:pPr>
              <w:rPr>
                <w:rFonts w:cs="Arial"/>
              </w:rPr>
            </w:pPr>
            <w:r w:rsidRPr="00D92546">
              <w:rPr>
                <w:rFonts w:cs="Arial"/>
              </w:rPr>
              <w:t>(2) the touchdown zone and the mid-point of the runway intended for Category II instrument approach and landing operations</w:t>
            </w:r>
            <w:r w:rsidR="0033044A">
              <w:rPr>
                <w:rFonts w:cs="Arial"/>
              </w:rPr>
              <w:t>.</w:t>
            </w:r>
            <w:r w:rsidRPr="00D92546">
              <w:rPr>
                <w:rFonts w:cs="Arial"/>
              </w:rPr>
              <w:t xml:space="preserve"> and </w:t>
            </w:r>
          </w:p>
          <w:p w14:paraId="460A078D" w14:textId="77777777" w:rsidR="005D1E04" w:rsidRPr="00D92546" w:rsidRDefault="005D1E04" w:rsidP="00356EBF">
            <w:pPr>
              <w:rPr>
                <w:rFonts w:cs="Arial"/>
              </w:rPr>
            </w:pPr>
            <w:r w:rsidRPr="00D92546">
              <w:rPr>
                <w:rFonts w:cs="Arial"/>
              </w:rPr>
              <w:t xml:space="preserve">(3) the touchdown zone, mid-point and stop-end of the runway intended for Category III instrument approach and landing operations. </w:t>
            </w:r>
          </w:p>
          <w:p w14:paraId="09D08325" w14:textId="77777777" w:rsidR="005D1E04" w:rsidRPr="00D92546" w:rsidRDefault="005D1E04" w:rsidP="00356EBF">
            <w:pPr>
              <w:rPr>
                <w:rFonts w:cs="Arial"/>
              </w:rPr>
            </w:pPr>
            <w:r w:rsidRPr="00D92546">
              <w:rPr>
                <w:rFonts w:cs="Arial"/>
              </w:rPr>
              <w:t xml:space="preserve">(b) Where RVR is determined by human observers, it should be reported to the appropriate local ATS units, whenever there is a change in the value to be reported in accordance with the reporting scale. </w:t>
            </w:r>
          </w:p>
          <w:p w14:paraId="590DD761" w14:textId="1D01883F" w:rsidR="005D1E04" w:rsidRPr="00356EBF" w:rsidRDefault="005D1E04" w:rsidP="001A3C9D">
            <w:pPr>
              <w:rPr>
                <w:rFonts w:cs="Arial"/>
              </w:rPr>
            </w:pPr>
            <w:r w:rsidRPr="00D92546">
              <w:rPr>
                <w:rFonts w:cs="Arial"/>
              </w:rPr>
              <w:t xml:space="preserve">(c) The transmission of such reports should normally be completed within 15 seconds after the termination of the observation.  </w:t>
            </w:r>
          </w:p>
        </w:tc>
        <w:tc>
          <w:tcPr>
            <w:tcW w:w="1633" w:type="dxa"/>
          </w:tcPr>
          <w:p w14:paraId="030C76F7" w14:textId="594A52BB"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4B62FDD8" w14:textId="2FB12E7F" w:rsidR="00A96E79" w:rsidRDefault="00A96E79"/>
    <w:p w14:paraId="3B518E9C" w14:textId="1C4B5A24" w:rsidR="00A96E79" w:rsidRDefault="00A96E79"/>
    <w:p w14:paraId="11CDCEAE" w14:textId="45E05B87" w:rsidR="00A96E79" w:rsidRDefault="00A96E79"/>
    <w:p w14:paraId="4B2413EC" w14:textId="76B1C3D2" w:rsidR="00A96E79" w:rsidRDefault="00A96E79"/>
    <w:p w14:paraId="1CB256B0" w14:textId="4B81B66B" w:rsidR="00A96E79" w:rsidRDefault="00A96E79"/>
    <w:p w14:paraId="4A4005B1" w14:textId="77777777" w:rsidR="00A96E79" w:rsidRDefault="00A96E79"/>
    <w:tbl>
      <w:tblPr>
        <w:tblStyle w:val="TableGrid"/>
        <w:tblW w:w="0" w:type="auto"/>
        <w:tblLook w:val="04A0" w:firstRow="1" w:lastRow="0" w:firstColumn="1" w:lastColumn="0" w:noHBand="0" w:noVBand="1"/>
      </w:tblPr>
      <w:tblGrid>
        <w:gridCol w:w="12328"/>
        <w:gridCol w:w="1633"/>
      </w:tblGrid>
      <w:tr w:rsidR="005D1E04" w14:paraId="38531653" w14:textId="77777777" w:rsidTr="00740C9F">
        <w:trPr>
          <w:trHeight w:val="4419"/>
        </w:trPr>
        <w:tc>
          <w:tcPr>
            <w:tcW w:w="12328" w:type="dxa"/>
          </w:tcPr>
          <w:bookmarkEnd w:id="238"/>
          <w:p w14:paraId="4B927B66" w14:textId="1976D3C8"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w:t>
            </w:r>
            <w:r w:rsidRPr="00356EBF">
              <w:rPr>
                <w:rFonts w:ascii="Calibri" w:hAnsi="Calibri" w:cs="Calibri"/>
                <w:b/>
                <w:bCs/>
                <w:sz w:val="32"/>
                <w:szCs w:val="32"/>
              </w:rPr>
              <w:t>Reporting of meteorological elements</w:t>
            </w:r>
            <w:bookmarkStart w:id="240" w:name="AMC1_TR_205_d"/>
            <w:bookmarkEnd w:id="240"/>
          </w:p>
          <w:p w14:paraId="4CD4C4FC" w14:textId="77777777" w:rsidR="005D1E04" w:rsidRPr="004035E1" w:rsidRDefault="005D1E04" w:rsidP="006523AD">
            <w:pPr>
              <w:rPr>
                <w:rFonts w:cs="Arial"/>
                <w:b/>
                <w:bCs/>
              </w:rPr>
            </w:pPr>
            <w:r w:rsidRPr="004035E1">
              <w:rPr>
                <w:rFonts w:cs="Arial"/>
                <w:b/>
                <w:bCs/>
              </w:rPr>
              <w:t xml:space="preserve">PRESENT WEATHER PHENOMENA — AUTOMATIC OBSERVING SYSTEM </w:t>
            </w:r>
          </w:p>
          <w:p w14:paraId="1995D7D5" w14:textId="77777777" w:rsidR="005D1E04" w:rsidRPr="00D92546" w:rsidRDefault="005D1E04" w:rsidP="006523AD">
            <w:pPr>
              <w:rPr>
                <w:rFonts w:cs="Arial"/>
              </w:rPr>
            </w:pPr>
            <w:r w:rsidRPr="00D92546">
              <w:rPr>
                <w:rFonts w:cs="Arial"/>
              </w:rPr>
              <w:t xml:space="preserve">In local routine reports and local special reports and in METAR reported by an automatic observing system, the following types of present weather phenomena should be reported, using their respective abbreviations and relevant criteria, as appropriate: </w:t>
            </w:r>
          </w:p>
          <w:p w14:paraId="2485C984" w14:textId="77777777" w:rsidR="005D1E04" w:rsidRPr="00D92546" w:rsidRDefault="005D1E04" w:rsidP="006523AD">
            <w:pPr>
              <w:rPr>
                <w:rFonts w:cs="Arial"/>
              </w:rPr>
            </w:pPr>
            <w:r w:rsidRPr="00D92546">
              <w:rPr>
                <w:rFonts w:cs="Arial"/>
              </w:rPr>
              <w:t xml:space="preserve">(a) Precipitation: </w:t>
            </w:r>
          </w:p>
          <w:p w14:paraId="3B909D34" w14:textId="3EF7105F" w:rsidR="005D1E04" w:rsidRPr="00D92546" w:rsidRDefault="005D1E04" w:rsidP="006523AD">
            <w:pPr>
              <w:rPr>
                <w:rFonts w:cs="Arial"/>
              </w:rPr>
            </w:pPr>
            <w:r w:rsidRPr="00D92546">
              <w:rPr>
                <w:rFonts w:cs="Arial"/>
              </w:rPr>
              <w:t>(1) drizzle (</w:t>
            </w:r>
            <w:proofErr w:type="spellStart"/>
            <w:r w:rsidRPr="00D92546">
              <w:rPr>
                <w:rFonts w:cs="Arial"/>
              </w:rPr>
              <w:t>DZ</w:t>
            </w:r>
            <w:proofErr w:type="spellEnd"/>
            <w:r w:rsidRPr="00D92546">
              <w:rPr>
                <w:rFonts w:cs="Arial"/>
              </w:rPr>
              <w:t>)</w:t>
            </w:r>
            <w:r w:rsidR="0033044A">
              <w:rPr>
                <w:rFonts w:cs="Arial"/>
              </w:rPr>
              <w:t>.</w:t>
            </w:r>
            <w:r w:rsidRPr="00D92546">
              <w:rPr>
                <w:rFonts w:cs="Arial"/>
              </w:rPr>
              <w:t xml:space="preserve"> </w:t>
            </w:r>
          </w:p>
          <w:p w14:paraId="35EB9BF9" w14:textId="3F06C79E" w:rsidR="005D1E04" w:rsidRPr="00D92546" w:rsidRDefault="005D1E04" w:rsidP="006523AD">
            <w:pPr>
              <w:rPr>
                <w:rFonts w:cs="Arial"/>
              </w:rPr>
            </w:pPr>
            <w:r w:rsidRPr="00D92546">
              <w:rPr>
                <w:rFonts w:cs="Arial"/>
              </w:rPr>
              <w:t>(2) rain (RA)</w:t>
            </w:r>
            <w:r w:rsidR="0033044A">
              <w:rPr>
                <w:rFonts w:cs="Arial"/>
              </w:rPr>
              <w:t>.</w:t>
            </w:r>
            <w:r w:rsidRPr="00D92546">
              <w:rPr>
                <w:rFonts w:cs="Arial"/>
              </w:rPr>
              <w:t xml:space="preserve"> </w:t>
            </w:r>
          </w:p>
          <w:p w14:paraId="2ACB6F42" w14:textId="5B8DC9B7" w:rsidR="005D1E04" w:rsidRPr="00D92546" w:rsidRDefault="005D1E04" w:rsidP="006523AD">
            <w:pPr>
              <w:rPr>
                <w:rFonts w:cs="Arial"/>
              </w:rPr>
            </w:pPr>
            <w:r w:rsidRPr="00D92546">
              <w:rPr>
                <w:rFonts w:cs="Arial"/>
              </w:rPr>
              <w:t>(3) snow (SN)</w:t>
            </w:r>
            <w:r w:rsidR="0033044A">
              <w:rPr>
                <w:rFonts w:cs="Arial"/>
              </w:rPr>
              <w:t>.</w:t>
            </w:r>
            <w:r w:rsidRPr="00D92546">
              <w:rPr>
                <w:rFonts w:cs="Arial"/>
              </w:rPr>
              <w:t xml:space="preserve"> and </w:t>
            </w:r>
          </w:p>
          <w:p w14:paraId="5977FB9C" w14:textId="77777777" w:rsidR="005D1E04" w:rsidRPr="00D92546" w:rsidRDefault="005D1E04" w:rsidP="006523AD">
            <w:pPr>
              <w:rPr>
                <w:rFonts w:cs="Arial"/>
              </w:rPr>
            </w:pPr>
            <w:r w:rsidRPr="00D92546">
              <w:rPr>
                <w:rFonts w:cs="Arial"/>
              </w:rPr>
              <w:t xml:space="preserve">(4) Unidentified precipitation (UP) </w:t>
            </w:r>
          </w:p>
          <w:p w14:paraId="6AFC7832" w14:textId="7D65A877" w:rsidR="005D1E04" w:rsidRPr="00D92546" w:rsidRDefault="005D1E04" w:rsidP="006523AD">
            <w:pPr>
              <w:rPr>
                <w:rFonts w:cs="Arial"/>
              </w:rPr>
            </w:pPr>
            <w:r w:rsidRPr="00D92546">
              <w:rPr>
                <w:rFonts w:cs="Arial"/>
              </w:rPr>
              <w:t>(b) Obscurations (hydrometeors)</w:t>
            </w:r>
            <w:r w:rsidR="0033044A">
              <w:rPr>
                <w:rFonts w:cs="Arial"/>
              </w:rPr>
              <w:t>.</w:t>
            </w:r>
            <w:r w:rsidRPr="00D92546">
              <w:rPr>
                <w:rFonts w:cs="Arial"/>
              </w:rPr>
              <w:t xml:space="preserve"> </w:t>
            </w:r>
          </w:p>
          <w:p w14:paraId="729BFEE9" w14:textId="610D10FC" w:rsidR="005D1E04" w:rsidRPr="00D92546" w:rsidRDefault="005D1E04" w:rsidP="006523AD">
            <w:pPr>
              <w:rPr>
                <w:rFonts w:cs="Arial"/>
              </w:rPr>
            </w:pPr>
            <w:r w:rsidRPr="00D92546">
              <w:rPr>
                <w:rFonts w:cs="Arial"/>
              </w:rPr>
              <w:t xml:space="preserve">(c) Fog (FG): reported when visibility is less than 1 000 </w:t>
            </w:r>
            <w:proofErr w:type="gramStart"/>
            <w:r w:rsidRPr="00D92546">
              <w:rPr>
                <w:rFonts w:cs="Arial"/>
              </w:rPr>
              <w:t xml:space="preserve">m </w:t>
            </w:r>
            <w:r w:rsidR="0033044A">
              <w:rPr>
                <w:rFonts w:cs="Arial"/>
              </w:rPr>
              <w:t>.</w:t>
            </w:r>
            <w:proofErr w:type="gramEnd"/>
            <w:r w:rsidRPr="00D92546">
              <w:rPr>
                <w:rFonts w:cs="Arial"/>
              </w:rPr>
              <w:t xml:space="preserve"> </w:t>
            </w:r>
          </w:p>
          <w:p w14:paraId="658F2E72" w14:textId="4BF7716F" w:rsidR="005D1E04" w:rsidRPr="00D92546" w:rsidRDefault="005D1E04" w:rsidP="006523AD">
            <w:pPr>
              <w:rPr>
                <w:rFonts w:cs="Arial"/>
              </w:rPr>
            </w:pPr>
            <w:r w:rsidRPr="00D92546">
              <w:rPr>
                <w:rFonts w:cs="Arial"/>
              </w:rPr>
              <w:t>(d) Mist (BR): reported when visibility is at least 1 000 m, but not more than 5 000 m</w:t>
            </w:r>
            <w:r w:rsidR="0033044A">
              <w:rPr>
                <w:rFonts w:cs="Arial"/>
              </w:rPr>
              <w:t>.</w:t>
            </w:r>
            <w:r w:rsidRPr="00D92546">
              <w:rPr>
                <w:rFonts w:cs="Arial"/>
              </w:rPr>
              <w:t xml:space="preserve"> </w:t>
            </w:r>
          </w:p>
          <w:p w14:paraId="40F5CAB8" w14:textId="76A1108A" w:rsidR="005D1E04" w:rsidRPr="00D92546" w:rsidRDefault="005D1E04" w:rsidP="006523AD">
            <w:pPr>
              <w:rPr>
                <w:rFonts w:cs="Arial"/>
              </w:rPr>
            </w:pPr>
            <w:r w:rsidRPr="00D92546">
              <w:rPr>
                <w:rFonts w:cs="Arial"/>
              </w:rPr>
              <w:t xml:space="preserve">(e) Obscurations (lithometeors). Haze (HZ) should be used when the obscuration consists predominantly of </w:t>
            </w:r>
            <w:proofErr w:type="gramStart"/>
            <w:r w:rsidRPr="00D92546">
              <w:rPr>
                <w:rFonts w:cs="Arial"/>
              </w:rPr>
              <w:t>lithometeors</w:t>
            </w:r>
            <w:proofErr w:type="gramEnd"/>
            <w:r w:rsidRPr="00D92546">
              <w:rPr>
                <w:rFonts w:cs="Arial"/>
              </w:rPr>
              <w:t xml:space="preserve"> and the visibility is 5 000 m or less</w:t>
            </w:r>
            <w:r w:rsidR="0033044A">
              <w:rPr>
                <w:rFonts w:cs="Arial"/>
              </w:rPr>
              <w:t>.</w:t>
            </w:r>
            <w:r w:rsidRPr="00D92546">
              <w:rPr>
                <w:rFonts w:cs="Arial"/>
              </w:rPr>
              <w:t xml:space="preserve"> and </w:t>
            </w:r>
          </w:p>
          <w:p w14:paraId="63CFB253" w14:textId="484E2610" w:rsidR="005D1E04" w:rsidRPr="00356EBF" w:rsidRDefault="005D1E04" w:rsidP="006523AD">
            <w:pPr>
              <w:rPr>
                <w:rFonts w:cs="Arial"/>
              </w:rPr>
            </w:pPr>
            <w:r w:rsidRPr="00D92546">
              <w:rPr>
                <w:rFonts w:cs="Arial"/>
              </w:rPr>
              <w:t xml:space="preserve">(f) Temporary failure of system/sensor: the present weather should be replaced by ‘//’ when it cannot be observed due to a temporary failure of the system/sensor.  </w:t>
            </w:r>
          </w:p>
        </w:tc>
        <w:tc>
          <w:tcPr>
            <w:tcW w:w="1633" w:type="dxa"/>
          </w:tcPr>
          <w:p w14:paraId="31F8FEC8" w14:textId="641DCF97"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6D231DE9" w14:textId="522DF900" w:rsidR="005B53F7" w:rsidRDefault="005B53F7"/>
    <w:p w14:paraId="48B660BF" w14:textId="77777777" w:rsidR="005B53F7" w:rsidRDefault="005B53F7">
      <w:r>
        <w:br w:type="page"/>
      </w:r>
    </w:p>
    <w:tbl>
      <w:tblPr>
        <w:tblStyle w:val="TableGrid"/>
        <w:tblW w:w="0" w:type="auto"/>
        <w:tblLook w:val="04A0" w:firstRow="1" w:lastRow="0" w:firstColumn="1" w:lastColumn="0" w:noHBand="0" w:noVBand="1"/>
      </w:tblPr>
      <w:tblGrid>
        <w:gridCol w:w="12328"/>
        <w:gridCol w:w="1633"/>
      </w:tblGrid>
      <w:tr w:rsidR="005D1E04" w14:paraId="07027C49" w14:textId="77777777" w:rsidTr="007D1B82">
        <w:trPr>
          <w:trHeight w:val="7910"/>
        </w:trPr>
        <w:tc>
          <w:tcPr>
            <w:tcW w:w="12328" w:type="dxa"/>
          </w:tcPr>
          <w:p w14:paraId="39684A39" w14:textId="698F6E7F"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2</w:t>
            </w:r>
            <w:r w:rsidRPr="00356EBF">
              <w:rPr>
                <w:rFonts w:ascii="Calibri" w:hAnsi="Calibri" w:cs="Calibri"/>
                <w:b/>
                <w:bCs/>
                <w:sz w:val="32"/>
                <w:szCs w:val="32"/>
              </w:rPr>
              <w:t xml:space="preserve">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w:t>
            </w:r>
            <w:r w:rsidRPr="00356EBF">
              <w:rPr>
                <w:rFonts w:ascii="Calibri" w:hAnsi="Calibri" w:cs="Calibri"/>
                <w:b/>
                <w:bCs/>
                <w:sz w:val="32"/>
                <w:szCs w:val="32"/>
              </w:rPr>
              <w:t>Reporting of meteorological elements</w:t>
            </w:r>
            <w:bookmarkStart w:id="241" w:name="AMC2_TR_205_d"/>
            <w:bookmarkEnd w:id="241"/>
          </w:p>
          <w:p w14:paraId="6821B4D0" w14:textId="77777777" w:rsidR="005D1E04" w:rsidRPr="004035E1" w:rsidRDefault="005D1E04" w:rsidP="006523AD">
            <w:pPr>
              <w:rPr>
                <w:rFonts w:cs="Arial"/>
                <w:b/>
                <w:bCs/>
              </w:rPr>
            </w:pPr>
            <w:r w:rsidRPr="004035E1">
              <w:rPr>
                <w:rFonts w:cs="Arial"/>
                <w:b/>
                <w:bCs/>
              </w:rPr>
              <w:t xml:space="preserve">PRESENT WEATHER PHENOMENA — SEMI-AUTOMATIC OBSERVING SYSTEM </w:t>
            </w:r>
          </w:p>
          <w:p w14:paraId="70228BF1" w14:textId="77777777" w:rsidR="005D1E04" w:rsidRPr="00D92546" w:rsidRDefault="005D1E04" w:rsidP="006523AD">
            <w:pPr>
              <w:rPr>
                <w:rFonts w:cs="Arial"/>
              </w:rPr>
            </w:pPr>
            <w:r w:rsidRPr="00D92546">
              <w:rPr>
                <w:rFonts w:cs="Arial"/>
              </w:rPr>
              <w:t xml:space="preserve">In local routine reports and local special reports and in METAR reported by a semi-automatic observing system, the following types of present weather phenomena should be reported, using their respective abbreviations and relevant criteria, as appropriate: </w:t>
            </w:r>
          </w:p>
          <w:p w14:paraId="785F8A78" w14:textId="77777777" w:rsidR="005D1E04" w:rsidRPr="00D92546" w:rsidRDefault="005D1E04" w:rsidP="006523AD">
            <w:pPr>
              <w:rPr>
                <w:rFonts w:cs="Arial"/>
              </w:rPr>
            </w:pPr>
            <w:r w:rsidRPr="00D92546">
              <w:rPr>
                <w:rFonts w:cs="Arial"/>
              </w:rPr>
              <w:t xml:space="preserve">(a) Precipitation: </w:t>
            </w:r>
          </w:p>
          <w:p w14:paraId="0450096B" w14:textId="742D3273" w:rsidR="005D1E04" w:rsidRPr="00D92546" w:rsidRDefault="005D1E04" w:rsidP="006523AD">
            <w:pPr>
              <w:rPr>
                <w:rFonts w:cs="Arial"/>
              </w:rPr>
            </w:pPr>
            <w:r w:rsidRPr="00D92546">
              <w:rPr>
                <w:rFonts w:cs="Arial"/>
              </w:rPr>
              <w:t>(1) drizzle (</w:t>
            </w:r>
            <w:proofErr w:type="spellStart"/>
            <w:r w:rsidRPr="00D92546">
              <w:rPr>
                <w:rFonts w:cs="Arial"/>
              </w:rPr>
              <w:t>DZ</w:t>
            </w:r>
            <w:proofErr w:type="spellEnd"/>
            <w:r w:rsidRPr="00D92546">
              <w:rPr>
                <w:rFonts w:cs="Arial"/>
              </w:rPr>
              <w:t>)</w:t>
            </w:r>
            <w:r w:rsidR="0033044A">
              <w:rPr>
                <w:rFonts w:cs="Arial"/>
              </w:rPr>
              <w:t>.</w:t>
            </w:r>
            <w:r w:rsidRPr="00D92546">
              <w:rPr>
                <w:rFonts w:cs="Arial"/>
              </w:rPr>
              <w:t xml:space="preserve"> </w:t>
            </w:r>
          </w:p>
          <w:p w14:paraId="0D861009" w14:textId="55CBFA8D" w:rsidR="005D1E04" w:rsidRPr="00D92546" w:rsidRDefault="005D1E04" w:rsidP="006523AD">
            <w:pPr>
              <w:rPr>
                <w:rFonts w:cs="Arial"/>
              </w:rPr>
            </w:pPr>
            <w:r w:rsidRPr="00D92546">
              <w:rPr>
                <w:rFonts w:cs="Arial"/>
              </w:rPr>
              <w:t>(2) rain (RA)</w:t>
            </w:r>
            <w:r w:rsidR="0033044A">
              <w:rPr>
                <w:rFonts w:cs="Arial"/>
              </w:rPr>
              <w:t>.</w:t>
            </w:r>
            <w:r w:rsidRPr="00D92546">
              <w:rPr>
                <w:rFonts w:cs="Arial"/>
              </w:rPr>
              <w:t xml:space="preserve"> </w:t>
            </w:r>
          </w:p>
          <w:p w14:paraId="6B21EBA7" w14:textId="7FBE29D0" w:rsidR="005D1E04" w:rsidRPr="00D92546" w:rsidRDefault="005D1E04" w:rsidP="006523AD">
            <w:pPr>
              <w:rPr>
                <w:rFonts w:cs="Arial"/>
              </w:rPr>
            </w:pPr>
            <w:r w:rsidRPr="00D92546">
              <w:rPr>
                <w:rFonts w:cs="Arial"/>
              </w:rPr>
              <w:t>(3) snow (SN)</w:t>
            </w:r>
            <w:r w:rsidR="0033044A">
              <w:rPr>
                <w:rFonts w:cs="Arial"/>
              </w:rPr>
              <w:t>.</w:t>
            </w:r>
            <w:r w:rsidRPr="00D92546">
              <w:rPr>
                <w:rFonts w:cs="Arial"/>
              </w:rPr>
              <w:t xml:space="preserve"> </w:t>
            </w:r>
          </w:p>
          <w:p w14:paraId="0F5A6353" w14:textId="4F6A698A" w:rsidR="005D1E04" w:rsidRPr="00D92546" w:rsidRDefault="005D1E04" w:rsidP="006523AD">
            <w:pPr>
              <w:rPr>
                <w:rFonts w:cs="Arial"/>
              </w:rPr>
            </w:pPr>
            <w:r w:rsidRPr="00D92546">
              <w:rPr>
                <w:rFonts w:cs="Arial"/>
              </w:rPr>
              <w:t>(4) snow grains (SG)</w:t>
            </w:r>
            <w:r w:rsidR="0033044A">
              <w:rPr>
                <w:rFonts w:cs="Arial"/>
              </w:rPr>
              <w:t>.</w:t>
            </w:r>
            <w:r w:rsidRPr="00D92546">
              <w:rPr>
                <w:rFonts w:cs="Arial"/>
              </w:rPr>
              <w:t xml:space="preserve"> </w:t>
            </w:r>
          </w:p>
          <w:p w14:paraId="19A13229" w14:textId="328CB1D8" w:rsidR="005D1E04" w:rsidRPr="00D92546" w:rsidRDefault="005D1E04" w:rsidP="006523AD">
            <w:pPr>
              <w:rPr>
                <w:rFonts w:cs="Arial"/>
              </w:rPr>
            </w:pPr>
            <w:r w:rsidRPr="00D92546">
              <w:rPr>
                <w:rFonts w:cs="Arial"/>
              </w:rPr>
              <w:t>(5) ice pellets (PL)</w:t>
            </w:r>
            <w:r w:rsidR="0033044A">
              <w:rPr>
                <w:rFonts w:cs="Arial"/>
              </w:rPr>
              <w:t>.</w:t>
            </w:r>
            <w:r w:rsidRPr="00D92546">
              <w:rPr>
                <w:rFonts w:cs="Arial"/>
              </w:rPr>
              <w:t xml:space="preserve"> </w:t>
            </w:r>
          </w:p>
          <w:p w14:paraId="580DFB8D" w14:textId="4DBAE7BA" w:rsidR="005D1E04" w:rsidRPr="00D92546" w:rsidRDefault="005D1E04" w:rsidP="006523AD">
            <w:pPr>
              <w:rPr>
                <w:rFonts w:cs="Arial"/>
              </w:rPr>
            </w:pPr>
            <w:r w:rsidRPr="00D92546">
              <w:rPr>
                <w:rFonts w:cs="Arial"/>
              </w:rPr>
              <w:t>(6) hail (GR): reported when the diameter of the largest hailstones is 5 mm or more</w:t>
            </w:r>
            <w:r w:rsidR="0033044A">
              <w:rPr>
                <w:rFonts w:cs="Arial"/>
              </w:rPr>
              <w:t>.</w:t>
            </w:r>
            <w:r w:rsidRPr="00D92546">
              <w:rPr>
                <w:rFonts w:cs="Arial"/>
              </w:rPr>
              <w:t xml:space="preserve"> </w:t>
            </w:r>
          </w:p>
          <w:p w14:paraId="2B7833F4" w14:textId="77777777" w:rsidR="005D1E04" w:rsidRPr="00D92546" w:rsidRDefault="005D1E04" w:rsidP="006523AD">
            <w:pPr>
              <w:rPr>
                <w:rFonts w:cs="Arial"/>
              </w:rPr>
            </w:pPr>
            <w:r w:rsidRPr="00D92546">
              <w:rPr>
                <w:rFonts w:cs="Arial"/>
              </w:rPr>
              <w:t xml:space="preserve">(7) small hail and/or snow pellets (GS): reported when the diameter of the largest hailstones is less than 5 mm. </w:t>
            </w:r>
          </w:p>
          <w:p w14:paraId="3D6DE86A" w14:textId="77777777" w:rsidR="005D1E04" w:rsidRPr="00D92546" w:rsidRDefault="005D1E04" w:rsidP="006523AD">
            <w:pPr>
              <w:rPr>
                <w:rFonts w:cs="Arial"/>
              </w:rPr>
            </w:pPr>
            <w:r w:rsidRPr="00D92546">
              <w:rPr>
                <w:rFonts w:cs="Arial"/>
              </w:rPr>
              <w:t xml:space="preserve">(b) Obscurations (hydrometeors): </w:t>
            </w:r>
          </w:p>
          <w:p w14:paraId="3C79FD01" w14:textId="77777777" w:rsidR="005D1E04" w:rsidRPr="00D92546" w:rsidRDefault="005D1E04" w:rsidP="006523AD">
            <w:pPr>
              <w:rPr>
                <w:rFonts w:cs="Arial"/>
              </w:rPr>
            </w:pPr>
            <w:r w:rsidRPr="00D92546">
              <w:rPr>
                <w:rFonts w:cs="Arial"/>
              </w:rPr>
              <w:t xml:space="preserve">(1) fog (FG): reported when visibility is less than 1 000 m, except when qualified by ‘MI’, ‘BC’, ‘PR’ or ‘VC’. </w:t>
            </w:r>
          </w:p>
          <w:p w14:paraId="2EEBE8AE" w14:textId="6126C7A2" w:rsidR="005D1E04" w:rsidRPr="00D92546" w:rsidRDefault="005D1E04" w:rsidP="006523AD">
            <w:pPr>
              <w:rPr>
                <w:rFonts w:cs="Arial"/>
              </w:rPr>
            </w:pPr>
            <w:r w:rsidRPr="00D92546">
              <w:rPr>
                <w:rFonts w:cs="Arial"/>
              </w:rPr>
              <w:t>(2) mist (BR): reported when visibility is at least 1 000 m, but not more than 5 000 m</w:t>
            </w:r>
            <w:r w:rsidR="0033044A">
              <w:rPr>
                <w:rFonts w:cs="Arial"/>
              </w:rPr>
              <w:t>.</w:t>
            </w:r>
            <w:r w:rsidRPr="00D92546">
              <w:rPr>
                <w:rFonts w:cs="Arial"/>
              </w:rPr>
              <w:t xml:space="preserve"> </w:t>
            </w:r>
          </w:p>
          <w:p w14:paraId="2B4A2278" w14:textId="77777777" w:rsidR="005D1E04" w:rsidRPr="00D92546" w:rsidRDefault="005D1E04" w:rsidP="006523AD">
            <w:pPr>
              <w:rPr>
                <w:rFonts w:cs="Arial"/>
              </w:rPr>
            </w:pPr>
            <w:r w:rsidRPr="00D92546">
              <w:rPr>
                <w:rFonts w:cs="Arial"/>
              </w:rPr>
              <w:t xml:space="preserve">(c) Obscurations (lithometeors) </w:t>
            </w:r>
          </w:p>
          <w:p w14:paraId="56192577" w14:textId="77777777" w:rsidR="005D1E04" w:rsidRPr="00D92546" w:rsidRDefault="005D1E04" w:rsidP="006523AD">
            <w:pPr>
              <w:rPr>
                <w:rFonts w:cs="Arial"/>
              </w:rPr>
            </w:pPr>
            <w:r w:rsidRPr="00D92546">
              <w:rPr>
                <w:rFonts w:cs="Arial"/>
              </w:rPr>
              <w:t xml:space="preserve">The following should be used only when the obscuration consists predominantly of lithometeors and the visibility is 5 000 m or less, except ‘SA’ when qualified by ‘DR’ and volcanic ash: </w:t>
            </w:r>
          </w:p>
          <w:p w14:paraId="1DBF3833" w14:textId="607B6086" w:rsidR="005D1E04" w:rsidRPr="00D92546" w:rsidRDefault="005D1E04" w:rsidP="006523AD">
            <w:pPr>
              <w:rPr>
                <w:rFonts w:cs="Arial"/>
              </w:rPr>
            </w:pPr>
            <w:r w:rsidRPr="00D92546">
              <w:rPr>
                <w:rFonts w:cs="Arial"/>
              </w:rPr>
              <w:t>(1) sand (SA)</w:t>
            </w:r>
            <w:r w:rsidR="0033044A">
              <w:rPr>
                <w:rFonts w:cs="Arial"/>
              </w:rPr>
              <w:t>.</w:t>
            </w:r>
            <w:r w:rsidRPr="00D92546">
              <w:rPr>
                <w:rFonts w:cs="Arial"/>
              </w:rPr>
              <w:t xml:space="preserve"> </w:t>
            </w:r>
          </w:p>
          <w:p w14:paraId="4BDBBA91" w14:textId="548D836C" w:rsidR="005D1E04" w:rsidRPr="00D92546" w:rsidRDefault="005D1E04" w:rsidP="006523AD">
            <w:pPr>
              <w:rPr>
                <w:rFonts w:cs="Arial"/>
              </w:rPr>
            </w:pPr>
            <w:r w:rsidRPr="00D92546">
              <w:rPr>
                <w:rFonts w:cs="Arial"/>
              </w:rPr>
              <w:t>(2) dust (widespread) (DU)</w:t>
            </w:r>
            <w:r w:rsidR="0033044A">
              <w:rPr>
                <w:rFonts w:cs="Arial"/>
              </w:rPr>
              <w:t>.</w:t>
            </w:r>
            <w:r w:rsidRPr="00D92546">
              <w:rPr>
                <w:rFonts w:cs="Arial"/>
              </w:rPr>
              <w:t xml:space="preserve"> </w:t>
            </w:r>
          </w:p>
          <w:p w14:paraId="479135CD" w14:textId="5DB38B59" w:rsidR="005D1E04" w:rsidRPr="00D92546" w:rsidRDefault="005D1E04" w:rsidP="006523AD">
            <w:pPr>
              <w:rPr>
                <w:rFonts w:cs="Arial"/>
              </w:rPr>
            </w:pPr>
            <w:r w:rsidRPr="00D92546">
              <w:rPr>
                <w:rFonts w:cs="Arial"/>
              </w:rPr>
              <w:t>(3) haze (HZ)</w:t>
            </w:r>
            <w:r w:rsidR="0033044A">
              <w:rPr>
                <w:rFonts w:cs="Arial"/>
              </w:rPr>
              <w:t>.</w:t>
            </w:r>
            <w:r w:rsidRPr="00D92546">
              <w:rPr>
                <w:rFonts w:cs="Arial"/>
              </w:rPr>
              <w:t xml:space="preserve"> </w:t>
            </w:r>
          </w:p>
          <w:p w14:paraId="28C9CD3F" w14:textId="2EF152C2" w:rsidR="005D1E04" w:rsidRPr="00D92546" w:rsidRDefault="005D1E04" w:rsidP="006523AD">
            <w:pPr>
              <w:rPr>
                <w:rFonts w:cs="Arial"/>
              </w:rPr>
            </w:pPr>
            <w:r w:rsidRPr="00D92546">
              <w:rPr>
                <w:rFonts w:cs="Arial"/>
              </w:rPr>
              <w:t>(4) smoke (FU)</w:t>
            </w:r>
            <w:r w:rsidR="0033044A">
              <w:rPr>
                <w:rFonts w:cs="Arial"/>
              </w:rPr>
              <w:t>.</w:t>
            </w:r>
            <w:r w:rsidRPr="00D92546">
              <w:rPr>
                <w:rFonts w:cs="Arial"/>
              </w:rPr>
              <w:t xml:space="preserve"> and </w:t>
            </w:r>
          </w:p>
          <w:p w14:paraId="60D3A035" w14:textId="77777777" w:rsidR="005D1E04" w:rsidRPr="00D92546" w:rsidRDefault="005D1E04" w:rsidP="006523AD">
            <w:pPr>
              <w:rPr>
                <w:rFonts w:cs="Arial"/>
              </w:rPr>
            </w:pPr>
            <w:r w:rsidRPr="00D92546">
              <w:rPr>
                <w:rFonts w:cs="Arial"/>
              </w:rPr>
              <w:t xml:space="preserve">(5) volcanic ash (VA). </w:t>
            </w:r>
          </w:p>
          <w:p w14:paraId="31B6058B" w14:textId="77777777" w:rsidR="005D1E04" w:rsidRPr="00D92546" w:rsidRDefault="005D1E04" w:rsidP="006523AD">
            <w:pPr>
              <w:rPr>
                <w:rFonts w:cs="Arial"/>
              </w:rPr>
            </w:pPr>
            <w:r w:rsidRPr="00D92546">
              <w:rPr>
                <w:rFonts w:cs="Arial"/>
              </w:rPr>
              <w:t xml:space="preserve">(d) Other phenomena: </w:t>
            </w:r>
          </w:p>
          <w:p w14:paraId="2EFF7BBD" w14:textId="60AD8927" w:rsidR="005D1E04" w:rsidRPr="00D92546" w:rsidRDefault="005D1E04" w:rsidP="006523AD">
            <w:pPr>
              <w:rPr>
                <w:rFonts w:cs="Arial"/>
              </w:rPr>
            </w:pPr>
            <w:r w:rsidRPr="00D92546">
              <w:rPr>
                <w:rFonts w:cs="Arial"/>
              </w:rPr>
              <w:t>(1) dust/sand whirls (dust devils) (PO)</w:t>
            </w:r>
            <w:r w:rsidR="0033044A">
              <w:rPr>
                <w:rFonts w:cs="Arial"/>
              </w:rPr>
              <w:t>.</w:t>
            </w:r>
            <w:r w:rsidRPr="00D92546">
              <w:rPr>
                <w:rFonts w:cs="Arial"/>
              </w:rPr>
              <w:t xml:space="preserve"> </w:t>
            </w:r>
          </w:p>
          <w:p w14:paraId="1A3ADE20" w14:textId="79C81E6C" w:rsidR="005D1E04" w:rsidRPr="00D92546" w:rsidRDefault="005D1E04" w:rsidP="006523AD">
            <w:pPr>
              <w:rPr>
                <w:rFonts w:cs="Arial"/>
              </w:rPr>
            </w:pPr>
            <w:r w:rsidRPr="00D92546">
              <w:rPr>
                <w:rFonts w:cs="Arial"/>
              </w:rPr>
              <w:t>(2) squall (</w:t>
            </w:r>
            <w:proofErr w:type="spellStart"/>
            <w:r w:rsidRPr="00D92546">
              <w:rPr>
                <w:rFonts w:cs="Arial"/>
              </w:rPr>
              <w:t>SQ</w:t>
            </w:r>
            <w:proofErr w:type="spellEnd"/>
            <w:r w:rsidRPr="00D92546">
              <w:rPr>
                <w:rFonts w:cs="Arial"/>
              </w:rPr>
              <w:t>)</w:t>
            </w:r>
            <w:r w:rsidR="0033044A">
              <w:rPr>
                <w:rFonts w:cs="Arial"/>
              </w:rPr>
              <w:t>.</w:t>
            </w:r>
            <w:r w:rsidRPr="00D92546">
              <w:rPr>
                <w:rFonts w:cs="Arial"/>
              </w:rPr>
              <w:t xml:space="preserve"> </w:t>
            </w:r>
          </w:p>
          <w:p w14:paraId="5F682AA5" w14:textId="0802BAEC" w:rsidR="005D1E04" w:rsidRPr="00D92546" w:rsidRDefault="005D1E04" w:rsidP="006523AD">
            <w:pPr>
              <w:rPr>
                <w:rFonts w:cs="Arial"/>
              </w:rPr>
            </w:pPr>
            <w:r w:rsidRPr="00D92546">
              <w:rPr>
                <w:rFonts w:cs="Arial"/>
              </w:rPr>
              <w:t>(3) funnel cloud (tornado or waterspout) (FC)</w:t>
            </w:r>
            <w:r w:rsidR="0033044A">
              <w:rPr>
                <w:rFonts w:cs="Arial"/>
              </w:rPr>
              <w:t>.</w:t>
            </w:r>
            <w:r w:rsidRPr="00D92546">
              <w:rPr>
                <w:rFonts w:cs="Arial"/>
              </w:rPr>
              <w:t xml:space="preserve"> </w:t>
            </w:r>
          </w:p>
          <w:p w14:paraId="3A38DE8C" w14:textId="3008D17E" w:rsidR="005D1E04" w:rsidRPr="00D92546" w:rsidRDefault="005D1E04" w:rsidP="006523AD">
            <w:pPr>
              <w:rPr>
                <w:rFonts w:cs="Arial"/>
              </w:rPr>
            </w:pPr>
            <w:r w:rsidRPr="00D92546">
              <w:rPr>
                <w:rFonts w:cs="Arial"/>
              </w:rPr>
              <w:t>(4) dust storm (DS)</w:t>
            </w:r>
            <w:r w:rsidR="0033044A">
              <w:rPr>
                <w:rFonts w:cs="Arial"/>
              </w:rPr>
              <w:t>.</w:t>
            </w:r>
            <w:r w:rsidRPr="00D92546">
              <w:rPr>
                <w:rFonts w:cs="Arial"/>
              </w:rPr>
              <w:t xml:space="preserve"> </w:t>
            </w:r>
          </w:p>
          <w:p w14:paraId="1D240C4E" w14:textId="3F065D1B" w:rsidR="005D1E04" w:rsidRPr="00356EBF" w:rsidRDefault="005D1E04" w:rsidP="001A3C9D">
            <w:pPr>
              <w:rPr>
                <w:rFonts w:cs="Arial"/>
              </w:rPr>
            </w:pPr>
            <w:r w:rsidRPr="00D92546">
              <w:rPr>
                <w:rFonts w:cs="Arial"/>
              </w:rPr>
              <w:t xml:space="preserve">(5) sandstorm (SS). </w:t>
            </w:r>
          </w:p>
        </w:tc>
        <w:tc>
          <w:tcPr>
            <w:tcW w:w="1633" w:type="dxa"/>
          </w:tcPr>
          <w:p w14:paraId="0AF8D4A5" w14:textId="66B1B051"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073FB0D4" w14:textId="316F6053" w:rsidR="006523AD" w:rsidRDefault="006523AD"/>
    <w:p w14:paraId="18CF298B" w14:textId="77777777" w:rsidR="006523AD" w:rsidRDefault="006523AD"/>
    <w:tbl>
      <w:tblPr>
        <w:tblStyle w:val="TableGrid"/>
        <w:tblW w:w="0" w:type="auto"/>
        <w:tblLook w:val="04A0" w:firstRow="1" w:lastRow="0" w:firstColumn="1" w:lastColumn="0" w:noHBand="0" w:noVBand="1"/>
      </w:tblPr>
      <w:tblGrid>
        <w:gridCol w:w="12328"/>
        <w:gridCol w:w="1633"/>
      </w:tblGrid>
      <w:tr w:rsidR="005D1E04" w14:paraId="32D4C6C0" w14:textId="77777777" w:rsidTr="004133EC">
        <w:trPr>
          <w:trHeight w:val="2451"/>
        </w:trPr>
        <w:tc>
          <w:tcPr>
            <w:tcW w:w="12328" w:type="dxa"/>
          </w:tcPr>
          <w:p w14:paraId="4C129A96" w14:textId="2E4391EB"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3</w:t>
            </w:r>
            <w:r w:rsidRPr="00356EBF">
              <w:rPr>
                <w:rFonts w:ascii="Calibri" w:hAnsi="Calibri" w:cs="Calibri"/>
                <w:b/>
                <w:bCs/>
                <w:sz w:val="32"/>
                <w:szCs w:val="32"/>
              </w:rPr>
              <w:t xml:space="preserve"> MET.TR.205(</w:t>
            </w:r>
            <w:r>
              <w:rPr>
                <w:rFonts w:ascii="Calibri" w:hAnsi="Calibri" w:cs="Calibri"/>
                <w:b/>
                <w:bCs/>
                <w:sz w:val="32"/>
                <w:szCs w:val="32"/>
              </w:rPr>
              <w:t xml:space="preserve">d) </w:t>
            </w:r>
            <w:r w:rsidRPr="00356EBF">
              <w:rPr>
                <w:rFonts w:ascii="Calibri" w:hAnsi="Calibri" w:cs="Calibri"/>
                <w:b/>
                <w:bCs/>
                <w:sz w:val="32"/>
                <w:szCs w:val="32"/>
              </w:rPr>
              <w:t>Reporting of meteorological elements</w:t>
            </w:r>
            <w:bookmarkStart w:id="242" w:name="AMC3_TR_205_d"/>
            <w:bookmarkEnd w:id="242"/>
          </w:p>
          <w:p w14:paraId="498D2E99" w14:textId="77777777" w:rsidR="005D1E04" w:rsidRPr="004035E1" w:rsidRDefault="005D1E04" w:rsidP="006523AD">
            <w:pPr>
              <w:rPr>
                <w:rFonts w:cs="Arial"/>
                <w:b/>
                <w:bCs/>
              </w:rPr>
            </w:pPr>
            <w:r w:rsidRPr="004035E1">
              <w:rPr>
                <w:rFonts w:cs="Arial"/>
                <w:b/>
                <w:bCs/>
              </w:rPr>
              <w:t xml:space="preserve">PRESENT WEATHER PHENOMENA — UNIDENTIFIED PRECIPITATION (UP) </w:t>
            </w:r>
          </w:p>
          <w:p w14:paraId="61B5FD17" w14:textId="1BF364C1" w:rsidR="005D1E04" w:rsidRPr="00356EBF" w:rsidRDefault="005D1E04" w:rsidP="006523AD">
            <w:pPr>
              <w:rPr>
                <w:rFonts w:cs="Arial"/>
              </w:rPr>
            </w:pPr>
            <w:r w:rsidRPr="00D92546">
              <w:rPr>
                <w:rFonts w:cs="Arial"/>
              </w:rPr>
              <w:t>In automated local routine reports and local special reports and in METAR, in addition to drizzle (</w:t>
            </w:r>
            <w:proofErr w:type="spellStart"/>
            <w:r w:rsidRPr="00D92546">
              <w:rPr>
                <w:rFonts w:cs="Arial"/>
              </w:rPr>
              <w:t>DZ</w:t>
            </w:r>
            <w:proofErr w:type="spellEnd"/>
            <w:r w:rsidRPr="00D92546">
              <w:rPr>
                <w:rFonts w:cs="Arial"/>
              </w:rPr>
              <w:t>), rain (RA) and snow (SN), the abbreviation ‘UP’ should be used for unidentified precipitation when the type of precipitation cannot be identified by the automatic observing system.</w:t>
            </w:r>
          </w:p>
        </w:tc>
        <w:tc>
          <w:tcPr>
            <w:tcW w:w="1633" w:type="dxa"/>
          </w:tcPr>
          <w:p w14:paraId="1DBB3B0B" w14:textId="3290ACD3" w:rsidR="005D1E04" w:rsidRPr="0091782A" w:rsidRDefault="00745FE9"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tr w:rsidR="006523AD" w14:paraId="2CBAF45C" w14:textId="77777777" w:rsidTr="001A3C9D">
        <w:tc>
          <w:tcPr>
            <w:tcW w:w="13961" w:type="dxa"/>
            <w:gridSpan w:val="2"/>
            <w:tcBorders>
              <w:left w:val="nil"/>
              <w:right w:val="nil"/>
            </w:tcBorders>
          </w:tcPr>
          <w:p w14:paraId="70FCC914" w14:textId="77777777" w:rsidR="006523AD" w:rsidRDefault="006523AD" w:rsidP="001A3C9D">
            <w:bookmarkStart w:id="243" w:name="_Hlk97632681"/>
            <w:bookmarkStart w:id="244" w:name="_Hlk97632505"/>
            <w:bookmarkStart w:id="245" w:name="_Hlk97632397"/>
          </w:p>
        </w:tc>
      </w:tr>
      <w:bookmarkEnd w:id="243"/>
      <w:tr w:rsidR="005D1E04" w14:paraId="3DB647CF" w14:textId="77777777" w:rsidTr="00667FB4">
        <w:trPr>
          <w:trHeight w:val="4150"/>
        </w:trPr>
        <w:tc>
          <w:tcPr>
            <w:tcW w:w="12328" w:type="dxa"/>
          </w:tcPr>
          <w:p w14:paraId="1B3D3D13" w14:textId="32A448EF"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(3</w:t>
            </w:r>
            <w:r w:rsidR="00B945D5">
              <w:rPr>
                <w:rFonts w:ascii="Calibri" w:hAnsi="Calibri" w:cs="Calibri"/>
                <w:b/>
                <w:bCs/>
                <w:sz w:val="32"/>
                <w:szCs w:val="32"/>
              </w:rPr>
              <w:t>)</w:t>
            </w:r>
            <w:r>
              <w:rPr>
                <w:rFonts w:ascii="Calibri" w:hAnsi="Calibri" w:cs="Calibri"/>
                <w:b/>
                <w:bCs/>
                <w:sz w:val="32"/>
                <w:szCs w:val="32"/>
              </w:rPr>
              <w:t xml:space="preserve"> </w:t>
            </w:r>
            <w:r w:rsidRPr="00356EBF">
              <w:rPr>
                <w:rFonts w:ascii="Calibri" w:hAnsi="Calibri" w:cs="Calibri"/>
                <w:b/>
                <w:bCs/>
                <w:sz w:val="32"/>
                <w:szCs w:val="32"/>
              </w:rPr>
              <w:t>Reporting of meteorological elements</w:t>
            </w:r>
            <w:bookmarkStart w:id="246" w:name="AMC1_TR_205_d_3"/>
            <w:bookmarkEnd w:id="246"/>
          </w:p>
          <w:p w14:paraId="3C14030B" w14:textId="77777777" w:rsidR="005D1E04" w:rsidRPr="004035E1" w:rsidRDefault="005D1E04" w:rsidP="005302E7">
            <w:pPr>
              <w:rPr>
                <w:b/>
                <w:bCs/>
              </w:rPr>
            </w:pPr>
            <w:r w:rsidRPr="004035E1">
              <w:rPr>
                <w:b/>
                <w:bCs/>
              </w:rPr>
              <w:t xml:space="preserve">PRESENT WEATHER PHENOMENA — ADDITIONAL CHARACTERISTICS </w:t>
            </w:r>
          </w:p>
          <w:p w14:paraId="66C58886" w14:textId="77777777" w:rsidR="005D1E04" w:rsidRDefault="005D1E04" w:rsidP="005302E7">
            <w:r>
              <w:t xml:space="preserve">(a) In local routine report and local special report and in METAR, only when reported by a semi-automatic observing system, the following characteristics of present weather phenomena, as necessary, should be reported using their respective abbreviations and relevant criteria, as appropriate: </w:t>
            </w:r>
          </w:p>
          <w:p w14:paraId="43135A1E" w14:textId="77777777" w:rsidR="005D1E04" w:rsidRDefault="005D1E04" w:rsidP="005302E7">
            <w:r>
              <w:t>(1) Shower (SH): used to report showers. Showers observed in the vicinity of the aerodrome should be reported as ‘</w:t>
            </w:r>
            <w:proofErr w:type="spellStart"/>
            <w:r>
              <w:t>VCSH</w:t>
            </w:r>
            <w:proofErr w:type="spellEnd"/>
            <w:r>
              <w:t>’ without qualification regarding type or intensity of precipitation</w:t>
            </w:r>
          </w:p>
          <w:p w14:paraId="5874F7C8" w14:textId="050A68B3" w:rsidR="005D1E04" w:rsidRDefault="005D1E04" w:rsidP="005302E7">
            <w:r>
              <w:t xml:space="preserve">(2) Blowing (BL): used with types of present weather phenomena raised by the wind to a height of 6 ft (2 m) or more above the ground. </w:t>
            </w:r>
          </w:p>
          <w:p w14:paraId="1A52870E" w14:textId="77777777" w:rsidR="005D1E04" w:rsidRDefault="005D1E04" w:rsidP="005302E7">
            <w:r>
              <w:t xml:space="preserve">(3) Low drifting (DR): used with types of present weather phenomena raised by the wind to less than 6 ft (2 m) above ground level. </w:t>
            </w:r>
          </w:p>
          <w:p w14:paraId="6B13DDEE" w14:textId="77777777" w:rsidR="005D1E04" w:rsidRDefault="005D1E04" w:rsidP="005302E7">
            <w:r>
              <w:t xml:space="preserve">(4) Shallow (MI): less than 6 ft (2 m) above ground level. </w:t>
            </w:r>
          </w:p>
          <w:p w14:paraId="7435D5FD" w14:textId="77777777" w:rsidR="005D1E04" w:rsidRDefault="005D1E04" w:rsidP="005302E7">
            <w:r>
              <w:t xml:space="preserve">(5) Patches (BC): fog patches randomly covering the aerodrome. </w:t>
            </w:r>
          </w:p>
          <w:p w14:paraId="31C7281B" w14:textId="77777777" w:rsidR="00B945D5" w:rsidRDefault="005D1E04" w:rsidP="005302E7">
            <w:r>
              <w:t>(6) Partial (PR): a substantial part of the aerodrome covered by fog while the remainder is clear.</w:t>
            </w:r>
          </w:p>
          <w:p w14:paraId="7B20D55B" w14:textId="4BADF0C6" w:rsidR="005D1E04" w:rsidRPr="00356EBF" w:rsidRDefault="005D1E04" w:rsidP="005302E7">
            <w:pPr>
              <w:rPr>
                <w:rFonts w:cs="Arial"/>
              </w:rPr>
            </w:pPr>
            <w:r>
              <w:t>(b) In automated local routine report, local special report and in METAR, when showers (SH) referred to above cannot be determined based upon a method that takes account of the presence of convective cloud, the precipitation should not be characterised by ‘SH</w:t>
            </w:r>
            <w:r w:rsidR="00B945D5">
              <w:t>’.</w:t>
            </w:r>
            <w:r w:rsidRPr="00D92546">
              <w:rPr>
                <w:rFonts w:cs="Arial"/>
              </w:rPr>
              <w:t xml:space="preserve">  </w:t>
            </w:r>
          </w:p>
        </w:tc>
        <w:tc>
          <w:tcPr>
            <w:tcW w:w="1633" w:type="dxa"/>
          </w:tcPr>
          <w:p w14:paraId="35A6090F" w14:textId="4426BB6E" w:rsidR="005D1E04" w:rsidRPr="0091782A" w:rsidRDefault="00745FE9"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bookmarkEnd w:id="244"/>
    </w:tbl>
    <w:p w14:paraId="745BA7CA" w14:textId="32EA4B8B" w:rsidR="005302E7" w:rsidRDefault="005302E7"/>
    <w:p w14:paraId="6160E060" w14:textId="203DD7A3" w:rsidR="005302E7" w:rsidRDefault="005302E7"/>
    <w:p w14:paraId="7F864F51" w14:textId="116BC32F" w:rsidR="005302E7" w:rsidRDefault="005302E7"/>
    <w:p w14:paraId="6E2BABE0" w14:textId="3FE9ABC7" w:rsidR="005302E7" w:rsidRDefault="005302E7"/>
    <w:p w14:paraId="026FD5C7" w14:textId="524E14A1" w:rsidR="005302E7" w:rsidRDefault="005302E7"/>
    <w:tbl>
      <w:tblPr>
        <w:tblStyle w:val="TableGrid"/>
        <w:tblW w:w="0" w:type="auto"/>
        <w:tblLook w:val="04A0" w:firstRow="1" w:lastRow="0" w:firstColumn="1" w:lastColumn="0" w:noHBand="0" w:noVBand="1"/>
      </w:tblPr>
      <w:tblGrid>
        <w:gridCol w:w="12328"/>
        <w:gridCol w:w="1633"/>
      </w:tblGrid>
      <w:tr w:rsidR="005D1E04" w14:paraId="613B5DAA" w14:textId="77777777" w:rsidTr="00655DA2">
        <w:trPr>
          <w:trHeight w:val="4885"/>
        </w:trPr>
        <w:tc>
          <w:tcPr>
            <w:tcW w:w="12328" w:type="dxa"/>
          </w:tcPr>
          <w:bookmarkEnd w:id="245"/>
          <w:p w14:paraId="67660050" w14:textId="036F08E5" w:rsidR="005D1E04" w:rsidRPr="004A2E19" w:rsidRDefault="005D1E04" w:rsidP="00A96E79">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2</w:t>
            </w:r>
            <w:r w:rsidRPr="00356EBF">
              <w:rPr>
                <w:rFonts w:ascii="Calibri" w:hAnsi="Calibri" w:cs="Calibri"/>
                <w:b/>
                <w:bCs/>
                <w:sz w:val="32"/>
                <w:szCs w:val="32"/>
              </w:rPr>
              <w:t xml:space="preserve">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(3) </w:t>
            </w:r>
            <w:r w:rsidRPr="00356EBF">
              <w:rPr>
                <w:rFonts w:ascii="Calibri" w:hAnsi="Calibri" w:cs="Calibri"/>
                <w:b/>
                <w:bCs/>
                <w:sz w:val="32"/>
                <w:szCs w:val="32"/>
              </w:rPr>
              <w:t>Reporting of meteorological elements</w:t>
            </w:r>
            <w:bookmarkStart w:id="247" w:name="AMC2_TR_205_d_3"/>
            <w:bookmarkEnd w:id="247"/>
          </w:p>
          <w:p w14:paraId="1D545CC7" w14:textId="77777777" w:rsidR="005D1E04" w:rsidRPr="004035E1" w:rsidRDefault="005D1E04" w:rsidP="00A96E79">
            <w:pPr>
              <w:rPr>
                <w:rFonts w:cs="Arial"/>
                <w:b/>
                <w:bCs/>
              </w:rPr>
            </w:pPr>
            <w:r w:rsidRPr="004035E1">
              <w:rPr>
                <w:rFonts w:cs="Arial"/>
                <w:b/>
                <w:bCs/>
              </w:rPr>
              <w:t xml:space="preserve">PRESENT WEATHER PHENOMENA — INTENSITY </w:t>
            </w:r>
          </w:p>
          <w:p w14:paraId="4877ED46" w14:textId="77777777" w:rsidR="005D1E04" w:rsidRPr="00D92546" w:rsidRDefault="005D1E04" w:rsidP="00A96E79">
            <w:pPr>
              <w:rPr>
                <w:rFonts w:cs="Arial"/>
              </w:rPr>
            </w:pPr>
            <w:r w:rsidRPr="00D92546">
              <w:rPr>
                <w:rFonts w:cs="Arial"/>
              </w:rPr>
              <w:t>In local routine reports and local special reports and METAR, the relevant intensity or, as appropriate, the proximity to the aerodrome of the reported present weather phenomena should be indicated as follows:</w:t>
            </w:r>
          </w:p>
          <w:p w14:paraId="0E9CFE64" w14:textId="41C688B6" w:rsidR="005D1E04" w:rsidRDefault="005D1E04" w:rsidP="00A96E79">
            <w:pPr>
              <w:jc w:val="center"/>
              <w:rPr>
                <w:b/>
                <w:bCs/>
              </w:rPr>
            </w:pPr>
            <w:r w:rsidRPr="00D92546">
              <w:rPr>
                <w:rFonts w:cs="Arial"/>
                <w:noProof/>
                <w:lang w:eastAsia="en-GB"/>
              </w:rPr>
              <w:drawing>
                <wp:inline distT="0" distB="0" distL="0" distR="0" wp14:anchorId="78777E10" wp14:editId="1B2C24C0">
                  <wp:extent cx="5286375" cy="2171700"/>
                  <wp:effectExtent l="19050" t="0" r="9525" b="0"/>
                  <wp:docPr id="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srcRect/>
                          <a:stretch>
                            <a:fillRect/>
                          </a:stretch>
                        </pic:blipFill>
                        <pic:spPr bwMode="auto">
                          <a:xfrm>
                            <a:off x="0" y="0"/>
                            <a:ext cx="5286375" cy="2171700"/>
                          </a:xfrm>
                          <a:prstGeom prst="rect">
                            <a:avLst/>
                          </a:prstGeom>
                          <a:noFill/>
                          <a:ln w="9525">
                            <a:noFill/>
                            <a:miter lim="800000"/>
                            <a:headEnd/>
                            <a:tailEnd/>
                          </a:ln>
                        </pic:spPr>
                      </pic:pic>
                    </a:graphicData>
                  </a:graphic>
                </wp:inline>
              </w:drawing>
            </w:r>
          </w:p>
          <w:p w14:paraId="3EDCE9D4" w14:textId="7ECAA8F6" w:rsidR="005D1E04" w:rsidRPr="00356EBF" w:rsidRDefault="005D1E04" w:rsidP="00A96E79">
            <w:pPr>
              <w:rPr>
                <w:rFonts w:cs="Arial"/>
              </w:rPr>
            </w:pPr>
            <w:r w:rsidRPr="00D92546">
              <w:rPr>
                <w:rFonts w:cs="Arial"/>
              </w:rPr>
              <w:t xml:space="preserve"> </w:t>
            </w:r>
          </w:p>
        </w:tc>
        <w:tc>
          <w:tcPr>
            <w:tcW w:w="1633" w:type="dxa"/>
          </w:tcPr>
          <w:p w14:paraId="3C032F53" w14:textId="79D1105A" w:rsidR="005D1E04" w:rsidRPr="0091782A" w:rsidRDefault="00745FE9" w:rsidP="00A96E79">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60E2DD83" w14:textId="7A58E3E5" w:rsidR="00A5641C" w:rsidRDefault="00A5641C"/>
    <w:p w14:paraId="3F2BCB51" w14:textId="0E23B779" w:rsidR="00A5641C" w:rsidRDefault="00A5641C"/>
    <w:p w14:paraId="0B4256A8" w14:textId="0B031944" w:rsidR="00A5641C" w:rsidRDefault="00A5641C"/>
    <w:p w14:paraId="10ECFBF4" w14:textId="6E8A8698" w:rsidR="00A5641C" w:rsidRDefault="00A5641C"/>
    <w:p w14:paraId="535A75F2" w14:textId="506BA126" w:rsidR="00A5641C" w:rsidRDefault="00A5641C"/>
    <w:p w14:paraId="4C121FA5" w14:textId="6E54EBE8" w:rsidR="00A5641C" w:rsidRDefault="00A5641C"/>
    <w:p w14:paraId="4AEB23DC" w14:textId="39CB7D13" w:rsidR="00A5641C" w:rsidRDefault="00A5641C"/>
    <w:p w14:paraId="4E8A06B0" w14:textId="202F5E0A" w:rsidR="00A5641C" w:rsidRDefault="00A5641C"/>
    <w:p w14:paraId="54375FC7" w14:textId="77777777" w:rsidR="00A5641C" w:rsidRDefault="00A5641C"/>
    <w:tbl>
      <w:tblPr>
        <w:tblStyle w:val="TableGrid"/>
        <w:tblW w:w="0" w:type="auto"/>
        <w:tblLook w:val="04A0" w:firstRow="1" w:lastRow="0" w:firstColumn="1" w:lastColumn="0" w:noHBand="0" w:noVBand="1"/>
      </w:tblPr>
      <w:tblGrid>
        <w:gridCol w:w="12328"/>
        <w:gridCol w:w="1633"/>
      </w:tblGrid>
      <w:tr w:rsidR="005D1E04" w14:paraId="4068A624" w14:textId="77777777" w:rsidTr="00C642E7">
        <w:trPr>
          <w:trHeight w:val="5493"/>
        </w:trPr>
        <w:tc>
          <w:tcPr>
            <w:tcW w:w="12328" w:type="dxa"/>
          </w:tcPr>
          <w:p w14:paraId="600D403C" w14:textId="69BC9A0E" w:rsidR="005D1E04" w:rsidRPr="004A2E19" w:rsidRDefault="005D1E04" w:rsidP="001A3C9D">
            <w:pPr>
              <w:shd w:val="clear" w:color="auto" w:fill="FFFF00"/>
              <w:autoSpaceDE w:val="0"/>
              <w:autoSpaceDN w:val="0"/>
              <w:adjustRightInd w:val="0"/>
              <w:rPr>
                <w:rFonts w:ascii="Calibri" w:hAnsi="Calibri" w:cs="Calibri"/>
                <w:b/>
                <w:bCs/>
                <w:sz w:val="32"/>
                <w:szCs w:val="32"/>
              </w:rPr>
            </w:pPr>
            <w:bookmarkStart w:id="248" w:name="_Hlk97632691"/>
            <w:r w:rsidRPr="00356EBF">
              <w:rPr>
                <w:rFonts w:ascii="Calibri" w:hAnsi="Calibri" w:cs="Calibri"/>
                <w:b/>
                <w:bCs/>
                <w:sz w:val="32"/>
                <w:szCs w:val="32"/>
              </w:rPr>
              <w:t>AMC1 MET.TR.205(</w:t>
            </w:r>
            <w:r>
              <w:rPr>
                <w:rFonts w:ascii="Calibri" w:hAnsi="Calibri" w:cs="Calibri"/>
                <w:b/>
                <w:bCs/>
                <w:sz w:val="32"/>
                <w:szCs w:val="32"/>
              </w:rPr>
              <w:t>e</w:t>
            </w:r>
            <w:r w:rsidRPr="00356EBF">
              <w:rPr>
                <w:rFonts w:ascii="Calibri" w:hAnsi="Calibri" w:cs="Calibri"/>
                <w:b/>
                <w:bCs/>
                <w:sz w:val="32"/>
                <w:szCs w:val="32"/>
              </w:rPr>
              <w:t>)</w:t>
            </w:r>
            <w:r>
              <w:rPr>
                <w:rFonts w:ascii="Calibri" w:hAnsi="Calibri" w:cs="Calibri"/>
                <w:b/>
                <w:bCs/>
                <w:sz w:val="32"/>
                <w:szCs w:val="32"/>
              </w:rPr>
              <w:t xml:space="preserve"> (1) </w:t>
            </w:r>
            <w:r w:rsidRPr="00356EBF">
              <w:rPr>
                <w:rFonts w:ascii="Calibri" w:hAnsi="Calibri" w:cs="Calibri"/>
                <w:b/>
                <w:bCs/>
                <w:sz w:val="32"/>
                <w:szCs w:val="32"/>
              </w:rPr>
              <w:t>Reporting of meteorological elements</w:t>
            </w:r>
            <w:bookmarkStart w:id="249" w:name="AMC1_TR_205_e_1"/>
            <w:bookmarkEnd w:id="249"/>
          </w:p>
          <w:p w14:paraId="56A2FEA5" w14:textId="77777777" w:rsidR="005D1E04" w:rsidRPr="004035E1" w:rsidRDefault="005D1E04" w:rsidP="00A5641C">
            <w:pPr>
              <w:rPr>
                <w:rFonts w:cs="Arial"/>
                <w:b/>
                <w:bCs/>
              </w:rPr>
            </w:pPr>
            <w:r w:rsidRPr="004035E1">
              <w:rPr>
                <w:rFonts w:cs="Arial"/>
                <w:b/>
                <w:bCs/>
              </w:rPr>
              <w:t xml:space="preserve">CLOUD </w:t>
            </w:r>
          </w:p>
          <w:p w14:paraId="460FE731" w14:textId="77777777" w:rsidR="005D1E04" w:rsidRPr="00D92546" w:rsidRDefault="005D1E04" w:rsidP="00A5641C">
            <w:pPr>
              <w:rPr>
                <w:rFonts w:cs="Arial"/>
              </w:rPr>
            </w:pPr>
            <w:r w:rsidRPr="00D92546">
              <w:rPr>
                <w:rFonts w:cs="Arial"/>
              </w:rPr>
              <w:t>In local routine reports and local special reports and in METAR:</w:t>
            </w:r>
          </w:p>
          <w:p w14:paraId="6B25282D" w14:textId="4F7ED08F" w:rsidR="005D1E04" w:rsidRPr="00D92546" w:rsidRDefault="005D1E04" w:rsidP="00A5641C">
            <w:pPr>
              <w:rPr>
                <w:rFonts w:cs="Arial"/>
              </w:rPr>
            </w:pPr>
            <w:r w:rsidRPr="00D92546">
              <w:rPr>
                <w:rFonts w:cs="Arial"/>
              </w:rPr>
              <w:t>(a) the cloud amount should be reported using the abbreviations ‘FEW’ (1 to 2 oktas), ‘</w:t>
            </w:r>
            <w:proofErr w:type="spellStart"/>
            <w:r w:rsidRPr="00D92546">
              <w:rPr>
                <w:rFonts w:cs="Arial"/>
              </w:rPr>
              <w:t>SCT</w:t>
            </w:r>
            <w:proofErr w:type="spellEnd"/>
            <w:r w:rsidRPr="00D92546">
              <w:rPr>
                <w:rFonts w:cs="Arial"/>
              </w:rPr>
              <w:t>’ (3 to 4 oktas), ‘</w:t>
            </w:r>
            <w:proofErr w:type="spellStart"/>
            <w:r w:rsidRPr="00D92546">
              <w:rPr>
                <w:rFonts w:cs="Arial"/>
              </w:rPr>
              <w:t>BKN</w:t>
            </w:r>
            <w:proofErr w:type="spellEnd"/>
            <w:r w:rsidRPr="00D92546">
              <w:rPr>
                <w:rFonts w:cs="Arial"/>
              </w:rPr>
              <w:t>’ (5 to7 oktas) or ‘OVC’ (8 oktas)</w:t>
            </w:r>
            <w:r w:rsidR="0033044A">
              <w:rPr>
                <w:rFonts w:cs="Arial"/>
              </w:rPr>
              <w:t>.</w:t>
            </w:r>
            <w:r w:rsidRPr="00D92546">
              <w:rPr>
                <w:rFonts w:cs="Arial"/>
              </w:rPr>
              <w:t xml:space="preserve"> </w:t>
            </w:r>
          </w:p>
          <w:p w14:paraId="0B833D56" w14:textId="45C343A5" w:rsidR="005D1E04" w:rsidRPr="00D92546" w:rsidRDefault="005D1E04" w:rsidP="00A5641C">
            <w:pPr>
              <w:rPr>
                <w:rFonts w:cs="Arial"/>
              </w:rPr>
            </w:pPr>
            <w:r w:rsidRPr="00D92546">
              <w:rPr>
                <w:rFonts w:cs="Arial"/>
              </w:rPr>
              <w:t>(b) cumulonimbus clouds and towering cumulus clouds should be indicated as ‘CB’ and ‘TCU’, respectively</w:t>
            </w:r>
            <w:r w:rsidR="0033044A">
              <w:rPr>
                <w:rFonts w:cs="Arial"/>
              </w:rPr>
              <w:t>.</w:t>
            </w:r>
            <w:r w:rsidRPr="00D92546">
              <w:rPr>
                <w:rFonts w:cs="Arial"/>
              </w:rPr>
              <w:t xml:space="preserve"> </w:t>
            </w:r>
          </w:p>
          <w:p w14:paraId="44D4D0CD" w14:textId="7519A6F7" w:rsidR="005D1E04" w:rsidRPr="00D92546" w:rsidRDefault="005D1E04" w:rsidP="00A5641C">
            <w:pPr>
              <w:rPr>
                <w:rFonts w:cs="Arial"/>
              </w:rPr>
            </w:pPr>
            <w:r w:rsidRPr="00D92546">
              <w:rPr>
                <w:rFonts w:cs="Arial"/>
              </w:rPr>
              <w:t>(c) the vertical visibility should be reported in steps of 100 ft (30 m) up to 2 000 ft (600 m)</w:t>
            </w:r>
            <w:r w:rsidR="0033044A">
              <w:rPr>
                <w:rFonts w:cs="Arial"/>
              </w:rPr>
              <w:t>.</w:t>
            </w:r>
            <w:r w:rsidRPr="00D92546">
              <w:rPr>
                <w:rFonts w:cs="Arial"/>
              </w:rPr>
              <w:t xml:space="preserve"> </w:t>
            </w:r>
          </w:p>
          <w:p w14:paraId="335B2A08" w14:textId="242B87D0" w:rsidR="005D1E04" w:rsidRPr="00D92546" w:rsidRDefault="005D1E04" w:rsidP="00A5641C">
            <w:pPr>
              <w:rPr>
                <w:rFonts w:cs="Arial"/>
              </w:rPr>
            </w:pPr>
            <w:r w:rsidRPr="00D92546">
              <w:rPr>
                <w:rFonts w:cs="Arial"/>
              </w:rPr>
              <w:t>(d) if there are no clouds of operational significance and no restriction on vertical visibility and the abbreviation ‘</w:t>
            </w:r>
            <w:proofErr w:type="spellStart"/>
            <w:r w:rsidRPr="00D92546">
              <w:rPr>
                <w:rFonts w:cs="Arial"/>
              </w:rPr>
              <w:t>CAVOK</w:t>
            </w:r>
            <w:proofErr w:type="spellEnd"/>
            <w:r w:rsidRPr="00D92546">
              <w:rPr>
                <w:rFonts w:cs="Arial"/>
              </w:rPr>
              <w:t>’ is not appropriate, the abbreviation ‘</w:t>
            </w:r>
            <w:proofErr w:type="spellStart"/>
            <w:r w:rsidRPr="00D92546">
              <w:rPr>
                <w:rFonts w:cs="Arial"/>
              </w:rPr>
              <w:t>NSC</w:t>
            </w:r>
            <w:proofErr w:type="spellEnd"/>
            <w:r w:rsidRPr="00D92546">
              <w:rPr>
                <w:rFonts w:cs="Arial"/>
              </w:rPr>
              <w:t>’ should be used</w:t>
            </w:r>
            <w:r w:rsidR="0033044A">
              <w:rPr>
                <w:rFonts w:cs="Arial"/>
              </w:rPr>
              <w:t>.</w:t>
            </w:r>
            <w:r w:rsidRPr="00D92546">
              <w:rPr>
                <w:rFonts w:cs="Arial"/>
              </w:rPr>
              <w:t xml:space="preserve"> </w:t>
            </w:r>
          </w:p>
          <w:p w14:paraId="4B683B6A" w14:textId="77777777" w:rsidR="005D1E04" w:rsidRPr="00D92546" w:rsidRDefault="005D1E04" w:rsidP="00A5641C">
            <w:pPr>
              <w:rPr>
                <w:rFonts w:cs="Arial"/>
              </w:rPr>
            </w:pPr>
            <w:r w:rsidRPr="00D92546">
              <w:rPr>
                <w:rFonts w:cs="Arial"/>
              </w:rPr>
              <w:t xml:space="preserve">(e) when several layers or masses of cloud of operational significance are observed, their amount and height of cloud base should be reported in increasing order of the height of cloud base, and in accordance with the following criteria: </w:t>
            </w:r>
          </w:p>
          <w:p w14:paraId="78BC286C" w14:textId="431DA332" w:rsidR="005D1E04" w:rsidRPr="00D92546" w:rsidRDefault="005D1E04" w:rsidP="00A5641C">
            <w:pPr>
              <w:rPr>
                <w:rFonts w:cs="Arial"/>
              </w:rPr>
            </w:pPr>
            <w:r w:rsidRPr="00D92546">
              <w:rPr>
                <w:rFonts w:cs="Arial"/>
              </w:rPr>
              <w:t xml:space="preserve">(1) the lowest layer or mass, regardless of the amount to be reported as FEW, </w:t>
            </w:r>
            <w:proofErr w:type="spellStart"/>
            <w:r w:rsidRPr="00D92546">
              <w:rPr>
                <w:rFonts w:cs="Arial"/>
              </w:rPr>
              <w:t>SCT</w:t>
            </w:r>
            <w:proofErr w:type="spellEnd"/>
            <w:r w:rsidRPr="00D92546">
              <w:rPr>
                <w:rFonts w:cs="Arial"/>
              </w:rPr>
              <w:t xml:space="preserve">, </w:t>
            </w:r>
            <w:proofErr w:type="spellStart"/>
            <w:r w:rsidRPr="00D92546">
              <w:rPr>
                <w:rFonts w:cs="Arial"/>
              </w:rPr>
              <w:t>BKN</w:t>
            </w:r>
            <w:proofErr w:type="spellEnd"/>
            <w:r w:rsidRPr="00D92546">
              <w:rPr>
                <w:rFonts w:cs="Arial"/>
              </w:rPr>
              <w:t xml:space="preserve"> or OVC, as appropriate</w:t>
            </w:r>
            <w:r w:rsidR="0033044A">
              <w:rPr>
                <w:rFonts w:cs="Arial"/>
              </w:rPr>
              <w:t>.</w:t>
            </w:r>
            <w:r w:rsidRPr="00D92546">
              <w:rPr>
                <w:rFonts w:cs="Arial"/>
              </w:rPr>
              <w:t xml:space="preserve"> </w:t>
            </w:r>
          </w:p>
          <w:p w14:paraId="6567AC0C" w14:textId="2745293A" w:rsidR="005D1E04" w:rsidRPr="00D92546" w:rsidRDefault="005D1E04" w:rsidP="00A5641C">
            <w:pPr>
              <w:rPr>
                <w:rFonts w:cs="Arial"/>
              </w:rPr>
            </w:pPr>
            <w:r w:rsidRPr="00D92546">
              <w:rPr>
                <w:rFonts w:cs="Arial"/>
              </w:rPr>
              <w:t xml:space="preserve">(2) the next layer or mass, covering more than 2/8 to be reported as </w:t>
            </w:r>
            <w:proofErr w:type="spellStart"/>
            <w:r w:rsidRPr="00D92546">
              <w:rPr>
                <w:rFonts w:cs="Arial"/>
              </w:rPr>
              <w:t>SCT</w:t>
            </w:r>
            <w:proofErr w:type="spellEnd"/>
            <w:r w:rsidRPr="00D92546">
              <w:rPr>
                <w:rFonts w:cs="Arial"/>
              </w:rPr>
              <w:t xml:space="preserve">, </w:t>
            </w:r>
            <w:proofErr w:type="spellStart"/>
            <w:r w:rsidRPr="00D92546">
              <w:rPr>
                <w:rFonts w:cs="Arial"/>
              </w:rPr>
              <w:t>BKN</w:t>
            </w:r>
            <w:proofErr w:type="spellEnd"/>
            <w:r w:rsidRPr="00D92546">
              <w:rPr>
                <w:rFonts w:cs="Arial"/>
              </w:rPr>
              <w:t xml:space="preserve"> or OVC, as appropriate</w:t>
            </w:r>
            <w:r w:rsidR="0033044A">
              <w:rPr>
                <w:rFonts w:cs="Arial"/>
              </w:rPr>
              <w:t>.</w:t>
            </w:r>
            <w:r w:rsidRPr="00D92546">
              <w:rPr>
                <w:rFonts w:cs="Arial"/>
              </w:rPr>
              <w:t xml:space="preserve"> </w:t>
            </w:r>
          </w:p>
          <w:p w14:paraId="55402917" w14:textId="1D1A3176" w:rsidR="005D1E04" w:rsidRPr="00D92546" w:rsidRDefault="005D1E04" w:rsidP="00A5641C">
            <w:pPr>
              <w:rPr>
                <w:rFonts w:cs="Arial"/>
              </w:rPr>
            </w:pPr>
            <w:r w:rsidRPr="00D92546">
              <w:rPr>
                <w:rFonts w:cs="Arial"/>
              </w:rPr>
              <w:t xml:space="preserve">(3) the next higher layer or mass, covering more than 4/8 to be reported as </w:t>
            </w:r>
            <w:proofErr w:type="spellStart"/>
            <w:r w:rsidRPr="00D92546">
              <w:rPr>
                <w:rFonts w:cs="Arial"/>
              </w:rPr>
              <w:t>BKN</w:t>
            </w:r>
            <w:proofErr w:type="spellEnd"/>
            <w:r w:rsidRPr="00D92546">
              <w:rPr>
                <w:rFonts w:cs="Arial"/>
              </w:rPr>
              <w:t xml:space="preserve"> or OVC, as appropriate</w:t>
            </w:r>
            <w:r w:rsidR="0033044A">
              <w:rPr>
                <w:rFonts w:cs="Arial"/>
              </w:rPr>
              <w:t>.</w:t>
            </w:r>
            <w:r w:rsidRPr="00D92546">
              <w:rPr>
                <w:rFonts w:cs="Arial"/>
              </w:rPr>
              <w:t xml:space="preserve"> and </w:t>
            </w:r>
          </w:p>
          <w:p w14:paraId="1975444E" w14:textId="77777777" w:rsidR="005D1E04" w:rsidRPr="00D92546" w:rsidRDefault="005D1E04" w:rsidP="00A5641C">
            <w:pPr>
              <w:rPr>
                <w:rFonts w:cs="Arial"/>
              </w:rPr>
            </w:pPr>
            <w:r w:rsidRPr="00D92546">
              <w:rPr>
                <w:rFonts w:cs="Arial"/>
              </w:rPr>
              <w:t xml:space="preserve">(4) cumulonimbus and/or towering cumulus clouds, whenever observed and not reported in (1) to (3). </w:t>
            </w:r>
          </w:p>
          <w:p w14:paraId="42CA1BDC" w14:textId="386CBD9F" w:rsidR="005D1E04" w:rsidRPr="00D92546" w:rsidRDefault="005D1E04" w:rsidP="00A5641C">
            <w:pPr>
              <w:rPr>
                <w:rFonts w:cs="Arial"/>
              </w:rPr>
            </w:pPr>
            <w:r w:rsidRPr="00D92546">
              <w:rPr>
                <w:rFonts w:cs="Arial"/>
              </w:rPr>
              <w:t>(f) when the cloud base is diffuse or ragged or fluctuating rapidly, the minimum height of cloud base or cloud fragments, should be reported</w:t>
            </w:r>
            <w:r w:rsidR="0033044A">
              <w:rPr>
                <w:rFonts w:cs="Arial"/>
              </w:rPr>
              <w:t>.</w:t>
            </w:r>
            <w:r w:rsidRPr="00D92546">
              <w:rPr>
                <w:rFonts w:cs="Arial"/>
              </w:rPr>
              <w:t xml:space="preserve"> and </w:t>
            </w:r>
          </w:p>
          <w:p w14:paraId="5E9B9140" w14:textId="77777777" w:rsidR="005D1E04" w:rsidRPr="00D92546" w:rsidRDefault="005D1E04" w:rsidP="00A5641C">
            <w:pPr>
              <w:rPr>
                <w:rFonts w:cs="Arial"/>
              </w:rPr>
            </w:pPr>
            <w:r w:rsidRPr="00D92546">
              <w:rPr>
                <w:rFonts w:cs="Arial"/>
              </w:rPr>
              <w:t xml:space="preserve">(g) when an individual layer (mass) of cloud is composed of cumulonimbus and towering cumulus clouds with a common cloud base, the type of cloud should be reported as cumulonimbus only. </w:t>
            </w:r>
          </w:p>
          <w:p w14:paraId="545D3BD7" w14:textId="3ED3DD70" w:rsidR="005D1E04" w:rsidRPr="00356EBF" w:rsidRDefault="005D1E04" w:rsidP="001A3C9D">
            <w:pPr>
              <w:rPr>
                <w:rFonts w:cs="Arial"/>
              </w:rPr>
            </w:pPr>
            <w:r w:rsidRPr="00D92546">
              <w:rPr>
                <w:rFonts w:cs="Arial"/>
              </w:rPr>
              <w:t xml:space="preserve"> </w:t>
            </w:r>
          </w:p>
        </w:tc>
        <w:tc>
          <w:tcPr>
            <w:tcW w:w="1633" w:type="dxa"/>
          </w:tcPr>
          <w:p w14:paraId="17CD775B" w14:textId="1D7244C7" w:rsidR="005D1E04" w:rsidRPr="0091782A" w:rsidRDefault="00745FE9"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tr w:rsidR="00A5641C" w14:paraId="49FCEA22" w14:textId="77777777" w:rsidTr="001A3C9D">
        <w:tc>
          <w:tcPr>
            <w:tcW w:w="13961" w:type="dxa"/>
            <w:gridSpan w:val="2"/>
            <w:tcBorders>
              <w:left w:val="nil"/>
              <w:right w:val="nil"/>
            </w:tcBorders>
          </w:tcPr>
          <w:p w14:paraId="2F2C1A62" w14:textId="77777777" w:rsidR="00A5641C" w:rsidRDefault="00A5641C" w:rsidP="001A3C9D">
            <w:bookmarkStart w:id="250" w:name="_Hlk97634212"/>
            <w:bookmarkStart w:id="251" w:name="_Hlk97632811"/>
            <w:bookmarkEnd w:id="248"/>
          </w:p>
        </w:tc>
      </w:tr>
      <w:bookmarkEnd w:id="250"/>
      <w:tr w:rsidR="005D1E04" w14:paraId="4FDDAA52" w14:textId="77777777" w:rsidTr="001C0112">
        <w:trPr>
          <w:trHeight w:val="2539"/>
        </w:trPr>
        <w:tc>
          <w:tcPr>
            <w:tcW w:w="12328" w:type="dxa"/>
          </w:tcPr>
          <w:p w14:paraId="07F47141" w14:textId="60DF9954"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2</w:t>
            </w:r>
            <w:r w:rsidRPr="00356EBF">
              <w:rPr>
                <w:rFonts w:ascii="Calibri" w:hAnsi="Calibri" w:cs="Calibri"/>
                <w:b/>
                <w:bCs/>
                <w:sz w:val="32"/>
                <w:szCs w:val="32"/>
              </w:rPr>
              <w:t xml:space="preserve"> MET.TR.205(</w:t>
            </w:r>
            <w:r>
              <w:rPr>
                <w:rFonts w:ascii="Calibri" w:hAnsi="Calibri" w:cs="Calibri"/>
                <w:b/>
                <w:bCs/>
                <w:sz w:val="32"/>
                <w:szCs w:val="32"/>
              </w:rPr>
              <w:t>e</w:t>
            </w:r>
            <w:r w:rsidRPr="00356EBF">
              <w:rPr>
                <w:rFonts w:ascii="Calibri" w:hAnsi="Calibri" w:cs="Calibri"/>
                <w:b/>
                <w:bCs/>
                <w:sz w:val="32"/>
                <w:szCs w:val="32"/>
              </w:rPr>
              <w:t>)</w:t>
            </w:r>
            <w:r>
              <w:rPr>
                <w:rFonts w:ascii="Calibri" w:hAnsi="Calibri" w:cs="Calibri"/>
                <w:b/>
                <w:bCs/>
                <w:sz w:val="32"/>
                <w:szCs w:val="32"/>
              </w:rPr>
              <w:t xml:space="preserve"> (1) </w:t>
            </w:r>
            <w:r w:rsidRPr="00356EBF">
              <w:rPr>
                <w:rFonts w:ascii="Calibri" w:hAnsi="Calibri" w:cs="Calibri"/>
                <w:b/>
                <w:bCs/>
                <w:sz w:val="32"/>
                <w:szCs w:val="32"/>
              </w:rPr>
              <w:t>Reporting of meteorological elements</w:t>
            </w:r>
            <w:bookmarkStart w:id="252" w:name="AMC2_TR_205_e_1"/>
            <w:bookmarkEnd w:id="252"/>
          </w:p>
          <w:p w14:paraId="34BB4EC1" w14:textId="77777777" w:rsidR="005D1E04" w:rsidRPr="004035E1" w:rsidRDefault="005D1E04" w:rsidP="00A5641C">
            <w:pPr>
              <w:rPr>
                <w:rFonts w:cs="Arial"/>
                <w:b/>
                <w:bCs/>
              </w:rPr>
            </w:pPr>
            <w:r w:rsidRPr="004035E1">
              <w:rPr>
                <w:rFonts w:cs="Arial"/>
                <w:b/>
                <w:bCs/>
              </w:rPr>
              <w:t xml:space="preserve">CLOUD — AUTOMATIC OBSERVING SYSTEM </w:t>
            </w:r>
          </w:p>
          <w:p w14:paraId="10C907BA" w14:textId="77777777" w:rsidR="005D1E04" w:rsidRPr="00D92546" w:rsidRDefault="005D1E04" w:rsidP="00A5641C">
            <w:pPr>
              <w:rPr>
                <w:rFonts w:cs="Arial"/>
              </w:rPr>
            </w:pPr>
            <w:r w:rsidRPr="00D92546">
              <w:rPr>
                <w:rFonts w:cs="Arial"/>
              </w:rPr>
              <w:t xml:space="preserve">When an automatic observing system is used to report local routine reports and local special reports and METAR: </w:t>
            </w:r>
          </w:p>
          <w:p w14:paraId="0B3A143C" w14:textId="004AAC6A" w:rsidR="005D1E04" w:rsidRPr="00D92546" w:rsidRDefault="005D1E04" w:rsidP="00A5641C">
            <w:pPr>
              <w:rPr>
                <w:rFonts w:cs="Arial"/>
              </w:rPr>
            </w:pPr>
            <w:r w:rsidRPr="00D92546">
              <w:rPr>
                <w:rFonts w:cs="Arial"/>
              </w:rPr>
              <w:t>(a) when the cloud type cannot be observed, the cloud type in each cloud group should be replaced by ‘///’</w:t>
            </w:r>
            <w:r w:rsidR="0033044A">
              <w:rPr>
                <w:rFonts w:cs="Arial"/>
              </w:rPr>
              <w:t>.</w:t>
            </w:r>
            <w:r w:rsidRPr="00D92546">
              <w:rPr>
                <w:rFonts w:cs="Arial"/>
              </w:rPr>
              <w:t xml:space="preserve"> </w:t>
            </w:r>
          </w:p>
          <w:p w14:paraId="4E26F4F9" w14:textId="63FEEED2" w:rsidR="005D1E04" w:rsidRPr="00D92546" w:rsidRDefault="005D1E04" w:rsidP="00A5641C">
            <w:pPr>
              <w:rPr>
                <w:rFonts w:cs="Arial"/>
              </w:rPr>
            </w:pPr>
            <w:r w:rsidRPr="00D92546">
              <w:rPr>
                <w:rFonts w:cs="Arial"/>
              </w:rPr>
              <w:t>(b) when no clouds are detected, it should be indicated by using the abbreviation ‘</w:t>
            </w:r>
            <w:proofErr w:type="spellStart"/>
            <w:r w:rsidRPr="00D92546">
              <w:rPr>
                <w:rFonts w:cs="Arial"/>
              </w:rPr>
              <w:t>NCD</w:t>
            </w:r>
            <w:proofErr w:type="spellEnd"/>
            <w:r w:rsidRPr="00D92546">
              <w:rPr>
                <w:rFonts w:cs="Arial"/>
              </w:rPr>
              <w:t>’</w:t>
            </w:r>
            <w:r w:rsidR="0033044A">
              <w:rPr>
                <w:rFonts w:cs="Arial"/>
              </w:rPr>
              <w:t>.</w:t>
            </w:r>
            <w:r w:rsidRPr="00D92546">
              <w:rPr>
                <w:rFonts w:cs="Arial"/>
              </w:rPr>
              <w:t xml:space="preserve"> </w:t>
            </w:r>
          </w:p>
          <w:p w14:paraId="4790D09E" w14:textId="5AA65B1B" w:rsidR="005D1E04" w:rsidRPr="00D92546" w:rsidRDefault="005D1E04" w:rsidP="00A5641C">
            <w:pPr>
              <w:rPr>
                <w:rFonts w:cs="Arial"/>
              </w:rPr>
            </w:pPr>
            <w:r w:rsidRPr="00D92546">
              <w:rPr>
                <w:rFonts w:cs="Arial"/>
              </w:rPr>
              <w:t>(c) when cumulonimbus clouds or towering cumulus clouds are detected and the cloud amount and/or the height of cloud base cannot be observed, the cloud amount and/or the height of cloud base should be replaced by ‘///’</w:t>
            </w:r>
            <w:r w:rsidR="0033044A">
              <w:rPr>
                <w:rFonts w:cs="Arial"/>
              </w:rPr>
              <w:t>.</w:t>
            </w:r>
            <w:r w:rsidRPr="00D92546">
              <w:rPr>
                <w:rFonts w:cs="Arial"/>
              </w:rPr>
              <w:t xml:space="preserve"> and </w:t>
            </w:r>
          </w:p>
          <w:p w14:paraId="32DCA893" w14:textId="23966227" w:rsidR="005D1E04" w:rsidRPr="00356EBF" w:rsidRDefault="005D1E04" w:rsidP="00A5641C">
            <w:pPr>
              <w:rPr>
                <w:rFonts w:cs="Arial"/>
              </w:rPr>
            </w:pPr>
            <w:r w:rsidRPr="00D92546">
              <w:rPr>
                <w:rFonts w:cs="Arial"/>
              </w:rPr>
              <w:t xml:space="preserve">(d) when the sky is obscured and the value of the vertical visibility cannot be determined due to a temporary failure of the system/sensor, the vertical visibility should be replaced by ‘///’. </w:t>
            </w:r>
          </w:p>
        </w:tc>
        <w:tc>
          <w:tcPr>
            <w:tcW w:w="1633" w:type="dxa"/>
          </w:tcPr>
          <w:p w14:paraId="563BD16A" w14:textId="530C1629" w:rsidR="005D1E04" w:rsidRPr="0091782A" w:rsidRDefault="00745FE9"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bookmarkEnd w:id="251"/>
    </w:tbl>
    <w:p w14:paraId="09926FD2" w14:textId="51D885A8" w:rsidR="00A5641C" w:rsidRDefault="00A5641C"/>
    <w:p w14:paraId="7A8C6AF9" w14:textId="77777777" w:rsidR="00A5641C" w:rsidRDefault="00A5641C"/>
    <w:tbl>
      <w:tblPr>
        <w:tblStyle w:val="TableGrid"/>
        <w:tblW w:w="0" w:type="auto"/>
        <w:tblLook w:val="04A0" w:firstRow="1" w:lastRow="0" w:firstColumn="1" w:lastColumn="0" w:noHBand="0" w:noVBand="1"/>
      </w:tblPr>
      <w:tblGrid>
        <w:gridCol w:w="12186"/>
        <w:gridCol w:w="1775"/>
      </w:tblGrid>
      <w:tr w:rsidR="005D1E04" w14:paraId="6FCF94F5" w14:textId="77777777" w:rsidTr="00434DB0">
        <w:trPr>
          <w:trHeight w:val="2002"/>
        </w:trPr>
        <w:tc>
          <w:tcPr>
            <w:tcW w:w="12186" w:type="dxa"/>
          </w:tcPr>
          <w:p w14:paraId="3FD01EE9" w14:textId="002295B1"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MET.TR.205(</w:t>
            </w:r>
            <w:r>
              <w:rPr>
                <w:rFonts w:ascii="Calibri" w:hAnsi="Calibri" w:cs="Calibri"/>
                <w:b/>
                <w:bCs/>
                <w:sz w:val="32"/>
                <w:szCs w:val="32"/>
              </w:rPr>
              <w:t>e</w:t>
            </w:r>
            <w:r w:rsidRPr="00356EBF">
              <w:rPr>
                <w:rFonts w:ascii="Calibri" w:hAnsi="Calibri" w:cs="Calibri"/>
                <w:b/>
                <w:bCs/>
                <w:sz w:val="32"/>
                <w:szCs w:val="32"/>
              </w:rPr>
              <w:t>)</w:t>
            </w:r>
            <w:r>
              <w:rPr>
                <w:rFonts w:ascii="Calibri" w:hAnsi="Calibri" w:cs="Calibri"/>
                <w:b/>
                <w:bCs/>
                <w:sz w:val="32"/>
                <w:szCs w:val="32"/>
              </w:rPr>
              <w:t xml:space="preserve"> (3) </w:t>
            </w:r>
            <w:r w:rsidRPr="00356EBF">
              <w:rPr>
                <w:rFonts w:ascii="Calibri" w:hAnsi="Calibri" w:cs="Calibri"/>
                <w:b/>
                <w:bCs/>
                <w:sz w:val="32"/>
                <w:szCs w:val="32"/>
              </w:rPr>
              <w:t>Reporting of meteorological elements</w:t>
            </w:r>
            <w:bookmarkStart w:id="253" w:name="AMC1_TR_205_e_3"/>
            <w:bookmarkEnd w:id="253"/>
          </w:p>
          <w:p w14:paraId="7F9F0DBD" w14:textId="77777777" w:rsidR="005D1E04" w:rsidRPr="004035E1" w:rsidRDefault="005D1E04" w:rsidP="00A5641C">
            <w:pPr>
              <w:rPr>
                <w:rFonts w:cs="Arial"/>
                <w:b/>
                <w:bCs/>
              </w:rPr>
            </w:pPr>
            <w:r w:rsidRPr="004035E1">
              <w:rPr>
                <w:rFonts w:cs="Arial"/>
                <w:b/>
                <w:bCs/>
              </w:rPr>
              <w:t xml:space="preserve">CLOUD — HEIGHT OF CLOUD BASE </w:t>
            </w:r>
          </w:p>
          <w:p w14:paraId="6881C2C8" w14:textId="03DDCC26" w:rsidR="005D1E04" w:rsidRPr="00356EBF" w:rsidRDefault="005D1E04" w:rsidP="00A5641C">
            <w:pPr>
              <w:rPr>
                <w:rFonts w:cs="Arial"/>
              </w:rPr>
            </w:pPr>
            <w:r w:rsidRPr="00D92546">
              <w:rPr>
                <w:rFonts w:cs="Arial"/>
              </w:rPr>
              <w:t xml:space="preserve">At aerodromes where low-visibility procedures are established for approach and landing, as agreed between the meteorological station and the appropriate ATS unit, in local routine reports and local special reports, the height of cloud base should be reported in steps of 50 ft up to and including 300 ft (90 m) and in steps of 100 ft (30 m) between 300 ft (90 m) and 10 000 ft (3 000 m), and the vertical visibility in steps of 50 ft (15 m) up to and including 300 ft (90 m) and in steps of 100 ft (30 m) between 300 ft (90 m) and 2 000 ft (600 m). </w:t>
            </w:r>
          </w:p>
        </w:tc>
        <w:tc>
          <w:tcPr>
            <w:tcW w:w="1775" w:type="dxa"/>
          </w:tcPr>
          <w:p w14:paraId="551A5F87" w14:textId="5A3E8568" w:rsidR="005D1E04" w:rsidRPr="0091782A" w:rsidRDefault="00A7129D"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tr w:rsidR="00AE3AA2" w14:paraId="46B3F4AC" w14:textId="77777777" w:rsidTr="001A3C9D">
        <w:tc>
          <w:tcPr>
            <w:tcW w:w="13961" w:type="dxa"/>
            <w:gridSpan w:val="2"/>
            <w:tcBorders>
              <w:left w:val="nil"/>
              <w:right w:val="nil"/>
            </w:tcBorders>
          </w:tcPr>
          <w:p w14:paraId="7D79DA2D" w14:textId="77777777" w:rsidR="00AE3AA2" w:rsidRDefault="00AE3AA2" w:rsidP="001A3C9D"/>
        </w:tc>
      </w:tr>
      <w:tr w:rsidR="00AE3AA2" w14:paraId="67F2D4E1" w14:textId="77777777" w:rsidTr="00434DB0">
        <w:trPr>
          <w:trHeight w:val="1692"/>
        </w:trPr>
        <w:tc>
          <w:tcPr>
            <w:tcW w:w="12186" w:type="dxa"/>
          </w:tcPr>
          <w:p w14:paraId="7385466D" w14:textId="7558FDFA" w:rsidR="00AE3AA2" w:rsidRPr="00E839C5" w:rsidRDefault="00AE3AA2" w:rsidP="001A3C9D">
            <w:pPr>
              <w:shd w:val="clear" w:color="auto" w:fill="00B0F0"/>
              <w:autoSpaceDE w:val="0"/>
              <w:autoSpaceDN w:val="0"/>
              <w:adjustRightInd w:val="0"/>
              <w:rPr>
                <w:rFonts w:ascii="Calibri" w:hAnsi="Calibri" w:cs="Calibri"/>
                <w:b/>
                <w:bCs/>
                <w:color w:val="FFFFFF" w:themeColor="background1"/>
                <w:sz w:val="32"/>
                <w:szCs w:val="32"/>
              </w:rPr>
            </w:pPr>
            <w:r w:rsidRPr="00AE3AA2">
              <w:rPr>
                <w:rFonts w:ascii="Calibri" w:hAnsi="Calibri" w:cs="Calibri"/>
                <w:b/>
                <w:bCs/>
                <w:color w:val="FFFFFF" w:themeColor="background1"/>
                <w:sz w:val="32"/>
                <w:szCs w:val="32"/>
              </w:rPr>
              <w:t>MET.TR.210 Observing meteorological elements</w:t>
            </w:r>
            <w:bookmarkStart w:id="254" w:name="TR_210"/>
            <w:bookmarkEnd w:id="254"/>
          </w:p>
          <w:p w14:paraId="132DEB98" w14:textId="77777777" w:rsidR="00AE3AA2" w:rsidRPr="00D92546" w:rsidRDefault="00AE3AA2" w:rsidP="00AE3AA2">
            <w:pPr>
              <w:rPr>
                <w:rFonts w:cs="Arial"/>
              </w:rPr>
            </w:pPr>
            <w:r w:rsidRPr="00D92546">
              <w:rPr>
                <w:rFonts w:cs="Arial"/>
              </w:rPr>
              <w:t xml:space="preserve">The following meteorological elements shall be observed and/or measured with specified accuracy and disseminated by automatic or semi-automatic meteorological observing system. </w:t>
            </w:r>
          </w:p>
          <w:p w14:paraId="63B3EB9A" w14:textId="77777777" w:rsidR="00AE3AA2" w:rsidRPr="00D92546" w:rsidRDefault="00AE3AA2" w:rsidP="00AE3AA2">
            <w:pPr>
              <w:rPr>
                <w:rFonts w:cs="Arial"/>
              </w:rPr>
            </w:pPr>
            <w:r w:rsidRPr="00D92546">
              <w:rPr>
                <w:rFonts w:cs="Arial"/>
              </w:rPr>
              <w:t xml:space="preserve">(a) Surface wind direction and speed </w:t>
            </w:r>
            <w:proofErr w:type="gramStart"/>
            <w:r w:rsidRPr="00D92546">
              <w:rPr>
                <w:rFonts w:cs="Arial"/>
              </w:rPr>
              <w:t>The</w:t>
            </w:r>
            <w:proofErr w:type="gramEnd"/>
            <w:r w:rsidRPr="00D92546">
              <w:rPr>
                <w:rFonts w:cs="Arial"/>
              </w:rPr>
              <w:t xml:space="preserve"> mean direction and the mean speed of the surface wind shall be measured, as well as significant variations of the wind direction and speed (gusts), and reported in degrees true and knots, respectively. </w:t>
            </w:r>
          </w:p>
          <w:p w14:paraId="0862546E" w14:textId="77777777" w:rsidR="00AE3AA2" w:rsidRPr="00D92546" w:rsidRDefault="00AE3AA2" w:rsidP="00AE3AA2">
            <w:pPr>
              <w:rPr>
                <w:rFonts w:cs="Arial"/>
              </w:rPr>
            </w:pPr>
            <w:r w:rsidRPr="00D92546">
              <w:rPr>
                <w:rFonts w:cs="Arial"/>
              </w:rPr>
              <w:t xml:space="preserve">(1) Siting The meteorological instrument used to measure surface wind direction and speed shall be situated in such a way as to provide data which is representative of the area for which the measurements are required. </w:t>
            </w:r>
          </w:p>
          <w:p w14:paraId="3F4DBF80" w14:textId="77777777" w:rsidR="00AE3AA2" w:rsidRPr="00D92546" w:rsidRDefault="00AE3AA2" w:rsidP="00AE3AA2">
            <w:pPr>
              <w:rPr>
                <w:rFonts w:cs="Arial"/>
              </w:rPr>
            </w:pPr>
            <w:r w:rsidRPr="00D92546">
              <w:rPr>
                <w:rFonts w:cs="Arial"/>
              </w:rPr>
              <w:t xml:space="preserve">(2) Display Surface wind displays relating to each sensor shall </w:t>
            </w:r>
            <w:proofErr w:type="gramStart"/>
            <w:r w:rsidRPr="00D92546">
              <w:rPr>
                <w:rFonts w:cs="Arial"/>
              </w:rPr>
              <w:t>be located in</w:t>
            </w:r>
            <w:proofErr w:type="gramEnd"/>
            <w:r w:rsidRPr="00D92546">
              <w:rPr>
                <w:rFonts w:cs="Arial"/>
              </w:rPr>
              <w:t xml:space="preserve"> the meteorological station. The displays in the meteorological station and in the air traffic services units shall relate to the same sensors, and where separate sensors are required, the displays shall be clearly marked to identify the runway and section of runway monitored by each sensor. </w:t>
            </w:r>
          </w:p>
          <w:p w14:paraId="24B86C8A" w14:textId="77777777" w:rsidR="00AE3AA2" w:rsidRPr="00D92546" w:rsidRDefault="00AE3AA2" w:rsidP="00AE3AA2">
            <w:pPr>
              <w:rPr>
                <w:rFonts w:cs="Arial"/>
              </w:rPr>
            </w:pPr>
            <w:r w:rsidRPr="00D92546">
              <w:rPr>
                <w:rFonts w:cs="Arial"/>
              </w:rPr>
              <w:t xml:space="preserve">(3) Averaging The averaging period for surface wind observations shall be: </w:t>
            </w:r>
          </w:p>
          <w:p w14:paraId="5228B835" w14:textId="5D6AFD03" w:rsidR="00AE3AA2" w:rsidRPr="00D92546" w:rsidRDefault="00AE3AA2" w:rsidP="00AE3AA2">
            <w:pPr>
              <w:rPr>
                <w:rFonts w:cs="Arial"/>
              </w:rPr>
            </w:pPr>
            <w:r w:rsidRPr="00D92546">
              <w:rPr>
                <w:rFonts w:cs="Arial"/>
              </w:rPr>
              <w:t>(i) 2 minutes for local routine and local special reports and for wind displays in ATS units</w:t>
            </w:r>
            <w:r w:rsidR="0033044A">
              <w:rPr>
                <w:rFonts w:cs="Arial"/>
              </w:rPr>
              <w:t>.</w:t>
            </w:r>
            <w:r w:rsidRPr="00D92546">
              <w:rPr>
                <w:rFonts w:cs="Arial"/>
              </w:rPr>
              <w:t xml:space="preserve"> </w:t>
            </w:r>
          </w:p>
          <w:p w14:paraId="7F2FAD6E" w14:textId="4483518B" w:rsidR="00AE3AA2" w:rsidRPr="00D92546" w:rsidRDefault="00AE3AA2" w:rsidP="00AE3AA2">
            <w:pPr>
              <w:rPr>
                <w:rFonts w:cs="Arial"/>
              </w:rPr>
            </w:pPr>
            <w:r w:rsidRPr="00D92546">
              <w:rPr>
                <w:rFonts w:cs="Arial"/>
              </w:rPr>
              <w:t>(ii) 10 minutes for METAR, except that when the 10-minute period includes a marked discontinuity in the wind direction and/or speed</w:t>
            </w:r>
            <w:r w:rsidR="0033044A">
              <w:rPr>
                <w:rFonts w:cs="Arial"/>
              </w:rPr>
              <w:t>.</w:t>
            </w:r>
            <w:r w:rsidRPr="00D92546">
              <w:rPr>
                <w:rFonts w:cs="Arial"/>
              </w:rPr>
              <w:t xml:space="preserve"> only data occurring after the discontinuity shall be used for obtaining mean values</w:t>
            </w:r>
            <w:r w:rsidR="0033044A">
              <w:rPr>
                <w:rFonts w:cs="Arial"/>
              </w:rPr>
              <w:t>.</w:t>
            </w:r>
            <w:r w:rsidRPr="00D92546">
              <w:rPr>
                <w:rFonts w:cs="Arial"/>
              </w:rPr>
              <w:t xml:space="preserve"> hence, the time interval in these circumstances shall be correspondingly reduced. </w:t>
            </w:r>
          </w:p>
          <w:p w14:paraId="631D4F8B" w14:textId="77777777" w:rsidR="00AE3AA2" w:rsidRPr="00D92546" w:rsidRDefault="00AE3AA2" w:rsidP="00AE3AA2">
            <w:pPr>
              <w:rPr>
                <w:rFonts w:cs="Arial"/>
              </w:rPr>
            </w:pPr>
            <w:r w:rsidRPr="00D92546">
              <w:rPr>
                <w:rFonts w:cs="Arial"/>
              </w:rPr>
              <w:t xml:space="preserve">(b) Visibility </w:t>
            </w:r>
          </w:p>
          <w:p w14:paraId="768167A0" w14:textId="0AB2D314" w:rsidR="00AE3AA2" w:rsidRPr="00D92546" w:rsidRDefault="00AE3AA2" w:rsidP="00AE3AA2">
            <w:pPr>
              <w:rPr>
                <w:rFonts w:cs="Arial"/>
              </w:rPr>
            </w:pPr>
            <w:r w:rsidRPr="00D92546">
              <w:rPr>
                <w:rFonts w:cs="Arial"/>
              </w:rPr>
              <w:t xml:space="preserve">(1) The visibility shall be measured or </w:t>
            </w:r>
            <w:r w:rsidR="00B945D5" w:rsidRPr="00D92546">
              <w:rPr>
                <w:rFonts w:cs="Arial"/>
              </w:rPr>
              <w:t>observed and</w:t>
            </w:r>
            <w:r w:rsidRPr="00D92546">
              <w:rPr>
                <w:rFonts w:cs="Arial"/>
              </w:rPr>
              <w:t xml:space="preserve"> reported in metres or kilometres. </w:t>
            </w:r>
          </w:p>
          <w:p w14:paraId="5D71670D" w14:textId="77777777" w:rsidR="00AE3AA2" w:rsidRPr="00D92546" w:rsidRDefault="00AE3AA2" w:rsidP="00AE3AA2">
            <w:pPr>
              <w:rPr>
                <w:rFonts w:cs="Arial"/>
              </w:rPr>
            </w:pPr>
            <w:r w:rsidRPr="00D92546">
              <w:rPr>
                <w:rFonts w:cs="Arial"/>
              </w:rPr>
              <w:t xml:space="preserve">(2) Siting The meteorological instrument used to measure visibility shall be situated in such a way as to supply data which is representative of the area for which the measurements are required. </w:t>
            </w:r>
          </w:p>
          <w:p w14:paraId="628B365C" w14:textId="77777777" w:rsidR="00AE3AA2" w:rsidRPr="00D92546" w:rsidRDefault="00AE3AA2" w:rsidP="00AE3AA2">
            <w:pPr>
              <w:rPr>
                <w:rFonts w:cs="Arial"/>
              </w:rPr>
            </w:pPr>
            <w:r w:rsidRPr="00D92546">
              <w:rPr>
                <w:rFonts w:cs="Arial"/>
              </w:rPr>
              <w:t xml:space="preserve">(3) Displays When instrumented systems are used for the measurement of visibility, visibility displays relating to each sensor shall </w:t>
            </w:r>
            <w:proofErr w:type="gramStart"/>
            <w:r w:rsidRPr="00D92546">
              <w:rPr>
                <w:rFonts w:cs="Arial"/>
              </w:rPr>
              <w:t>be located in</w:t>
            </w:r>
            <w:proofErr w:type="gramEnd"/>
            <w:r w:rsidRPr="00D92546">
              <w:rPr>
                <w:rFonts w:cs="Arial"/>
              </w:rPr>
              <w:t xml:space="preserve"> the meteorological station. The displays in the meteorological station and in the air traffic services units shall relate to the same sensors, and where separate sensors are required, the displays shall be clearly marked to identify the area monitored by each sensor. </w:t>
            </w:r>
          </w:p>
          <w:p w14:paraId="11B1630F" w14:textId="77777777" w:rsidR="00AE3AA2" w:rsidRPr="00D92546" w:rsidRDefault="00AE3AA2" w:rsidP="00AE3AA2">
            <w:pPr>
              <w:rPr>
                <w:rFonts w:cs="Arial"/>
                <w:color w:val="000000"/>
              </w:rPr>
            </w:pPr>
            <w:r w:rsidRPr="00D92546">
              <w:rPr>
                <w:rFonts w:cs="Arial"/>
              </w:rPr>
              <w:t>(4) Averaging The averaging period shall be 10 minutes for METAR, except that when the 10-minute period immediately preceding the observation includes a marked discontinuity in the visibility, only those values occurring after the discontinuity shall be used for obtaining mean values.</w:t>
            </w:r>
            <w:r w:rsidRPr="00D92546">
              <w:rPr>
                <w:rFonts w:cs="Arial"/>
                <w:color w:val="000000"/>
              </w:rPr>
              <w:t xml:space="preserve"> </w:t>
            </w:r>
          </w:p>
          <w:p w14:paraId="5D31DEAF" w14:textId="77777777" w:rsidR="00AE3AA2" w:rsidRPr="00D92546" w:rsidRDefault="00AE3AA2" w:rsidP="00AE3AA2">
            <w:pPr>
              <w:rPr>
                <w:rFonts w:cs="Arial"/>
              </w:rPr>
            </w:pPr>
            <w:r w:rsidRPr="00D92546">
              <w:rPr>
                <w:rFonts w:cs="Arial"/>
              </w:rPr>
              <w:t>(c) Runway visual range (RVR)</w:t>
            </w:r>
          </w:p>
          <w:p w14:paraId="5D38CE2B" w14:textId="77777777" w:rsidR="00AE3AA2" w:rsidRPr="00D92546" w:rsidRDefault="00AE3AA2" w:rsidP="00AE3AA2">
            <w:pPr>
              <w:rPr>
                <w:rFonts w:cs="Arial"/>
              </w:rPr>
            </w:pPr>
            <w:r w:rsidRPr="00D92546">
              <w:rPr>
                <w:rFonts w:cs="Arial"/>
              </w:rPr>
              <w:t xml:space="preserve">(1) Siting The meteorological instrument used to assess the RVR shall be situated in such a way as to provide data which is representative of the area for which the observations are required. </w:t>
            </w:r>
          </w:p>
          <w:p w14:paraId="674A255B" w14:textId="095855F6" w:rsidR="00AE3AA2" w:rsidRPr="00D92546" w:rsidRDefault="00AE3AA2" w:rsidP="00AE3AA2">
            <w:pPr>
              <w:rPr>
                <w:rFonts w:cs="Arial"/>
              </w:rPr>
            </w:pPr>
            <w:r w:rsidRPr="00D92546">
              <w:rPr>
                <w:rFonts w:cs="Arial"/>
              </w:rPr>
              <w:t xml:space="preserve">(2) Instrumented systems Instrumented systems based on </w:t>
            </w:r>
            <w:r w:rsidR="00B945D5" w:rsidRPr="00D92546">
              <w:rPr>
                <w:rFonts w:cs="Arial"/>
              </w:rPr>
              <w:t>transmissometers,</w:t>
            </w:r>
            <w:r w:rsidRPr="00D92546">
              <w:rPr>
                <w:rFonts w:cs="Arial"/>
              </w:rPr>
              <w:t xml:space="preserve"> or forward-scatter meters shall be used to assess RVR on runways intended for Categories II and III instrument approach and landing operations, and for Category I instrument approach and landing operations as determined by the competent authority. </w:t>
            </w:r>
          </w:p>
          <w:p w14:paraId="2287F6D1" w14:textId="77777777" w:rsidR="00AE3AA2" w:rsidRPr="00D92546" w:rsidRDefault="00AE3AA2" w:rsidP="00AE3AA2">
            <w:pPr>
              <w:rPr>
                <w:rFonts w:cs="Arial"/>
              </w:rPr>
            </w:pPr>
            <w:r w:rsidRPr="00D92546">
              <w:rPr>
                <w:rFonts w:cs="Arial"/>
              </w:rPr>
              <w:t xml:space="preserve">(3) Display Where the RVR is determined by instrumented systems, one display or more, if required, shall </w:t>
            </w:r>
            <w:proofErr w:type="gramStart"/>
            <w:r w:rsidRPr="00D92546">
              <w:rPr>
                <w:rFonts w:cs="Arial"/>
              </w:rPr>
              <w:t>be located in</w:t>
            </w:r>
            <w:proofErr w:type="gramEnd"/>
            <w:r w:rsidRPr="00D92546">
              <w:rPr>
                <w:rFonts w:cs="Arial"/>
              </w:rPr>
              <w:t xml:space="preserve"> the meteorological station. The displays in the meteorological station and in the air traffic services units shall relate to the same sensors, and where separate sensors are required, the displays shall be clearly marked to identify the runway and section of runway monitored by each sensor.</w:t>
            </w:r>
          </w:p>
          <w:p w14:paraId="551472D6" w14:textId="77777777" w:rsidR="00AE3AA2" w:rsidRPr="00D92546" w:rsidRDefault="00AE3AA2" w:rsidP="00AE3AA2">
            <w:pPr>
              <w:rPr>
                <w:rFonts w:cs="Arial"/>
              </w:rPr>
            </w:pPr>
            <w:r w:rsidRPr="00D92546">
              <w:rPr>
                <w:rFonts w:cs="Arial"/>
              </w:rPr>
              <w:t xml:space="preserve">(4) Averaging </w:t>
            </w:r>
          </w:p>
          <w:p w14:paraId="0C865D74" w14:textId="77777777" w:rsidR="00AE3AA2" w:rsidRPr="00D92546" w:rsidRDefault="00AE3AA2" w:rsidP="00AE3AA2">
            <w:pPr>
              <w:rPr>
                <w:rFonts w:cs="Arial"/>
              </w:rPr>
            </w:pPr>
            <w:r w:rsidRPr="00D92546">
              <w:rPr>
                <w:rFonts w:cs="Arial"/>
              </w:rPr>
              <w:t xml:space="preserve">(i) Where instrumented systems are used for the assessment of the RVR, their output shall be updated at least every 60 seconds to permit the provision of current, representative values. </w:t>
            </w:r>
          </w:p>
          <w:p w14:paraId="19BBD939" w14:textId="77777777" w:rsidR="00AE3AA2" w:rsidRPr="00D92546" w:rsidRDefault="00AE3AA2" w:rsidP="00AE3AA2">
            <w:pPr>
              <w:rPr>
                <w:rFonts w:cs="Arial"/>
              </w:rPr>
            </w:pPr>
            <w:r w:rsidRPr="00D92546">
              <w:rPr>
                <w:rFonts w:cs="Arial"/>
              </w:rPr>
              <w:t xml:space="preserve">(ii) The averaging period for RVR values shall be: </w:t>
            </w:r>
          </w:p>
          <w:p w14:paraId="56892E61" w14:textId="257CE115" w:rsidR="00AE3AA2" w:rsidRPr="00D92546" w:rsidRDefault="00AE3AA2" w:rsidP="00AE3AA2">
            <w:pPr>
              <w:rPr>
                <w:rFonts w:cs="Arial"/>
              </w:rPr>
            </w:pPr>
            <w:r w:rsidRPr="00D92546">
              <w:rPr>
                <w:rFonts w:cs="Arial"/>
              </w:rPr>
              <w:t>(A) 1 minute for local routine and special reports and for RVR displays in ATS units</w:t>
            </w:r>
            <w:r w:rsidR="0033044A">
              <w:rPr>
                <w:rFonts w:cs="Arial"/>
              </w:rPr>
              <w:t>.</w:t>
            </w:r>
            <w:r w:rsidRPr="00D92546">
              <w:rPr>
                <w:rFonts w:cs="Arial"/>
              </w:rPr>
              <w:t xml:space="preserve"> </w:t>
            </w:r>
          </w:p>
          <w:p w14:paraId="67C534CC" w14:textId="4B29905C" w:rsidR="00AE3AA2" w:rsidRPr="00D92546" w:rsidRDefault="00AE3AA2" w:rsidP="00AE3AA2">
            <w:pPr>
              <w:rPr>
                <w:rFonts w:cs="Arial"/>
              </w:rPr>
            </w:pPr>
            <w:r w:rsidRPr="00D92546">
              <w:rPr>
                <w:rFonts w:cs="Arial"/>
              </w:rPr>
              <w:t>(B) 10 minutes for METAR, except that when the 10-minute period immediately preceding the observation includes a marked discontinuity in RVR values</w:t>
            </w:r>
            <w:r w:rsidR="0033044A">
              <w:rPr>
                <w:rFonts w:cs="Arial"/>
              </w:rPr>
              <w:t>.</w:t>
            </w:r>
            <w:r w:rsidRPr="00D92546">
              <w:rPr>
                <w:rFonts w:cs="Arial"/>
              </w:rPr>
              <w:t xml:space="preserve"> then only those values occurring after the discontinuity shall be used for obtaining mean values. </w:t>
            </w:r>
          </w:p>
          <w:p w14:paraId="13877617" w14:textId="77777777" w:rsidR="00AE3AA2" w:rsidRPr="00D92546" w:rsidRDefault="00AE3AA2" w:rsidP="00AE3AA2">
            <w:pPr>
              <w:rPr>
                <w:rFonts w:cs="Arial"/>
              </w:rPr>
            </w:pPr>
            <w:r w:rsidRPr="00D92546">
              <w:rPr>
                <w:rFonts w:cs="Arial"/>
              </w:rPr>
              <w:t xml:space="preserve">(d) Present weather phenomena </w:t>
            </w:r>
          </w:p>
          <w:p w14:paraId="4ECA0D1F" w14:textId="77777777" w:rsidR="00AE3AA2" w:rsidRPr="00D92546" w:rsidRDefault="00AE3AA2" w:rsidP="00AE3AA2">
            <w:pPr>
              <w:rPr>
                <w:rFonts w:cs="Arial"/>
              </w:rPr>
            </w:pPr>
            <w:r w:rsidRPr="00D92546">
              <w:rPr>
                <w:rFonts w:cs="Arial"/>
              </w:rPr>
              <w:t>(1) The following present weather phenomena shall be reported, as a minimum: rain, drizzle, snow and freezing precipitation, including intensity thereof, haze, mist, fog, freezing fog and thunderstorms, including thunderstorms in the vicinity.</w:t>
            </w:r>
          </w:p>
          <w:p w14:paraId="38664404" w14:textId="77777777" w:rsidR="00AE3AA2" w:rsidRPr="00D92546" w:rsidRDefault="00AE3AA2" w:rsidP="00AE3AA2">
            <w:pPr>
              <w:rPr>
                <w:rFonts w:cs="Arial"/>
              </w:rPr>
            </w:pPr>
            <w:r w:rsidRPr="00D92546">
              <w:rPr>
                <w:rFonts w:cs="Arial"/>
              </w:rPr>
              <w:t xml:space="preserve">(2) Siting The meteorological instrument used to measure present weather at the aerodrome and its vicinity shall be situated in such a way as to provide data which is representative of the area for which the measurements are required. </w:t>
            </w:r>
          </w:p>
          <w:p w14:paraId="464C1A8E" w14:textId="77777777" w:rsidR="00AE3AA2" w:rsidRPr="00D92546" w:rsidRDefault="00AE3AA2" w:rsidP="00AE3AA2">
            <w:pPr>
              <w:rPr>
                <w:rFonts w:cs="Arial"/>
              </w:rPr>
            </w:pPr>
            <w:r w:rsidRPr="00D92546">
              <w:rPr>
                <w:rFonts w:cs="Arial"/>
              </w:rPr>
              <w:t xml:space="preserve">(e) Clouds </w:t>
            </w:r>
          </w:p>
          <w:p w14:paraId="70A38FE7" w14:textId="77777777" w:rsidR="00AE3AA2" w:rsidRPr="00D92546" w:rsidRDefault="00AE3AA2" w:rsidP="00AE3AA2">
            <w:pPr>
              <w:rPr>
                <w:rFonts w:cs="Arial"/>
              </w:rPr>
            </w:pPr>
            <w:r w:rsidRPr="00D92546">
              <w:rPr>
                <w:rFonts w:cs="Arial"/>
              </w:rPr>
              <w:t xml:space="preserve">(1) Cloud amount, cloud type and height of cloud base shall be observed and reported as necessary to describe the clouds of operational significance. When the sky is obscured, vertical visibility shall be observed and reported, where measured, instead of cloud amount, cloud type and height of cloud base. The height of cloud base and vertical visibility shall be reported in feet. </w:t>
            </w:r>
          </w:p>
          <w:p w14:paraId="4DD47459" w14:textId="77777777" w:rsidR="00AE3AA2" w:rsidRPr="00D92546" w:rsidRDefault="00AE3AA2" w:rsidP="00AE3AA2">
            <w:pPr>
              <w:rPr>
                <w:rFonts w:cs="Arial"/>
              </w:rPr>
            </w:pPr>
            <w:r w:rsidRPr="00D92546">
              <w:rPr>
                <w:rFonts w:cs="Arial"/>
              </w:rPr>
              <w:t xml:space="preserve">(2) Siting The meteorological instrument used to measure clouds amount and height shall be situated in such a way as to provide data which is representative of the area for which the measurements are required. </w:t>
            </w:r>
          </w:p>
          <w:p w14:paraId="6A8055AB" w14:textId="77777777" w:rsidR="00AE3AA2" w:rsidRPr="00D92546" w:rsidRDefault="00AE3AA2" w:rsidP="00AE3AA2">
            <w:pPr>
              <w:rPr>
                <w:rFonts w:cs="Arial"/>
              </w:rPr>
            </w:pPr>
            <w:r w:rsidRPr="00D92546">
              <w:rPr>
                <w:rFonts w:cs="Arial"/>
              </w:rPr>
              <w:t xml:space="preserve">(3) Display When automated equipment is used for the measurement of the height of cloud base, at least one display shall </w:t>
            </w:r>
            <w:proofErr w:type="gramStart"/>
            <w:r w:rsidRPr="00D92546">
              <w:rPr>
                <w:rFonts w:cs="Arial"/>
              </w:rPr>
              <w:t>be located in</w:t>
            </w:r>
            <w:proofErr w:type="gramEnd"/>
            <w:r w:rsidRPr="00D92546">
              <w:rPr>
                <w:rFonts w:cs="Arial"/>
              </w:rPr>
              <w:t xml:space="preserve"> the meteorological station. The displays in the meteorological station and in the air traffic services units shall relate to the same sensors, and where separate sensors are required, the displays shall be clearly marked to identify the area monitored by each sensor.</w:t>
            </w:r>
          </w:p>
          <w:p w14:paraId="58636B12" w14:textId="77777777" w:rsidR="00AE3AA2" w:rsidRPr="00D92546" w:rsidRDefault="00AE3AA2" w:rsidP="00AE3AA2">
            <w:pPr>
              <w:rPr>
                <w:rFonts w:cs="Arial"/>
              </w:rPr>
            </w:pPr>
            <w:r w:rsidRPr="00D92546">
              <w:rPr>
                <w:rFonts w:cs="Arial"/>
              </w:rPr>
              <w:t xml:space="preserve">(4) Reference level </w:t>
            </w:r>
          </w:p>
          <w:p w14:paraId="790F653B" w14:textId="77777777" w:rsidR="00AE3AA2" w:rsidRPr="00D92546" w:rsidRDefault="00AE3AA2" w:rsidP="00AE3AA2">
            <w:pPr>
              <w:rPr>
                <w:rFonts w:cs="Arial"/>
              </w:rPr>
            </w:pPr>
            <w:r w:rsidRPr="00D92546">
              <w:rPr>
                <w:rFonts w:cs="Arial"/>
              </w:rPr>
              <w:t xml:space="preserve">(i) The height of cloud base shall be reported above aerodrome elevation. </w:t>
            </w:r>
          </w:p>
          <w:p w14:paraId="5EAB8483" w14:textId="77777777" w:rsidR="00AE3AA2" w:rsidRPr="00D92546" w:rsidRDefault="00AE3AA2" w:rsidP="00AE3AA2">
            <w:pPr>
              <w:rPr>
                <w:rFonts w:cs="Arial"/>
              </w:rPr>
            </w:pPr>
            <w:r w:rsidRPr="00D92546">
              <w:rPr>
                <w:rFonts w:cs="Arial"/>
              </w:rPr>
              <w:t xml:space="preserve">(ii) When a precision approach runway in use has a threshold elevation of 50 ft (15 m) or more below the aerodrome elevation, local arrangements shall be made in order that the height of cloud bases reported to arriving aircraft shall refer to the threshold elevation. </w:t>
            </w:r>
          </w:p>
          <w:p w14:paraId="75078DFF" w14:textId="77777777" w:rsidR="00AE3AA2" w:rsidRPr="00D92546" w:rsidRDefault="00AE3AA2" w:rsidP="00AE3AA2">
            <w:pPr>
              <w:rPr>
                <w:rFonts w:cs="Arial"/>
              </w:rPr>
            </w:pPr>
            <w:r w:rsidRPr="00D92546">
              <w:rPr>
                <w:rFonts w:cs="Arial"/>
              </w:rPr>
              <w:t xml:space="preserve">(iii) In the case of reports from offshore structures, the height of cloud base shall be given above mean sea level. </w:t>
            </w:r>
          </w:p>
          <w:p w14:paraId="3DDF6BDE" w14:textId="77777777" w:rsidR="00AE3AA2" w:rsidRPr="00D92546" w:rsidRDefault="00AE3AA2" w:rsidP="00AE3AA2">
            <w:pPr>
              <w:rPr>
                <w:rFonts w:cs="Arial"/>
              </w:rPr>
            </w:pPr>
            <w:r w:rsidRPr="00D92546">
              <w:rPr>
                <w:rFonts w:cs="Arial"/>
              </w:rPr>
              <w:t xml:space="preserve">(f) Air temperature and dew-point temperature </w:t>
            </w:r>
          </w:p>
          <w:p w14:paraId="3F3A03C8" w14:textId="77777777" w:rsidR="00AE3AA2" w:rsidRPr="00D92546" w:rsidRDefault="00AE3AA2" w:rsidP="00AE3AA2">
            <w:pPr>
              <w:rPr>
                <w:rFonts w:cs="Arial"/>
              </w:rPr>
            </w:pPr>
            <w:r w:rsidRPr="00D92546">
              <w:rPr>
                <w:rFonts w:cs="Arial"/>
              </w:rPr>
              <w:t xml:space="preserve">(1) The air temperature and dew-point temperature shall be measured, displayed and reported in degrees Celsius. </w:t>
            </w:r>
          </w:p>
          <w:p w14:paraId="2FAFEB38" w14:textId="77777777" w:rsidR="00AE3AA2" w:rsidRPr="00D92546" w:rsidRDefault="00AE3AA2" w:rsidP="00AE3AA2">
            <w:pPr>
              <w:rPr>
                <w:rFonts w:cs="Arial"/>
              </w:rPr>
            </w:pPr>
            <w:r w:rsidRPr="00D92546">
              <w:rPr>
                <w:rFonts w:cs="Arial"/>
              </w:rPr>
              <w:t xml:space="preserve">(2) When automated equipment is used for the measurement of air temperature and dew-point temperature, the displays shall </w:t>
            </w:r>
            <w:proofErr w:type="gramStart"/>
            <w:r w:rsidRPr="00D92546">
              <w:rPr>
                <w:rFonts w:cs="Arial"/>
              </w:rPr>
              <w:t>be located in</w:t>
            </w:r>
            <w:proofErr w:type="gramEnd"/>
            <w:r w:rsidRPr="00D92546">
              <w:rPr>
                <w:rFonts w:cs="Arial"/>
              </w:rPr>
              <w:t xml:space="preserve"> the meteorological station. The displays in the meteorological station and in the air traffic services units shall relate to the same sensors. </w:t>
            </w:r>
          </w:p>
          <w:p w14:paraId="0ADF9BD6" w14:textId="77777777" w:rsidR="00AE3AA2" w:rsidRPr="00D92546" w:rsidRDefault="00AE3AA2" w:rsidP="00AE3AA2">
            <w:pPr>
              <w:rPr>
                <w:rFonts w:cs="Arial"/>
              </w:rPr>
            </w:pPr>
            <w:r w:rsidRPr="00D92546">
              <w:rPr>
                <w:rFonts w:cs="Arial"/>
              </w:rPr>
              <w:t xml:space="preserve">(g) Atmospheric pressure </w:t>
            </w:r>
          </w:p>
          <w:p w14:paraId="3F6A2813" w14:textId="77777777" w:rsidR="00AE3AA2" w:rsidRPr="00D92546" w:rsidRDefault="00AE3AA2" w:rsidP="00AE3AA2">
            <w:pPr>
              <w:rPr>
                <w:rFonts w:cs="Arial"/>
              </w:rPr>
            </w:pPr>
            <w:r w:rsidRPr="00D92546">
              <w:rPr>
                <w:rFonts w:cs="Arial"/>
              </w:rPr>
              <w:t xml:space="preserve">(1) The atmospheric pressure shall be measured, and </w:t>
            </w:r>
            <w:proofErr w:type="spellStart"/>
            <w:r w:rsidRPr="00D92546">
              <w:rPr>
                <w:rFonts w:cs="Arial"/>
              </w:rPr>
              <w:t>QNH</w:t>
            </w:r>
            <w:proofErr w:type="spellEnd"/>
            <w:r w:rsidRPr="00D92546">
              <w:rPr>
                <w:rFonts w:cs="Arial"/>
              </w:rPr>
              <w:t xml:space="preserve"> and </w:t>
            </w:r>
            <w:proofErr w:type="spellStart"/>
            <w:r w:rsidRPr="00D92546">
              <w:rPr>
                <w:rFonts w:cs="Arial"/>
              </w:rPr>
              <w:t>QFE</w:t>
            </w:r>
            <w:proofErr w:type="spellEnd"/>
            <w:r w:rsidRPr="00D92546">
              <w:rPr>
                <w:rFonts w:cs="Arial"/>
              </w:rPr>
              <w:t xml:space="preserve"> values shall be computed and reported in hectopascals. </w:t>
            </w:r>
          </w:p>
          <w:p w14:paraId="669037BE" w14:textId="77777777" w:rsidR="00AE3AA2" w:rsidRPr="00D92546" w:rsidRDefault="00AE3AA2" w:rsidP="00AE3AA2">
            <w:pPr>
              <w:rPr>
                <w:rFonts w:cs="Arial"/>
              </w:rPr>
            </w:pPr>
            <w:r w:rsidRPr="00D92546">
              <w:rPr>
                <w:rFonts w:cs="Arial"/>
              </w:rPr>
              <w:t xml:space="preserve">(2) Display </w:t>
            </w:r>
          </w:p>
          <w:p w14:paraId="45B761DE" w14:textId="77777777" w:rsidR="00AE3AA2" w:rsidRPr="00D92546" w:rsidRDefault="00AE3AA2" w:rsidP="00AE3AA2">
            <w:pPr>
              <w:rPr>
                <w:rFonts w:cs="Arial"/>
              </w:rPr>
            </w:pPr>
            <w:r w:rsidRPr="00D92546">
              <w:rPr>
                <w:rFonts w:cs="Arial"/>
              </w:rPr>
              <w:t xml:space="preserve">(i) When automated equipment is used for the measurement of atmospheric pressure, </w:t>
            </w:r>
            <w:proofErr w:type="spellStart"/>
            <w:r w:rsidRPr="00D92546">
              <w:rPr>
                <w:rFonts w:cs="Arial"/>
              </w:rPr>
              <w:t>QNH</w:t>
            </w:r>
            <w:proofErr w:type="spellEnd"/>
            <w:r w:rsidRPr="00D92546">
              <w:rPr>
                <w:rFonts w:cs="Arial"/>
              </w:rPr>
              <w:t xml:space="preserve"> and, if required in accordance with point MET.TR.205(g)(3)(ii), </w:t>
            </w:r>
            <w:proofErr w:type="spellStart"/>
            <w:r w:rsidRPr="00D92546">
              <w:rPr>
                <w:rFonts w:cs="Arial"/>
              </w:rPr>
              <w:t>QFE</w:t>
            </w:r>
            <w:proofErr w:type="spellEnd"/>
            <w:r w:rsidRPr="00D92546">
              <w:rPr>
                <w:rFonts w:cs="Arial"/>
              </w:rPr>
              <w:t xml:space="preserve"> displays relating to the barometer shall </w:t>
            </w:r>
            <w:proofErr w:type="gramStart"/>
            <w:r w:rsidRPr="00D92546">
              <w:rPr>
                <w:rFonts w:cs="Arial"/>
              </w:rPr>
              <w:t>be located in</w:t>
            </w:r>
            <w:proofErr w:type="gramEnd"/>
            <w:r w:rsidRPr="00D92546">
              <w:rPr>
                <w:rFonts w:cs="Arial"/>
              </w:rPr>
              <w:t xml:space="preserve"> the meteorological station with corresponding displays in the appropriate air traffic services units. </w:t>
            </w:r>
          </w:p>
          <w:p w14:paraId="2732666E" w14:textId="77777777" w:rsidR="00AE3AA2" w:rsidRPr="00D92546" w:rsidRDefault="00AE3AA2" w:rsidP="00AE3AA2">
            <w:pPr>
              <w:rPr>
                <w:rFonts w:cs="Arial"/>
              </w:rPr>
            </w:pPr>
            <w:r w:rsidRPr="00D92546">
              <w:rPr>
                <w:rFonts w:cs="Arial"/>
              </w:rPr>
              <w:t xml:space="preserve">(ii) When </w:t>
            </w:r>
            <w:proofErr w:type="spellStart"/>
            <w:r w:rsidRPr="00D92546">
              <w:rPr>
                <w:rFonts w:cs="Arial"/>
              </w:rPr>
              <w:t>QFE</w:t>
            </w:r>
            <w:proofErr w:type="spellEnd"/>
            <w:r w:rsidRPr="00D92546">
              <w:rPr>
                <w:rFonts w:cs="Arial"/>
              </w:rPr>
              <w:t xml:space="preserve"> values are displayed for more than one runway, the displays shall be clearly marked to identify the runway to which the </w:t>
            </w:r>
            <w:proofErr w:type="spellStart"/>
            <w:r w:rsidRPr="00D92546">
              <w:rPr>
                <w:rFonts w:cs="Arial"/>
              </w:rPr>
              <w:t>QFE</w:t>
            </w:r>
            <w:proofErr w:type="spellEnd"/>
            <w:r w:rsidRPr="00D92546">
              <w:rPr>
                <w:rFonts w:cs="Arial"/>
              </w:rPr>
              <w:t xml:space="preserve"> value displayed refers. </w:t>
            </w:r>
          </w:p>
          <w:p w14:paraId="2E2D02B6" w14:textId="19A287B0" w:rsidR="00AE3AA2" w:rsidRDefault="00AE3AA2" w:rsidP="00AE3AA2">
            <w:pPr>
              <w:rPr>
                <w:b/>
                <w:bCs/>
                <w:color w:val="FFFFFF" w:themeColor="background1"/>
                <w:sz w:val="32"/>
                <w:szCs w:val="32"/>
                <w:highlight w:val="blue"/>
              </w:rPr>
            </w:pPr>
            <w:r w:rsidRPr="00D92546">
              <w:rPr>
                <w:rFonts w:cs="Arial"/>
              </w:rPr>
              <w:t xml:space="preserve">(3) Reference level A reference level for the computation of </w:t>
            </w:r>
            <w:proofErr w:type="spellStart"/>
            <w:r w:rsidRPr="00D92546">
              <w:rPr>
                <w:rFonts w:cs="Arial"/>
              </w:rPr>
              <w:t>QFE</w:t>
            </w:r>
            <w:proofErr w:type="spellEnd"/>
            <w:r w:rsidRPr="00D92546">
              <w:rPr>
                <w:rFonts w:cs="Arial"/>
              </w:rPr>
              <w:t xml:space="preserve"> shall be used.</w:t>
            </w:r>
          </w:p>
        </w:tc>
        <w:tc>
          <w:tcPr>
            <w:tcW w:w="1775" w:type="dxa"/>
          </w:tcPr>
          <w:p w14:paraId="0FCDDF0E" w14:textId="34ABC26C" w:rsidR="00FC344E" w:rsidRPr="0091782A" w:rsidRDefault="00A7129D" w:rsidP="001A3C9D">
            <w:pPr>
              <w:pStyle w:val="Default"/>
              <w:rPr>
                <w:bCs/>
                <w:color w:val="auto"/>
                <w:sz w:val="22"/>
                <w:szCs w:val="22"/>
              </w:rPr>
            </w:pPr>
            <w:hyperlink w:anchor="RETURN_ATR_210" w:history="1">
              <w:r w:rsidR="00C059AB">
                <w:rPr>
                  <w:rStyle w:val="Hyperlink"/>
                  <w:sz w:val="22"/>
                  <w:szCs w:val="22"/>
                </w:rPr>
                <w:t>Return Link</w:t>
              </w:r>
            </w:hyperlink>
          </w:p>
        </w:tc>
      </w:tr>
      <w:tr w:rsidR="00AE3AA2" w14:paraId="6E23358F" w14:textId="77777777" w:rsidTr="001A3C9D">
        <w:tc>
          <w:tcPr>
            <w:tcW w:w="13961" w:type="dxa"/>
            <w:gridSpan w:val="2"/>
            <w:tcBorders>
              <w:left w:val="nil"/>
              <w:right w:val="nil"/>
            </w:tcBorders>
          </w:tcPr>
          <w:p w14:paraId="0A5B5D9E" w14:textId="77777777" w:rsidR="00AE3AA2" w:rsidRDefault="00AE3AA2" w:rsidP="001A3C9D">
            <w:bookmarkStart w:id="255" w:name="_Hlk97634355"/>
          </w:p>
        </w:tc>
      </w:tr>
      <w:tr w:rsidR="00C059AB" w14:paraId="0B9E6754" w14:textId="77777777" w:rsidTr="00434DB0">
        <w:trPr>
          <w:trHeight w:val="1465"/>
        </w:trPr>
        <w:tc>
          <w:tcPr>
            <w:tcW w:w="12186" w:type="dxa"/>
          </w:tcPr>
          <w:p w14:paraId="57CAB3DF" w14:textId="132A3247" w:rsidR="00C059AB" w:rsidRPr="004A2E19" w:rsidRDefault="00C059AB"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w:t>
            </w:r>
            <w:r w:rsidRPr="00356EBF">
              <w:rPr>
                <w:rFonts w:ascii="Calibri" w:hAnsi="Calibri" w:cs="Calibri"/>
                <w:b/>
                <w:bCs/>
                <w:sz w:val="32"/>
                <w:szCs w:val="32"/>
              </w:rPr>
              <w:t>Reporting of meteorological elements</w:t>
            </w:r>
            <w:bookmarkStart w:id="256" w:name="AMC1_TR_210"/>
            <w:bookmarkEnd w:id="256"/>
          </w:p>
          <w:p w14:paraId="4D78BC08" w14:textId="77777777" w:rsidR="00C059AB" w:rsidRPr="004035E1" w:rsidRDefault="00C059AB" w:rsidP="00AE3AA2">
            <w:pPr>
              <w:rPr>
                <w:rFonts w:cs="Arial"/>
                <w:b/>
                <w:bCs/>
              </w:rPr>
            </w:pPr>
            <w:r w:rsidRPr="004035E1">
              <w:rPr>
                <w:rFonts w:cs="Arial"/>
                <w:b/>
                <w:bCs/>
              </w:rPr>
              <w:t xml:space="preserve">HUMAN OBSERVATION </w:t>
            </w:r>
          </w:p>
          <w:p w14:paraId="2BD26D0D" w14:textId="77777777" w:rsidR="00C059AB" w:rsidRPr="00D92546" w:rsidRDefault="00C059AB" w:rsidP="00AE3AA2">
            <w:pPr>
              <w:rPr>
                <w:rFonts w:cs="Arial"/>
              </w:rPr>
            </w:pPr>
            <w:r w:rsidRPr="00D92546">
              <w:rPr>
                <w:rFonts w:cs="Arial"/>
              </w:rPr>
              <w:t xml:space="preserve">Observers at an aerodrome should be located, as far as practical, </w:t>
            </w:r>
            <w:proofErr w:type="gramStart"/>
            <w:r w:rsidRPr="00D92546">
              <w:rPr>
                <w:rFonts w:cs="Arial"/>
              </w:rPr>
              <w:t>so as to</w:t>
            </w:r>
            <w:proofErr w:type="gramEnd"/>
            <w:r w:rsidRPr="00D92546">
              <w:rPr>
                <w:rFonts w:cs="Arial"/>
              </w:rPr>
              <w:t xml:space="preserve"> provide data which is representative of the area for which the observations are required. </w:t>
            </w:r>
          </w:p>
          <w:p w14:paraId="495F0C7D" w14:textId="5BDA0CA9" w:rsidR="00C059AB" w:rsidRPr="00356EBF" w:rsidRDefault="00C059AB" w:rsidP="001A3C9D">
            <w:pPr>
              <w:rPr>
                <w:rFonts w:cs="Arial"/>
              </w:rPr>
            </w:pPr>
            <w:r w:rsidRPr="00D92546">
              <w:rPr>
                <w:rFonts w:cs="Arial"/>
              </w:rPr>
              <w:t xml:space="preserve"> </w:t>
            </w:r>
          </w:p>
        </w:tc>
        <w:tc>
          <w:tcPr>
            <w:tcW w:w="1775" w:type="dxa"/>
          </w:tcPr>
          <w:p w14:paraId="4339632C" w14:textId="11FE0E19" w:rsidR="00C059AB" w:rsidRPr="0091782A" w:rsidRDefault="00A7129D" w:rsidP="001A3C9D">
            <w:pPr>
              <w:pStyle w:val="Default"/>
              <w:rPr>
                <w:bCs/>
                <w:color w:val="auto"/>
                <w:sz w:val="22"/>
                <w:szCs w:val="22"/>
              </w:rPr>
            </w:pPr>
            <w:hyperlink w:anchor="RETURN_ATR_210" w:history="1">
              <w:r w:rsidR="00C059AB">
                <w:rPr>
                  <w:rStyle w:val="Hyperlink"/>
                  <w:sz w:val="22"/>
                  <w:szCs w:val="22"/>
                </w:rPr>
                <w:t>Return Link</w:t>
              </w:r>
            </w:hyperlink>
          </w:p>
        </w:tc>
      </w:tr>
      <w:tr w:rsidR="00694C4D" w14:paraId="2224792E" w14:textId="77777777" w:rsidTr="001A3C9D">
        <w:tc>
          <w:tcPr>
            <w:tcW w:w="13961" w:type="dxa"/>
            <w:gridSpan w:val="2"/>
            <w:tcBorders>
              <w:left w:val="nil"/>
              <w:right w:val="nil"/>
            </w:tcBorders>
          </w:tcPr>
          <w:p w14:paraId="03C7C6DB" w14:textId="77777777" w:rsidR="00694C4D" w:rsidRDefault="00694C4D" w:rsidP="001A3C9D">
            <w:bookmarkStart w:id="257" w:name="_Hlk97634524"/>
            <w:bookmarkEnd w:id="255"/>
          </w:p>
        </w:tc>
      </w:tr>
      <w:tr w:rsidR="00C059AB" w14:paraId="534F937D" w14:textId="77777777" w:rsidTr="00434DB0">
        <w:trPr>
          <w:trHeight w:val="1733"/>
        </w:trPr>
        <w:tc>
          <w:tcPr>
            <w:tcW w:w="12186" w:type="dxa"/>
          </w:tcPr>
          <w:p w14:paraId="6C49A756" w14:textId="15FBDB24" w:rsidR="00C059AB" w:rsidRPr="004A2E19" w:rsidRDefault="00C059AB"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w:t>
            </w:r>
            <w:r w:rsidRPr="00356EBF">
              <w:rPr>
                <w:rFonts w:ascii="Calibri" w:hAnsi="Calibri" w:cs="Calibri"/>
                <w:b/>
                <w:bCs/>
                <w:sz w:val="32"/>
                <w:szCs w:val="32"/>
              </w:rPr>
              <w:t>Reporting of meteorological elements</w:t>
            </w:r>
            <w:bookmarkStart w:id="258" w:name="AMC1_OR_210_a"/>
            <w:bookmarkStart w:id="259" w:name="AMC1_TR_210_a"/>
            <w:bookmarkEnd w:id="258"/>
            <w:bookmarkEnd w:id="259"/>
          </w:p>
          <w:p w14:paraId="0FE17095" w14:textId="77777777" w:rsidR="00C059AB" w:rsidRPr="00EA6D0A" w:rsidRDefault="00C059AB" w:rsidP="00694C4D">
            <w:pPr>
              <w:rPr>
                <w:rFonts w:cs="Arial"/>
                <w:b/>
                <w:bCs/>
              </w:rPr>
            </w:pPr>
            <w:r w:rsidRPr="00EA6D0A">
              <w:rPr>
                <w:rFonts w:cs="Arial"/>
                <w:b/>
                <w:bCs/>
              </w:rPr>
              <w:t xml:space="preserve">SURFACE WIND </w:t>
            </w:r>
          </w:p>
          <w:p w14:paraId="56A8B91A" w14:textId="77777777" w:rsidR="00C059AB" w:rsidRPr="00D92546" w:rsidRDefault="00C059AB" w:rsidP="00694C4D">
            <w:pPr>
              <w:rPr>
                <w:rFonts w:cs="Arial"/>
              </w:rPr>
            </w:pPr>
            <w:r w:rsidRPr="00D92546">
              <w:rPr>
                <w:rFonts w:cs="Arial"/>
              </w:rPr>
              <w:t xml:space="preserve">(a) When local routine reports and local special reports are used for departing or arriving aircraft, the surface wind observations for these reports should be representative of conditions along the runway or the touchdown zone respectively. </w:t>
            </w:r>
          </w:p>
          <w:p w14:paraId="0786B42D" w14:textId="69E370B5" w:rsidR="00C059AB" w:rsidRPr="00356EBF" w:rsidRDefault="00C059AB" w:rsidP="00694C4D">
            <w:pPr>
              <w:rPr>
                <w:rFonts w:cs="Arial"/>
              </w:rPr>
            </w:pPr>
            <w:r w:rsidRPr="00D92546">
              <w:rPr>
                <w:rFonts w:cs="Arial"/>
              </w:rPr>
              <w:t xml:space="preserve">(b) For METAR, the surface wind observations should be representative of the conditions above the whole runway where there is only one runway and the whole runway complex where there is more than one runway. </w:t>
            </w:r>
          </w:p>
        </w:tc>
        <w:tc>
          <w:tcPr>
            <w:tcW w:w="1775" w:type="dxa"/>
          </w:tcPr>
          <w:p w14:paraId="6D939F35" w14:textId="3F0E5FAE" w:rsidR="00C059AB" w:rsidRPr="0091782A" w:rsidRDefault="00A7129D" w:rsidP="001A3C9D">
            <w:pPr>
              <w:pStyle w:val="Default"/>
              <w:rPr>
                <w:bCs/>
                <w:color w:val="auto"/>
                <w:sz w:val="22"/>
                <w:szCs w:val="22"/>
              </w:rPr>
            </w:pPr>
            <w:hyperlink w:anchor="RETURN_ATR_210" w:history="1">
              <w:r w:rsidR="00C059AB">
                <w:rPr>
                  <w:rStyle w:val="Hyperlink"/>
                  <w:sz w:val="22"/>
                  <w:szCs w:val="22"/>
                </w:rPr>
                <w:t>Return Link</w:t>
              </w:r>
            </w:hyperlink>
          </w:p>
        </w:tc>
      </w:tr>
      <w:bookmarkEnd w:id="257"/>
      <w:tr w:rsidR="00FC344E" w14:paraId="3878336C" w14:textId="77777777" w:rsidTr="001A3C9D">
        <w:tc>
          <w:tcPr>
            <w:tcW w:w="13961" w:type="dxa"/>
            <w:gridSpan w:val="2"/>
            <w:tcBorders>
              <w:left w:val="nil"/>
              <w:right w:val="nil"/>
            </w:tcBorders>
          </w:tcPr>
          <w:p w14:paraId="22A53F40" w14:textId="77777777" w:rsidR="00FC344E" w:rsidRDefault="00FC344E" w:rsidP="001A3C9D"/>
        </w:tc>
      </w:tr>
      <w:tr w:rsidR="00C059AB" w14:paraId="77AA10CF" w14:textId="77777777" w:rsidTr="00434DB0">
        <w:trPr>
          <w:trHeight w:val="2271"/>
        </w:trPr>
        <w:tc>
          <w:tcPr>
            <w:tcW w:w="12186" w:type="dxa"/>
          </w:tcPr>
          <w:p w14:paraId="6BD60166" w14:textId="4DFF1654" w:rsidR="00C059AB" w:rsidRPr="004A2E19" w:rsidRDefault="00C059AB"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(1) </w:t>
            </w:r>
            <w:r w:rsidRPr="00356EBF">
              <w:rPr>
                <w:rFonts w:ascii="Calibri" w:hAnsi="Calibri" w:cs="Calibri"/>
                <w:b/>
                <w:bCs/>
                <w:sz w:val="32"/>
                <w:szCs w:val="32"/>
              </w:rPr>
              <w:t>Reporting of meteorological elements</w:t>
            </w:r>
            <w:bookmarkStart w:id="260" w:name="AMC1_TR_210_a_1"/>
            <w:bookmarkEnd w:id="260"/>
          </w:p>
          <w:p w14:paraId="59DC392B" w14:textId="77777777" w:rsidR="00C059AB" w:rsidRPr="007D3005" w:rsidRDefault="00C059AB" w:rsidP="00694C4D">
            <w:pPr>
              <w:rPr>
                <w:rFonts w:cs="Arial"/>
                <w:b/>
                <w:bCs/>
              </w:rPr>
            </w:pPr>
            <w:r w:rsidRPr="007D3005">
              <w:rPr>
                <w:rFonts w:cs="Arial"/>
                <w:b/>
                <w:bCs/>
              </w:rPr>
              <w:t xml:space="preserve">SURFACE WIND — SITING </w:t>
            </w:r>
          </w:p>
          <w:p w14:paraId="708A1E6E" w14:textId="77777777" w:rsidR="00C059AB" w:rsidRPr="00D92546" w:rsidRDefault="00C059AB" w:rsidP="00694C4D">
            <w:pPr>
              <w:rPr>
                <w:rFonts w:cs="Arial"/>
              </w:rPr>
            </w:pPr>
            <w:r w:rsidRPr="00D92546">
              <w:rPr>
                <w:rFonts w:cs="Arial"/>
              </w:rPr>
              <w:t xml:space="preserve">(a) Reported surface wind should be representative of a wind at a height of 30 ± 3 ft (10 ± 1 m) above the ground. </w:t>
            </w:r>
          </w:p>
          <w:p w14:paraId="7DBE4CCE" w14:textId="77777777" w:rsidR="00C059AB" w:rsidRPr="00D92546" w:rsidRDefault="00C059AB" w:rsidP="00694C4D">
            <w:pPr>
              <w:rPr>
                <w:rFonts w:cs="Arial"/>
              </w:rPr>
            </w:pPr>
            <w:r w:rsidRPr="00D92546">
              <w:rPr>
                <w:rFonts w:cs="Arial"/>
              </w:rPr>
              <w:t xml:space="preserve">(b) Representative surface wind observations should be obtained </w:t>
            </w:r>
            <w:proofErr w:type="gramStart"/>
            <w:r w:rsidRPr="00D92546">
              <w:rPr>
                <w:rFonts w:cs="Arial"/>
              </w:rPr>
              <w:t>by the use of</w:t>
            </w:r>
            <w:proofErr w:type="gramEnd"/>
            <w:r w:rsidRPr="00D92546">
              <w:rPr>
                <w:rFonts w:cs="Arial"/>
              </w:rPr>
              <w:t xml:space="preserve"> sensors appropriately sited. </w:t>
            </w:r>
          </w:p>
          <w:p w14:paraId="08957BF1" w14:textId="77777777" w:rsidR="00C059AB" w:rsidRPr="00D92546" w:rsidRDefault="00C059AB" w:rsidP="00694C4D">
            <w:pPr>
              <w:rPr>
                <w:rFonts w:cs="Arial"/>
              </w:rPr>
            </w:pPr>
            <w:r w:rsidRPr="00D92546">
              <w:rPr>
                <w:rFonts w:cs="Arial"/>
              </w:rPr>
              <w:t xml:space="preserve">(c) Sensors for surface wind observations for local routine reports and local special reports should be sited to give the best practicable indication of conditions along the runway and touchdown zones. </w:t>
            </w:r>
          </w:p>
          <w:p w14:paraId="51A178BF" w14:textId="67F5710E" w:rsidR="00C059AB" w:rsidRPr="00356EBF" w:rsidRDefault="00C059AB" w:rsidP="00694C4D">
            <w:pPr>
              <w:rPr>
                <w:rFonts w:cs="Arial"/>
              </w:rPr>
            </w:pPr>
            <w:r w:rsidRPr="00D92546">
              <w:rPr>
                <w:rFonts w:cs="Arial"/>
              </w:rPr>
              <w:t xml:space="preserve">(d) At aerodromes where topography or prevalent weather conditions cause significant differences in surface wind at various sections of the runway, additional sensors should be provided.  </w:t>
            </w:r>
          </w:p>
        </w:tc>
        <w:tc>
          <w:tcPr>
            <w:tcW w:w="1775" w:type="dxa"/>
          </w:tcPr>
          <w:p w14:paraId="626C8152" w14:textId="1B6D791D" w:rsidR="00C059AB" w:rsidRPr="0091782A" w:rsidRDefault="00A7129D" w:rsidP="001A3C9D">
            <w:pPr>
              <w:pStyle w:val="Default"/>
              <w:rPr>
                <w:bCs/>
                <w:color w:val="auto"/>
                <w:sz w:val="22"/>
                <w:szCs w:val="22"/>
              </w:rPr>
            </w:pPr>
            <w:hyperlink w:anchor="RETURN_ATR_210" w:history="1">
              <w:r w:rsidR="00C059AB">
                <w:rPr>
                  <w:rStyle w:val="Hyperlink"/>
                  <w:sz w:val="22"/>
                  <w:szCs w:val="22"/>
                </w:rPr>
                <w:t>Return Link</w:t>
              </w:r>
            </w:hyperlink>
          </w:p>
        </w:tc>
      </w:tr>
      <w:tr w:rsidR="00694C4D" w14:paraId="3704A24F" w14:textId="77777777" w:rsidTr="001A3C9D">
        <w:tc>
          <w:tcPr>
            <w:tcW w:w="13961" w:type="dxa"/>
            <w:gridSpan w:val="2"/>
            <w:tcBorders>
              <w:left w:val="nil"/>
              <w:right w:val="nil"/>
            </w:tcBorders>
          </w:tcPr>
          <w:p w14:paraId="11990940" w14:textId="77777777" w:rsidR="00694C4D" w:rsidRDefault="00694C4D" w:rsidP="001A3C9D">
            <w:bookmarkStart w:id="261" w:name="_Hlk97634701"/>
          </w:p>
        </w:tc>
      </w:tr>
      <w:bookmarkEnd w:id="261"/>
      <w:tr w:rsidR="00C059AB" w14:paraId="78D6B642" w14:textId="77777777" w:rsidTr="00434DB0">
        <w:trPr>
          <w:trHeight w:val="1196"/>
        </w:trPr>
        <w:tc>
          <w:tcPr>
            <w:tcW w:w="12186" w:type="dxa"/>
          </w:tcPr>
          <w:p w14:paraId="47D3842B" w14:textId="088F7DAC"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(2) </w:t>
            </w:r>
            <w:r w:rsidRPr="00356EBF">
              <w:rPr>
                <w:rFonts w:ascii="Calibri" w:hAnsi="Calibri" w:cs="Calibri"/>
                <w:b/>
                <w:bCs/>
                <w:sz w:val="32"/>
                <w:szCs w:val="32"/>
              </w:rPr>
              <w:t>Reporting of meteorological elements</w:t>
            </w:r>
            <w:bookmarkStart w:id="262" w:name="AMC1_TR_210_a_2"/>
            <w:bookmarkEnd w:id="262"/>
          </w:p>
          <w:p w14:paraId="16F5260B" w14:textId="77777777" w:rsidR="00C059AB" w:rsidRPr="004035E1" w:rsidRDefault="00C059AB" w:rsidP="00FC344E">
            <w:pPr>
              <w:rPr>
                <w:rFonts w:cs="Arial"/>
                <w:b/>
                <w:bCs/>
              </w:rPr>
            </w:pPr>
            <w:r w:rsidRPr="004035E1">
              <w:rPr>
                <w:rFonts w:cs="Arial"/>
                <w:b/>
                <w:bCs/>
              </w:rPr>
              <w:t xml:space="preserve">SURFACE WIND — DISPLAY </w:t>
            </w:r>
          </w:p>
          <w:p w14:paraId="10F21F10" w14:textId="3560BBE1" w:rsidR="00C059AB" w:rsidRPr="00356EBF" w:rsidRDefault="00C059AB" w:rsidP="00FC344E">
            <w:pPr>
              <w:rPr>
                <w:rFonts w:cs="Arial"/>
              </w:rPr>
            </w:pPr>
            <w:r w:rsidRPr="00D92546">
              <w:rPr>
                <w:rFonts w:cs="Arial"/>
              </w:rPr>
              <w:t xml:space="preserve">The mean values of, and significant variations in, the surface wind direction and speed for each sensor should be derived and displayed by automated equipment.  </w:t>
            </w:r>
          </w:p>
        </w:tc>
        <w:tc>
          <w:tcPr>
            <w:tcW w:w="1775" w:type="dxa"/>
          </w:tcPr>
          <w:p w14:paraId="23D9E298" w14:textId="7CB814F0"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75C57C97" w14:textId="77777777" w:rsidTr="001A3C9D">
        <w:tc>
          <w:tcPr>
            <w:tcW w:w="13961" w:type="dxa"/>
            <w:gridSpan w:val="2"/>
            <w:tcBorders>
              <w:left w:val="nil"/>
              <w:right w:val="nil"/>
            </w:tcBorders>
          </w:tcPr>
          <w:p w14:paraId="466041B4" w14:textId="77777777" w:rsidR="00FC344E" w:rsidRDefault="00FC344E" w:rsidP="00FC344E">
            <w:bookmarkStart w:id="263" w:name="_Hlk97634757"/>
          </w:p>
        </w:tc>
      </w:tr>
      <w:tr w:rsidR="00C059AB" w14:paraId="2AC54E77" w14:textId="77777777" w:rsidTr="00434DB0">
        <w:trPr>
          <w:trHeight w:val="1465"/>
        </w:trPr>
        <w:tc>
          <w:tcPr>
            <w:tcW w:w="12186" w:type="dxa"/>
          </w:tcPr>
          <w:p w14:paraId="3449A3C5" w14:textId="73ACA0D9"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(3) </w:t>
            </w:r>
            <w:r w:rsidRPr="00356EBF">
              <w:rPr>
                <w:rFonts w:ascii="Calibri" w:hAnsi="Calibri" w:cs="Calibri"/>
                <w:b/>
                <w:bCs/>
                <w:sz w:val="32"/>
                <w:szCs w:val="32"/>
              </w:rPr>
              <w:t>Reporting of meteorological elements</w:t>
            </w:r>
            <w:bookmarkStart w:id="264" w:name="AMC1_TR_210_a_3"/>
            <w:bookmarkEnd w:id="264"/>
          </w:p>
          <w:p w14:paraId="1A8431BC" w14:textId="77777777" w:rsidR="00C059AB" w:rsidRPr="004035E1" w:rsidRDefault="00C059AB" w:rsidP="00FC344E">
            <w:pPr>
              <w:rPr>
                <w:rFonts w:cs="Arial"/>
                <w:b/>
                <w:bCs/>
              </w:rPr>
            </w:pPr>
            <w:r w:rsidRPr="004035E1">
              <w:rPr>
                <w:rFonts w:cs="Arial"/>
                <w:b/>
                <w:bCs/>
              </w:rPr>
              <w:t xml:space="preserve">SURFACE WIND — AVERAGING </w:t>
            </w:r>
          </w:p>
          <w:p w14:paraId="478A1614" w14:textId="180F52B1" w:rsidR="00C059AB" w:rsidRPr="00356EBF" w:rsidRDefault="00C059AB" w:rsidP="00FC344E">
            <w:pPr>
              <w:rPr>
                <w:rFonts w:cs="Arial"/>
              </w:rPr>
            </w:pPr>
            <w:r w:rsidRPr="00D92546">
              <w:rPr>
                <w:rFonts w:cs="Arial"/>
              </w:rPr>
              <w:t xml:space="preserve">The averaging period for measuring variations from the mean wind speed (gusts) reported in accordance with MET.TR.205(a)(3)(iii) should be 3 seconds for local routine reports, local special reports, METAR, and for wind displays used for depicting variations from the mean wind speed (gusts) in ATS units. </w:t>
            </w:r>
          </w:p>
        </w:tc>
        <w:tc>
          <w:tcPr>
            <w:tcW w:w="1775" w:type="dxa"/>
          </w:tcPr>
          <w:p w14:paraId="44F29EDD" w14:textId="4CEA2005"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bookmarkEnd w:id="263"/>
      <w:tr w:rsidR="00FC344E" w14:paraId="0C4A2ECA" w14:textId="77777777" w:rsidTr="001A3C9D">
        <w:tc>
          <w:tcPr>
            <w:tcW w:w="13961" w:type="dxa"/>
            <w:gridSpan w:val="2"/>
            <w:tcBorders>
              <w:left w:val="nil"/>
              <w:right w:val="nil"/>
            </w:tcBorders>
          </w:tcPr>
          <w:p w14:paraId="1D6023CD" w14:textId="77777777" w:rsidR="00FC344E" w:rsidRDefault="00FC344E" w:rsidP="00FC344E"/>
        </w:tc>
      </w:tr>
      <w:tr w:rsidR="00C059AB" w14:paraId="74FAC230" w14:textId="77777777" w:rsidTr="00434DB0">
        <w:trPr>
          <w:trHeight w:val="3076"/>
        </w:trPr>
        <w:tc>
          <w:tcPr>
            <w:tcW w:w="12186" w:type="dxa"/>
          </w:tcPr>
          <w:p w14:paraId="14F1C185" w14:textId="0296D37F"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(b) (1) </w:t>
            </w:r>
            <w:r w:rsidRPr="00356EBF">
              <w:rPr>
                <w:rFonts w:ascii="Calibri" w:hAnsi="Calibri" w:cs="Calibri"/>
                <w:b/>
                <w:bCs/>
                <w:sz w:val="32"/>
                <w:szCs w:val="32"/>
              </w:rPr>
              <w:t>Reporting of meteorological elements</w:t>
            </w:r>
            <w:bookmarkStart w:id="265" w:name="AMC1_TR_210_b_1"/>
            <w:bookmarkEnd w:id="265"/>
          </w:p>
          <w:p w14:paraId="74AFCEE7" w14:textId="77777777" w:rsidR="00C059AB" w:rsidRPr="00142383" w:rsidRDefault="00C059AB" w:rsidP="00FC344E">
            <w:pPr>
              <w:rPr>
                <w:rFonts w:cs="Arial"/>
                <w:b/>
                <w:bCs/>
              </w:rPr>
            </w:pPr>
            <w:r w:rsidRPr="00142383">
              <w:rPr>
                <w:rFonts w:cs="Arial"/>
                <w:b/>
                <w:bCs/>
              </w:rPr>
              <w:t xml:space="preserve">VISIBILITY — GENERAL </w:t>
            </w:r>
          </w:p>
          <w:p w14:paraId="17A166DC" w14:textId="77777777" w:rsidR="00C059AB" w:rsidRPr="00D92546" w:rsidRDefault="00C059AB" w:rsidP="00FC344E">
            <w:pPr>
              <w:rPr>
                <w:rFonts w:cs="Arial"/>
              </w:rPr>
            </w:pPr>
            <w:r w:rsidRPr="00D92546">
              <w:rPr>
                <w:rFonts w:cs="Arial"/>
              </w:rPr>
              <w:t xml:space="preserve">(a) When instrumented systems are used for the measurement of visibility, their output should be updated at least every 60 seconds to permit provision of current representative values. </w:t>
            </w:r>
          </w:p>
          <w:p w14:paraId="25F3D1FA" w14:textId="77777777" w:rsidR="00C059AB" w:rsidRPr="00D92546" w:rsidRDefault="00C059AB" w:rsidP="00FC344E">
            <w:pPr>
              <w:rPr>
                <w:rFonts w:cs="Arial"/>
              </w:rPr>
            </w:pPr>
            <w:r w:rsidRPr="00D92546">
              <w:rPr>
                <w:rFonts w:cs="Arial"/>
              </w:rPr>
              <w:t xml:space="preserve">(b) When instrumented systems are used for the measurement of visibility, it should be measured at a height of approximately 7.5 ft (2.5 m) above the runway. </w:t>
            </w:r>
          </w:p>
          <w:p w14:paraId="15CB254F" w14:textId="77777777" w:rsidR="00C059AB" w:rsidRPr="00D92546" w:rsidRDefault="00C059AB" w:rsidP="00FC344E">
            <w:pPr>
              <w:rPr>
                <w:rFonts w:cs="Arial"/>
              </w:rPr>
            </w:pPr>
            <w:r w:rsidRPr="00D92546">
              <w:rPr>
                <w:rFonts w:cs="Arial"/>
              </w:rPr>
              <w:t xml:space="preserve">(c) When local routine reports and local special reports are used for departing aircraft, the visibility observations for these reports should be representative of the conditions along the runway. </w:t>
            </w:r>
          </w:p>
          <w:p w14:paraId="2D631819" w14:textId="77777777" w:rsidR="00C059AB" w:rsidRPr="00D92546" w:rsidRDefault="00C059AB" w:rsidP="00FC344E">
            <w:pPr>
              <w:rPr>
                <w:rFonts w:cs="Arial"/>
              </w:rPr>
            </w:pPr>
            <w:r w:rsidRPr="00D92546">
              <w:rPr>
                <w:rFonts w:cs="Arial"/>
              </w:rPr>
              <w:t xml:space="preserve">(d) When local routine reports and local special reports are used for arriving aircraft, the visibility observations for these reports should be representative of the touchdown zone of the runway. </w:t>
            </w:r>
          </w:p>
          <w:p w14:paraId="3A504262" w14:textId="4ED7F706" w:rsidR="00C059AB" w:rsidRPr="00356EBF" w:rsidRDefault="00C059AB" w:rsidP="00FC344E">
            <w:pPr>
              <w:rPr>
                <w:rFonts w:cs="Arial"/>
              </w:rPr>
            </w:pPr>
            <w:r w:rsidRPr="00D92546">
              <w:rPr>
                <w:rFonts w:cs="Arial"/>
              </w:rPr>
              <w:t xml:space="preserve">(e) For METAR, the visibility observations should be representative of the aerodrome. </w:t>
            </w:r>
          </w:p>
        </w:tc>
        <w:tc>
          <w:tcPr>
            <w:tcW w:w="1775" w:type="dxa"/>
          </w:tcPr>
          <w:p w14:paraId="5E837A61" w14:textId="58DE6D24"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C059AB" w14:paraId="4E301924" w14:textId="77777777" w:rsidTr="00434DB0">
        <w:trPr>
          <w:trHeight w:val="1973"/>
        </w:trPr>
        <w:tc>
          <w:tcPr>
            <w:tcW w:w="12186" w:type="dxa"/>
          </w:tcPr>
          <w:p w14:paraId="7C6BDFC4" w14:textId="28A24CA2"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(b) (2) </w:t>
            </w:r>
            <w:r w:rsidRPr="00356EBF">
              <w:rPr>
                <w:rFonts w:ascii="Calibri" w:hAnsi="Calibri" w:cs="Calibri"/>
                <w:b/>
                <w:bCs/>
                <w:sz w:val="32"/>
                <w:szCs w:val="32"/>
              </w:rPr>
              <w:t>Reporting of meteorological elements</w:t>
            </w:r>
            <w:bookmarkStart w:id="266" w:name="AMC1_TR_210_b_2"/>
            <w:bookmarkEnd w:id="266"/>
          </w:p>
          <w:p w14:paraId="329EA9C5" w14:textId="77777777" w:rsidR="00C059AB" w:rsidRPr="004035E1" w:rsidRDefault="00C059AB" w:rsidP="00FC344E">
            <w:pPr>
              <w:rPr>
                <w:rFonts w:cs="Arial"/>
                <w:b/>
                <w:bCs/>
              </w:rPr>
            </w:pPr>
            <w:r w:rsidRPr="004035E1">
              <w:rPr>
                <w:rFonts w:cs="Arial"/>
                <w:b/>
                <w:bCs/>
              </w:rPr>
              <w:t xml:space="preserve">VISIBILITY — SITING </w:t>
            </w:r>
          </w:p>
          <w:p w14:paraId="0BE3B81F" w14:textId="77777777" w:rsidR="00C059AB" w:rsidRPr="00D92546" w:rsidRDefault="00C059AB" w:rsidP="00FC344E">
            <w:pPr>
              <w:rPr>
                <w:rFonts w:cs="Arial"/>
              </w:rPr>
            </w:pPr>
            <w:r w:rsidRPr="00D92546">
              <w:rPr>
                <w:rFonts w:cs="Arial"/>
              </w:rPr>
              <w:t xml:space="preserve">(a) When instrumented systems are used for the measurement of visibility, representative visibility observations should be obtained </w:t>
            </w:r>
            <w:proofErr w:type="gramStart"/>
            <w:r w:rsidRPr="00D92546">
              <w:rPr>
                <w:rFonts w:cs="Arial"/>
              </w:rPr>
              <w:t>by the use of</w:t>
            </w:r>
            <w:proofErr w:type="gramEnd"/>
            <w:r w:rsidRPr="00D92546">
              <w:rPr>
                <w:rFonts w:cs="Arial"/>
              </w:rPr>
              <w:t xml:space="preserve"> sensors appropriately sited. </w:t>
            </w:r>
          </w:p>
          <w:p w14:paraId="4F907824" w14:textId="00039401" w:rsidR="00C059AB" w:rsidRPr="00356EBF" w:rsidRDefault="00C059AB" w:rsidP="00FC344E">
            <w:pPr>
              <w:rPr>
                <w:rFonts w:cs="Arial"/>
              </w:rPr>
            </w:pPr>
            <w:r w:rsidRPr="00D92546">
              <w:rPr>
                <w:rFonts w:cs="Arial"/>
              </w:rPr>
              <w:t xml:space="preserve">(b) Sensors for visibility observations for local routine reports and local special reports should be sited to give the best practicable indications of visibility along the runway and touchdown zone.  </w:t>
            </w:r>
          </w:p>
        </w:tc>
        <w:tc>
          <w:tcPr>
            <w:tcW w:w="1775" w:type="dxa"/>
          </w:tcPr>
          <w:p w14:paraId="7118598B" w14:textId="432503E7"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032BBC42" w14:textId="77777777" w:rsidTr="001A3C9D">
        <w:tc>
          <w:tcPr>
            <w:tcW w:w="13961" w:type="dxa"/>
            <w:gridSpan w:val="2"/>
            <w:tcBorders>
              <w:left w:val="nil"/>
              <w:right w:val="nil"/>
            </w:tcBorders>
          </w:tcPr>
          <w:p w14:paraId="726AB842" w14:textId="77777777" w:rsidR="00FC344E" w:rsidRDefault="00FC344E" w:rsidP="00FC344E">
            <w:bookmarkStart w:id="267" w:name="_Hlk97637401"/>
          </w:p>
        </w:tc>
      </w:tr>
      <w:tr w:rsidR="00C059AB" w14:paraId="7582DC1A" w14:textId="77777777" w:rsidTr="00434DB0">
        <w:trPr>
          <w:trHeight w:val="1196"/>
        </w:trPr>
        <w:tc>
          <w:tcPr>
            <w:tcW w:w="12186" w:type="dxa"/>
          </w:tcPr>
          <w:p w14:paraId="3FE1E241" w14:textId="72302FFD"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(b) (4) </w:t>
            </w:r>
            <w:r w:rsidRPr="00356EBF">
              <w:rPr>
                <w:rFonts w:ascii="Calibri" w:hAnsi="Calibri" w:cs="Calibri"/>
                <w:b/>
                <w:bCs/>
                <w:sz w:val="32"/>
                <w:szCs w:val="32"/>
              </w:rPr>
              <w:t>Reporting of meteorological elements</w:t>
            </w:r>
            <w:bookmarkStart w:id="268" w:name="AMC1_TR_210_b_4"/>
            <w:bookmarkEnd w:id="268"/>
          </w:p>
          <w:p w14:paraId="2AC3CFA5" w14:textId="77777777" w:rsidR="00C059AB" w:rsidRPr="004035E1" w:rsidRDefault="00C059AB" w:rsidP="00FC344E">
            <w:pPr>
              <w:rPr>
                <w:rFonts w:cs="Arial"/>
                <w:b/>
                <w:bCs/>
              </w:rPr>
            </w:pPr>
            <w:r w:rsidRPr="004035E1">
              <w:rPr>
                <w:rFonts w:cs="Arial"/>
                <w:b/>
                <w:bCs/>
              </w:rPr>
              <w:t xml:space="preserve">VISIBILITY — AVERAGING </w:t>
            </w:r>
          </w:p>
          <w:p w14:paraId="5F7CB724" w14:textId="3EBBA084" w:rsidR="00C059AB" w:rsidRPr="00356EBF" w:rsidRDefault="00C059AB" w:rsidP="00FC344E">
            <w:pPr>
              <w:rPr>
                <w:rFonts w:cs="Arial"/>
              </w:rPr>
            </w:pPr>
            <w:r w:rsidRPr="00D92546">
              <w:rPr>
                <w:rFonts w:cs="Arial"/>
              </w:rPr>
              <w:t xml:space="preserve">The averaging period for visibility should be 1 minute for local routine reports and local special reports and for visibility displays in ATS units.  </w:t>
            </w:r>
          </w:p>
        </w:tc>
        <w:tc>
          <w:tcPr>
            <w:tcW w:w="1775" w:type="dxa"/>
          </w:tcPr>
          <w:p w14:paraId="666CC307" w14:textId="698B644F"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bookmarkEnd w:id="267"/>
      <w:tr w:rsidR="00FC344E" w14:paraId="4FDDCDD2" w14:textId="77777777" w:rsidTr="001A3C9D">
        <w:tc>
          <w:tcPr>
            <w:tcW w:w="13961" w:type="dxa"/>
            <w:gridSpan w:val="2"/>
            <w:tcBorders>
              <w:left w:val="nil"/>
              <w:right w:val="nil"/>
            </w:tcBorders>
          </w:tcPr>
          <w:p w14:paraId="56F9FFF9" w14:textId="77777777" w:rsidR="00FC344E" w:rsidRDefault="00FC344E" w:rsidP="00FC344E"/>
        </w:tc>
      </w:tr>
      <w:tr w:rsidR="00C059AB" w14:paraId="3C36834E" w14:textId="77777777" w:rsidTr="00434DB0">
        <w:trPr>
          <w:trHeight w:val="1733"/>
        </w:trPr>
        <w:tc>
          <w:tcPr>
            <w:tcW w:w="12186" w:type="dxa"/>
          </w:tcPr>
          <w:p w14:paraId="0B2DCD61" w14:textId="4AC744E9"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(c) </w:t>
            </w:r>
            <w:r w:rsidRPr="00356EBF">
              <w:rPr>
                <w:rFonts w:ascii="Calibri" w:hAnsi="Calibri" w:cs="Calibri"/>
                <w:b/>
                <w:bCs/>
                <w:sz w:val="32"/>
                <w:szCs w:val="32"/>
              </w:rPr>
              <w:t>Reporting of meteorological elements</w:t>
            </w:r>
            <w:bookmarkStart w:id="269" w:name="AMC1_TR_210_c"/>
            <w:bookmarkEnd w:id="269"/>
          </w:p>
          <w:p w14:paraId="42B539D9" w14:textId="77777777" w:rsidR="00C059AB" w:rsidRPr="004035E1" w:rsidRDefault="00C059AB" w:rsidP="00FC344E">
            <w:pPr>
              <w:rPr>
                <w:rFonts w:cs="Arial"/>
                <w:b/>
                <w:bCs/>
              </w:rPr>
            </w:pPr>
            <w:r w:rsidRPr="004035E1">
              <w:rPr>
                <w:rFonts w:cs="Arial"/>
                <w:b/>
                <w:bCs/>
              </w:rPr>
              <w:t xml:space="preserve">RUNWAY VISUAL RANGE (RVR) — ASSESSMENT </w:t>
            </w:r>
          </w:p>
          <w:p w14:paraId="3D791CF6" w14:textId="77777777" w:rsidR="00C059AB" w:rsidRPr="00D92546" w:rsidRDefault="00C059AB" w:rsidP="00FC344E">
            <w:pPr>
              <w:rPr>
                <w:rFonts w:cs="Arial"/>
              </w:rPr>
            </w:pPr>
            <w:r w:rsidRPr="00D92546">
              <w:rPr>
                <w:rFonts w:cs="Arial"/>
              </w:rPr>
              <w:t xml:space="preserve">RVR should be assessed: </w:t>
            </w:r>
          </w:p>
          <w:p w14:paraId="6A58EF1E" w14:textId="09783392" w:rsidR="00C059AB" w:rsidRPr="00D92546" w:rsidRDefault="00C059AB" w:rsidP="00FC344E">
            <w:pPr>
              <w:rPr>
                <w:rFonts w:cs="Arial"/>
              </w:rPr>
            </w:pPr>
            <w:r w:rsidRPr="00D92546">
              <w:rPr>
                <w:rFonts w:cs="Arial"/>
              </w:rPr>
              <w:t>(a) at a height of approximately 7.5 ft (2.5 m) above the runway for instrument systems or at a height of approximately 15 ft (5 m) above the runway by a human observer</w:t>
            </w:r>
            <w:r w:rsidR="0033044A">
              <w:rPr>
                <w:rFonts w:cs="Arial"/>
              </w:rPr>
              <w:t>.</w:t>
            </w:r>
            <w:r w:rsidRPr="00D92546">
              <w:rPr>
                <w:rFonts w:cs="Arial"/>
              </w:rPr>
              <w:t xml:space="preserve"> </w:t>
            </w:r>
          </w:p>
          <w:p w14:paraId="0A9FCF82" w14:textId="1F87790C" w:rsidR="00C059AB" w:rsidRPr="00356EBF" w:rsidRDefault="00C059AB" w:rsidP="00FC344E">
            <w:pPr>
              <w:rPr>
                <w:rFonts w:cs="Arial"/>
              </w:rPr>
            </w:pPr>
            <w:r w:rsidRPr="00D92546">
              <w:rPr>
                <w:rFonts w:cs="Arial"/>
              </w:rPr>
              <w:t xml:space="preserve">(b) at a lateral distance from the runway centre line of not more than 120 m. </w:t>
            </w:r>
          </w:p>
        </w:tc>
        <w:tc>
          <w:tcPr>
            <w:tcW w:w="1775" w:type="dxa"/>
          </w:tcPr>
          <w:p w14:paraId="339D7FA4" w14:textId="18A0DB6D"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385473B7" w14:textId="77777777" w:rsidTr="001A3C9D">
        <w:tc>
          <w:tcPr>
            <w:tcW w:w="13961" w:type="dxa"/>
            <w:gridSpan w:val="2"/>
            <w:tcBorders>
              <w:left w:val="nil"/>
              <w:right w:val="nil"/>
            </w:tcBorders>
          </w:tcPr>
          <w:p w14:paraId="1FB6868C" w14:textId="77777777" w:rsidR="00FC344E" w:rsidRDefault="00FC344E" w:rsidP="00FC344E">
            <w:bookmarkStart w:id="270" w:name="_Hlk97637560"/>
          </w:p>
        </w:tc>
      </w:tr>
      <w:tr w:rsidR="00C059AB" w14:paraId="5ED6865D" w14:textId="77777777" w:rsidTr="00434DB0">
        <w:trPr>
          <w:trHeight w:val="2539"/>
        </w:trPr>
        <w:tc>
          <w:tcPr>
            <w:tcW w:w="12186" w:type="dxa"/>
          </w:tcPr>
          <w:p w14:paraId="1AE7F891" w14:textId="40AF1A5A"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(c) (1) </w:t>
            </w:r>
            <w:r w:rsidRPr="00356EBF">
              <w:rPr>
                <w:rFonts w:ascii="Calibri" w:hAnsi="Calibri" w:cs="Calibri"/>
                <w:b/>
                <w:bCs/>
                <w:sz w:val="32"/>
                <w:szCs w:val="32"/>
              </w:rPr>
              <w:t>Reporting of meteorological elements</w:t>
            </w:r>
            <w:bookmarkStart w:id="271" w:name="AMC1_TR_210_c_1"/>
            <w:bookmarkEnd w:id="271"/>
          </w:p>
          <w:p w14:paraId="272D586E" w14:textId="77777777" w:rsidR="00C059AB" w:rsidRPr="004035E1" w:rsidRDefault="00C059AB" w:rsidP="00FC344E">
            <w:pPr>
              <w:rPr>
                <w:rFonts w:cs="Arial"/>
                <w:b/>
                <w:bCs/>
              </w:rPr>
            </w:pPr>
            <w:r w:rsidRPr="004035E1">
              <w:rPr>
                <w:rFonts w:cs="Arial"/>
                <w:b/>
                <w:bCs/>
              </w:rPr>
              <w:t xml:space="preserve">RUNWAY VISUAL RANGE (RVR) — SITING </w:t>
            </w:r>
          </w:p>
          <w:p w14:paraId="11A62EEF" w14:textId="77777777" w:rsidR="00C059AB" w:rsidRPr="00D92546" w:rsidRDefault="00C059AB" w:rsidP="00FC344E">
            <w:pPr>
              <w:rPr>
                <w:rFonts w:cs="Arial"/>
              </w:rPr>
            </w:pPr>
            <w:r w:rsidRPr="00D92546">
              <w:rPr>
                <w:rFonts w:cs="Arial"/>
              </w:rPr>
              <w:t xml:space="preserve">(a) The site for observations to be representative of the touchdown zone should be located about 300 m along the runway from the threshold. </w:t>
            </w:r>
          </w:p>
          <w:p w14:paraId="2F63386E" w14:textId="77777777" w:rsidR="00C059AB" w:rsidRPr="00D92546" w:rsidRDefault="00C059AB" w:rsidP="00FC344E">
            <w:pPr>
              <w:rPr>
                <w:rFonts w:cs="Arial"/>
              </w:rPr>
            </w:pPr>
            <w:r w:rsidRPr="00D92546">
              <w:rPr>
                <w:rFonts w:cs="Arial"/>
              </w:rPr>
              <w:t xml:space="preserve">(b) The sites for observations to be representative of the mid-point and stop-end of the runway should be located at a distance of 1 000 to 1 500 m along the runway from the threshold and at </w:t>
            </w:r>
            <w:proofErr w:type="gramStart"/>
            <w:r w:rsidRPr="00D92546">
              <w:rPr>
                <w:rFonts w:cs="Arial"/>
              </w:rPr>
              <w:t>a distance of about</w:t>
            </w:r>
            <w:proofErr w:type="gramEnd"/>
            <w:r w:rsidRPr="00D92546">
              <w:rPr>
                <w:rFonts w:cs="Arial"/>
              </w:rPr>
              <w:t xml:space="preserve"> 300 m from the other end of the runway. </w:t>
            </w:r>
          </w:p>
          <w:p w14:paraId="4C5A2381" w14:textId="5EE71A88" w:rsidR="00C059AB" w:rsidRPr="00356EBF" w:rsidRDefault="00C059AB" w:rsidP="00FC344E">
            <w:pPr>
              <w:rPr>
                <w:rFonts w:cs="Arial"/>
              </w:rPr>
            </w:pPr>
            <w:r w:rsidRPr="00D92546">
              <w:rPr>
                <w:rFonts w:cs="Arial"/>
              </w:rPr>
              <w:t xml:space="preserve">(c) The exact position of these sites and, if necessary, additional sites should be decided after considering aeronautical, meteorological and climatological factors such as long runways, swamps and other fog-prone areas. </w:t>
            </w:r>
          </w:p>
        </w:tc>
        <w:tc>
          <w:tcPr>
            <w:tcW w:w="1775" w:type="dxa"/>
          </w:tcPr>
          <w:p w14:paraId="416BC7A3" w14:textId="7CED79F9"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C059AB" w14:paraId="5C5B65E9" w14:textId="77777777" w:rsidTr="00434DB0">
        <w:trPr>
          <w:trHeight w:val="3613"/>
        </w:trPr>
        <w:tc>
          <w:tcPr>
            <w:tcW w:w="12186" w:type="dxa"/>
          </w:tcPr>
          <w:p w14:paraId="0BBE4B13" w14:textId="3C0586C9" w:rsidR="00C059AB" w:rsidRPr="004A2E19" w:rsidRDefault="00C059AB" w:rsidP="00FC344E">
            <w:pPr>
              <w:shd w:val="clear" w:color="auto" w:fill="FFFF00"/>
              <w:autoSpaceDE w:val="0"/>
              <w:autoSpaceDN w:val="0"/>
              <w:adjustRightInd w:val="0"/>
              <w:rPr>
                <w:rFonts w:ascii="Calibri" w:hAnsi="Calibri" w:cs="Calibri"/>
                <w:b/>
                <w:bCs/>
                <w:sz w:val="32"/>
                <w:szCs w:val="32"/>
              </w:rPr>
            </w:pPr>
            <w:bookmarkStart w:id="272" w:name="_Hlk97637630"/>
            <w:bookmarkEnd w:id="270"/>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(c) (2) </w:t>
            </w:r>
            <w:r w:rsidRPr="00356EBF">
              <w:rPr>
                <w:rFonts w:ascii="Calibri" w:hAnsi="Calibri" w:cs="Calibri"/>
                <w:b/>
                <w:bCs/>
                <w:sz w:val="32"/>
                <w:szCs w:val="32"/>
              </w:rPr>
              <w:t>Reporting of meteorological elements</w:t>
            </w:r>
            <w:bookmarkStart w:id="273" w:name="AMC1_TR_210_c_2"/>
            <w:bookmarkEnd w:id="273"/>
          </w:p>
          <w:p w14:paraId="2B378F25" w14:textId="77777777" w:rsidR="00C059AB" w:rsidRPr="004035E1" w:rsidRDefault="00C059AB" w:rsidP="00FC344E">
            <w:pPr>
              <w:rPr>
                <w:rFonts w:cs="Arial"/>
                <w:b/>
                <w:bCs/>
              </w:rPr>
            </w:pPr>
            <w:r w:rsidRPr="004035E1">
              <w:rPr>
                <w:rFonts w:cs="Arial"/>
                <w:b/>
                <w:bCs/>
              </w:rPr>
              <w:t xml:space="preserve">RUNWAY VISUAL RANGE (RVR) — RUNWAY LIGHT INTENSITY </w:t>
            </w:r>
          </w:p>
          <w:p w14:paraId="0D7B5A3B" w14:textId="77777777" w:rsidR="00C059AB" w:rsidRPr="00D92546" w:rsidRDefault="00C059AB" w:rsidP="00FC344E">
            <w:pPr>
              <w:rPr>
                <w:rFonts w:cs="Arial"/>
              </w:rPr>
            </w:pPr>
            <w:r w:rsidRPr="00D92546">
              <w:rPr>
                <w:rFonts w:cs="Arial"/>
              </w:rPr>
              <w:t xml:space="preserve">(a) Instrumented systems should consider the runway light intensity. </w:t>
            </w:r>
          </w:p>
          <w:p w14:paraId="50415077" w14:textId="77777777" w:rsidR="00C059AB" w:rsidRPr="00D92546" w:rsidRDefault="00C059AB" w:rsidP="00FC344E">
            <w:pPr>
              <w:rPr>
                <w:rFonts w:cs="Arial"/>
              </w:rPr>
            </w:pPr>
            <w:r w:rsidRPr="00D92546">
              <w:rPr>
                <w:rFonts w:cs="Arial"/>
              </w:rPr>
              <w:t xml:space="preserve">(b) When instrumented systems are used for the assessment of RVR, computations should be made separately for each available runway. </w:t>
            </w:r>
          </w:p>
          <w:p w14:paraId="74B8C68F" w14:textId="77777777" w:rsidR="00C059AB" w:rsidRPr="00D92546" w:rsidRDefault="00C059AB" w:rsidP="00FC344E">
            <w:pPr>
              <w:rPr>
                <w:rFonts w:cs="Arial"/>
              </w:rPr>
            </w:pPr>
            <w:r w:rsidRPr="00D92546">
              <w:rPr>
                <w:rFonts w:cs="Arial"/>
              </w:rPr>
              <w:t xml:space="preserve">(c) For local routine and special reports, the light intensity to be used for the computation should be: </w:t>
            </w:r>
          </w:p>
          <w:p w14:paraId="6FA65A47" w14:textId="512E39F4" w:rsidR="00C059AB" w:rsidRPr="00D92546" w:rsidRDefault="00C059AB" w:rsidP="00FC344E">
            <w:pPr>
              <w:rPr>
                <w:rFonts w:cs="Arial"/>
              </w:rPr>
            </w:pPr>
            <w:r w:rsidRPr="00D92546">
              <w:rPr>
                <w:rFonts w:cs="Arial"/>
              </w:rPr>
              <w:t xml:space="preserve">(1) for a runway with the lights switched on and a light intensity of more than 3 % of the maximum light intensity available, the light intensity </w:t>
            </w:r>
            <w:proofErr w:type="gramStart"/>
            <w:r w:rsidRPr="00D92546">
              <w:rPr>
                <w:rFonts w:cs="Arial"/>
              </w:rPr>
              <w:t>actually in</w:t>
            </w:r>
            <w:proofErr w:type="gramEnd"/>
            <w:r w:rsidRPr="00D92546">
              <w:rPr>
                <w:rFonts w:cs="Arial"/>
              </w:rPr>
              <w:t xml:space="preserve"> use on that runway</w:t>
            </w:r>
            <w:r w:rsidR="0033044A">
              <w:rPr>
                <w:rFonts w:cs="Arial"/>
              </w:rPr>
              <w:t>.</w:t>
            </w:r>
            <w:r w:rsidRPr="00D92546">
              <w:rPr>
                <w:rFonts w:cs="Arial"/>
              </w:rPr>
              <w:t xml:space="preserve"> </w:t>
            </w:r>
          </w:p>
          <w:p w14:paraId="5BE23939" w14:textId="3861EA02" w:rsidR="00C059AB" w:rsidRPr="00D92546" w:rsidRDefault="00C059AB" w:rsidP="00FC344E">
            <w:pPr>
              <w:rPr>
                <w:rFonts w:cs="Arial"/>
              </w:rPr>
            </w:pPr>
            <w:r w:rsidRPr="00D92546">
              <w:rPr>
                <w:rFonts w:cs="Arial"/>
              </w:rPr>
              <w:t>(2) for a runway with the lights switched on and a light intensity of 3 % or less of the maximum light intensity available, the optimum light intensity that would be appropriate for operational use in the prevailing conditions</w:t>
            </w:r>
            <w:r w:rsidR="0033044A">
              <w:rPr>
                <w:rFonts w:cs="Arial"/>
              </w:rPr>
              <w:t>.</w:t>
            </w:r>
            <w:r w:rsidRPr="00D92546">
              <w:rPr>
                <w:rFonts w:cs="Arial"/>
              </w:rPr>
              <w:t xml:space="preserve"> and </w:t>
            </w:r>
          </w:p>
          <w:p w14:paraId="10BA1B0C" w14:textId="77777777" w:rsidR="00C059AB" w:rsidRPr="00D92546" w:rsidRDefault="00C059AB" w:rsidP="00FC344E">
            <w:pPr>
              <w:rPr>
                <w:rFonts w:cs="Arial"/>
              </w:rPr>
            </w:pPr>
            <w:r w:rsidRPr="00D92546">
              <w:rPr>
                <w:rFonts w:cs="Arial"/>
              </w:rPr>
              <w:t xml:space="preserve">(3) for a runway with lights switched off (or at the lowest setting pending the resumption of operations), the optimum light intensity that would be appropriate for operational use in the prevailing conditions. </w:t>
            </w:r>
          </w:p>
          <w:p w14:paraId="7C865803" w14:textId="2764ADC4" w:rsidR="00C059AB" w:rsidRPr="00356EBF" w:rsidRDefault="00C059AB" w:rsidP="00FC344E">
            <w:pPr>
              <w:rPr>
                <w:rFonts w:cs="Arial"/>
              </w:rPr>
            </w:pPr>
            <w:r w:rsidRPr="00D92546">
              <w:rPr>
                <w:rFonts w:cs="Arial"/>
              </w:rPr>
              <w:t>(</w:t>
            </w:r>
            <w:r>
              <w:rPr>
                <w:rFonts w:cs="Arial"/>
              </w:rPr>
              <w:t>d</w:t>
            </w:r>
            <w:r w:rsidRPr="00D92546">
              <w:rPr>
                <w:rFonts w:cs="Arial"/>
              </w:rPr>
              <w:t xml:space="preserve">) In METAR, the RVR should be based on the maximum light intensity available on the runway.  </w:t>
            </w:r>
          </w:p>
        </w:tc>
        <w:tc>
          <w:tcPr>
            <w:tcW w:w="1775" w:type="dxa"/>
          </w:tcPr>
          <w:p w14:paraId="4D62A4DC" w14:textId="740574D0"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2125A3DC" w14:textId="77777777" w:rsidTr="001A3C9D">
        <w:tc>
          <w:tcPr>
            <w:tcW w:w="13961" w:type="dxa"/>
            <w:gridSpan w:val="2"/>
            <w:tcBorders>
              <w:left w:val="nil"/>
              <w:right w:val="nil"/>
            </w:tcBorders>
          </w:tcPr>
          <w:p w14:paraId="795731FD" w14:textId="77777777" w:rsidR="00FC344E" w:rsidRDefault="00FC344E" w:rsidP="00FC344E">
            <w:bookmarkStart w:id="274" w:name="_Hlk97637720"/>
            <w:bookmarkEnd w:id="272"/>
          </w:p>
        </w:tc>
      </w:tr>
      <w:tr w:rsidR="00C059AB" w14:paraId="39BB622A" w14:textId="77777777" w:rsidTr="00434DB0">
        <w:trPr>
          <w:trHeight w:val="1733"/>
        </w:trPr>
        <w:tc>
          <w:tcPr>
            <w:tcW w:w="12186" w:type="dxa"/>
          </w:tcPr>
          <w:p w14:paraId="3C0BE698" w14:textId="4F61C394"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(d) (1) </w:t>
            </w:r>
            <w:r w:rsidRPr="00356EBF">
              <w:rPr>
                <w:rFonts w:ascii="Calibri" w:hAnsi="Calibri" w:cs="Calibri"/>
                <w:b/>
                <w:bCs/>
                <w:sz w:val="32"/>
                <w:szCs w:val="32"/>
              </w:rPr>
              <w:t>Reporting of meteorological elements</w:t>
            </w:r>
            <w:bookmarkStart w:id="275" w:name="AMC1_TR_210_d_1"/>
            <w:bookmarkEnd w:id="275"/>
          </w:p>
          <w:p w14:paraId="78B68BE5" w14:textId="77777777" w:rsidR="00C059AB" w:rsidRPr="004035E1" w:rsidRDefault="00C059AB" w:rsidP="00FC344E">
            <w:pPr>
              <w:rPr>
                <w:rFonts w:cs="Arial"/>
                <w:b/>
                <w:bCs/>
              </w:rPr>
            </w:pPr>
            <w:r w:rsidRPr="004035E1">
              <w:rPr>
                <w:rFonts w:cs="Arial"/>
                <w:b/>
                <w:bCs/>
              </w:rPr>
              <w:t xml:space="preserve">PRESENT WEATHER — GENERAL </w:t>
            </w:r>
          </w:p>
          <w:p w14:paraId="0E21BD24" w14:textId="77777777" w:rsidR="00C059AB" w:rsidRPr="00D92546" w:rsidRDefault="00C059AB" w:rsidP="00FC344E">
            <w:pPr>
              <w:rPr>
                <w:rFonts w:cs="Arial"/>
              </w:rPr>
            </w:pPr>
            <w:r w:rsidRPr="00D92546">
              <w:rPr>
                <w:rFonts w:cs="Arial"/>
              </w:rPr>
              <w:t xml:space="preserve">(a) For local routine reports and local special reports, the present weather information should be representative of the conditions at the aerodrome. </w:t>
            </w:r>
          </w:p>
          <w:p w14:paraId="78DF4F08" w14:textId="39388A03" w:rsidR="00C059AB" w:rsidRPr="00356EBF" w:rsidRDefault="00C059AB" w:rsidP="00FC344E">
            <w:pPr>
              <w:rPr>
                <w:rFonts w:cs="Arial"/>
              </w:rPr>
            </w:pPr>
            <w:r w:rsidRPr="00D92546">
              <w:rPr>
                <w:rFonts w:cs="Arial"/>
              </w:rPr>
              <w:t xml:space="preserve">(b) For METAR, the present weather information should be representative of the conditions at the aerodrome and, for certain specified present weather phenomena, in its vicinity. </w:t>
            </w:r>
          </w:p>
        </w:tc>
        <w:tc>
          <w:tcPr>
            <w:tcW w:w="1775" w:type="dxa"/>
          </w:tcPr>
          <w:p w14:paraId="410A0DAC" w14:textId="074E9FB6"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bookmarkEnd w:id="274"/>
      <w:tr w:rsidR="00FC344E" w14:paraId="53C74B04" w14:textId="77777777" w:rsidTr="001A3C9D">
        <w:tc>
          <w:tcPr>
            <w:tcW w:w="13961" w:type="dxa"/>
            <w:gridSpan w:val="2"/>
            <w:tcBorders>
              <w:left w:val="nil"/>
              <w:right w:val="nil"/>
            </w:tcBorders>
          </w:tcPr>
          <w:p w14:paraId="262E2828" w14:textId="77777777" w:rsidR="00FC344E" w:rsidRDefault="00FC344E" w:rsidP="00FC344E"/>
        </w:tc>
      </w:tr>
      <w:tr w:rsidR="00C059AB" w14:paraId="431A3B5D" w14:textId="77777777" w:rsidTr="00434DB0">
        <w:trPr>
          <w:trHeight w:val="1465"/>
        </w:trPr>
        <w:tc>
          <w:tcPr>
            <w:tcW w:w="12186" w:type="dxa"/>
          </w:tcPr>
          <w:p w14:paraId="1F95B30B" w14:textId="27A1E301"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(d) (2) </w:t>
            </w:r>
            <w:r w:rsidRPr="00356EBF">
              <w:rPr>
                <w:rFonts w:ascii="Calibri" w:hAnsi="Calibri" w:cs="Calibri"/>
                <w:b/>
                <w:bCs/>
                <w:sz w:val="32"/>
                <w:szCs w:val="32"/>
              </w:rPr>
              <w:t>Reporting of meteorological elements</w:t>
            </w:r>
            <w:bookmarkStart w:id="276" w:name="AMC1_TR_210_d_2"/>
            <w:bookmarkEnd w:id="276"/>
          </w:p>
          <w:p w14:paraId="7C46F647" w14:textId="77777777" w:rsidR="00C059AB" w:rsidRPr="004035E1" w:rsidRDefault="00C059AB" w:rsidP="00FC344E">
            <w:pPr>
              <w:rPr>
                <w:rFonts w:cs="Arial"/>
                <w:b/>
                <w:bCs/>
              </w:rPr>
            </w:pPr>
            <w:r w:rsidRPr="004035E1">
              <w:rPr>
                <w:rFonts w:cs="Arial"/>
                <w:b/>
                <w:bCs/>
              </w:rPr>
              <w:t xml:space="preserve">PRESENT WEATHER — SITING </w:t>
            </w:r>
          </w:p>
          <w:p w14:paraId="00307119" w14:textId="462C3620" w:rsidR="00C059AB" w:rsidRPr="00356EBF" w:rsidRDefault="00C059AB" w:rsidP="00FC344E">
            <w:pPr>
              <w:rPr>
                <w:rFonts w:cs="Arial"/>
              </w:rPr>
            </w:pPr>
            <w:r w:rsidRPr="00D92546">
              <w:rPr>
                <w:rFonts w:cs="Arial"/>
              </w:rPr>
              <w:t xml:space="preserve">When instrumented systems are used for observing present weather phenomena listed under AMC2 MET.TR.205(d), MET.TR.205(d)(3) and AMC1 MET.TR.205(d)(3), representative information should be obtained </w:t>
            </w:r>
            <w:proofErr w:type="gramStart"/>
            <w:r w:rsidRPr="00D92546">
              <w:rPr>
                <w:rFonts w:cs="Arial"/>
              </w:rPr>
              <w:t>by the use of</w:t>
            </w:r>
            <w:proofErr w:type="gramEnd"/>
            <w:r w:rsidRPr="00D92546">
              <w:rPr>
                <w:rFonts w:cs="Arial"/>
              </w:rPr>
              <w:t xml:space="preserve"> sensors appropriately sited.  </w:t>
            </w:r>
          </w:p>
        </w:tc>
        <w:tc>
          <w:tcPr>
            <w:tcW w:w="1775" w:type="dxa"/>
          </w:tcPr>
          <w:p w14:paraId="72A1C547" w14:textId="3BB8E853"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6FA8994D" w14:textId="77777777" w:rsidTr="001A3C9D">
        <w:tc>
          <w:tcPr>
            <w:tcW w:w="13961" w:type="dxa"/>
            <w:gridSpan w:val="2"/>
            <w:tcBorders>
              <w:left w:val="nil"/>
              <w:right w:val="nil"/>
            </w:tcBorders>
          </w:tcPr>
          <w:p w14:paraId="7454AE1E" w14:textId="77777777" w:rsidR="00FC344E" w:rsidRDefault="00FC344E" w:rsidP="00FC344E">
            <w:bookmarkStart w:id="277" w:name="_Hlk97638909"/>
          </w:p>
        </w:tc>
      </w:tr>
      <w:tr w:rsidR="00C059AB" w14:paraId="4A58B6F9" w14:textId="77777777" w:rsidTr="00434DB0">
        <w:trPr>
          <w:trHeight w:val="1465"/>
        </w:trPr>
        <w:tc>
          <w:tcPr>
            <w:tcW w:w="12186" w:type="dxa"/>
          </w:tcPr>
          <w:p w14:paraId="320E0819" w14:textId="7AC7D026"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(e) </w:t>
            </w:r>
            <w:r w:rsidRPr="00356EBF">
              <w:rPr>
                <w:rFonts w:ascii="Calibri" w:hAnsi="Calibri" w:cs="Calibri"/>
                <w:b/>
                <w:bCs/>
                <w:sz w:val="32"/>
                <w:szCs w:val="32"/>
              </w:rPr>
              <w:t>Reporting of meteorological elements</w:t>
            </w:r>
            <w:bookmarkStart w:id="278" w:name="AMC1_TR_210_e"/>
            <w:bookmarkEnd w:id="278"/>
          </w:p>
          <w:p w14:paraId="74A18B3A" w14:textId="77777777" w:rsidR="00C059AB" w:rsidRPr="004035E1" w:rsidRDefault="00C059AB" w:rsidP="00FC344E">
            <w:pPr>
              <w:rPr>
                <w:rFonts w:cs="Arial"/>
                <w:b/>
                <w:bCs/>
              </w:rPr>
            </w:pPr>
            <w:r w:rsidRPr="004035E1">
              <w:rPr>
                <w:rFonts w:cs="Arial"/>
                <w:b/>
                <w:bCs/>
              </w:rPr>
              <w:t xml:space="preserve">CLOUDS — GENERAL </w:t>
            </w:r>
          </w:p>
          <w:p w14:paraId="746728C7" w14:textId="77777777" w:rsidR="00C059AB" w:rsidRPr="00D92546" w:rsidRDefault="00C059AB" w:rsidP="00FC344E">
            <w:pPr>
              <w:rPr>
                <w:rFonts w:cs="Arial"/>
              </w:rPr>
            </w:pPr>
            <w:r w:rsidRPr="00D92546">
              <w:rPr>
                <w:rFonts w:cs="Arial"/>
              </w:rPr>
              <w:t xml:space="preserve">(a) Cloud observations for local routine reports and local special reports should be representative of the runway threshold(s) in use. </w:t>
            </w:r>
          </w:p>
          <w:p w14:paraId="06CDB9C2" w14:textId="3B282A05" w:rsidR="00C059AB" w:rsidRPr="00356EBF" w:rsidRDefault="00C059AB" w:rsidP="00FC344E">
            <w:pPr>
              <w:rPr>
                <w:rFonts w:cs="Arial"/>
              </w:rPr>
            </w:pPr>
            <w:r w:rsidRPr="00D92546">
              <w:rPr>
                <w:rFonts w:cs="Arial"/>
              </w:rPr>
              <w:t xml:space="preserve">(b) Cloud observations for METAR should be representative of the aerodrome and its vicinity. </w:t>
            </w:r>
          </w:p>
        </w:tc>
        <w:tc>
          <w:tcPr>
            <w:tcW w:w="1775" w:type="dxa"/>
          </w:tcPr>
          <w:p w14:paraId="1C8235DA" w14:textId="10C636AF"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34879491" w14:textId="77777777" w:rsidTr="001A3C9D">
        <w:tc>
          <w:tcPr>
            <w:tcW w:w="13961" w:type="dxa"/>
            <w:gridSpan w:val="2"/>
            <w:tcBorders>
              <w:left w:val="nil"/>
              <w:right w:val="nil"/>
            </w:tcBorders>
          </w:tcPr>
          <w:p w14:paraId="688AEBDE" w14:textId="77777777" w:rsidR="00FC344E" w:rsidRDefault="00FC344E" w:rsidP="00FC344E">
            <w:bookmarkStart w:id="279" w:name="_Hlk97637881"/>
            <w:bookmarkEnd w:id="277"/>
          </w:p>
        </w:tc>
      </w:tr>
      <w:bookmarkEnd w:id="279"/>
      <w:tr w:rsidR="00C059AB" w14:paraId="5FA7F1F8" w14:textId="77777777" w:rsidTr="00434DB0">
        <w:trPr>
          <w:trHeight w:val="2271"/>
        </w:trPr>
        <w:tc>
          <w:tcPr>
            <w:tcW w:w="12186" w:type="dxa"/>
          </w:tcPr>
          <w:p w14:paraId="505B4E40" w14:textId="752837CD"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(e) (2) </w:t>
            </w:r>
            <w:r w:rsidRPr="00356EBF">
              <w:rPr>
                <w:rFonts w:ascii="Calibri" w:hAnsi="Calibri" w:cs="Calibri"/>
                <w:b/>
                <w:bCs/>
                <w:sz w:val="32"/>
                <w:szCs w:val="32"/>
              </w:rPr>
              <w:t>Reporting of meteorological elements</w:t>
            </w:r>
            <w:bookmarkStart w:id="280" w:name="AMC1_TR_210_e_2"/>
            <w:bookmarkEnd w:id="280"/>
          </w:p>
          <w:p w14:paraId="615407F1" w14:textId="77777777" w:rsidR="00C059AB" w:rsidRPr="004035E1" w:rsidRDefault="00C059AB" w:rsidP="00FC344E">
            <w:pPr>
              <w:rPr>
                <w:rFonts w:cs="Arial"/>
                <w:b/>
                <w:bCs/>
              </w:rPr>
            </w:pPr>
            <w:r w:rsidRPr="004035E1">
              <w:rPr>
                <w:rFonts w:cs="Arial"/>
                <w:b/>
                <w:bCs/>
              </w:rPr>
              <w:t xml:space="preserve">CLOUDS — SITING </w:t>
            </w:r>
          </w:p>
          <w:p w14:paraId="6FC18F33" w14:textId="77777777" w:rsidR="00C059AB" w:rsidRPr="00D92546" w:rsidRDefault="00C059AB" w:rsidP="00FC344E">
            <w:pPr>
              <w:rPr>
                <w:rFonts w:cs="Arial"/>
              </w:rPr>
            </w:pPr>
            <w:r w:rsidRPr="00D92546">
              <w:rPr>
                <w:rFonts w:cs="Arial"/>
              </w:rPr>
              <w:t xml:space="preserve">(a) When instrumented systems are used for the measurement of the cloud amount and the height of cloud base, representative observations should be obtained </w:t>
            </w:r>
            <w:proofErr w:type="gramStart"/>
            <w:r w:rsidRPr="00D92546">
              <w:rPr>
                <w:rFonts w:cs="Arial"/>
              </w:rPr>
              <w:t>by the use of</w:t>
            </w:r>
            <w:proofErr w:type="gramEnd"/>
            <w:r w:rsidRPr="00D92546">
              <w:rPr>
                <w:rFonts w:cs="Arial"/>
              </w:rPr>
              <w:t xml:space="preserve"> sensors appropriately sited. </w:t>
            </w:r>
          </w:p>
          <w:p w14:paraId="26122A67" w14:textId="14C894A1" w:rsidR="00C059AB" w:rsidRPr="00356EBF" w:rsidRDefault="00C059AB" w:rsidP="00FC344E">
            <w:pPr>
              <w:rPr>
                <w:rFonts w:cs="Arial"/>
              </w:rPr>
            </w:pPr>
            <w:r w:rsidRPr="00D92546">
              <w:rPr>
                <w:rFonts w:cs="Arial"/>
              </w:rPr>
              <w:t xml:space="preserve">(b) For local routine reports and local special reports, in the case of aerodromes with precision approach runways, sensors for cloud amount and height of cloud base should be sited to give the best practicable indications of the cloud amount and height of cloud base at the threshold of the runway in use. For that purpose, a sensor should be installed at </w:t>
            </w:r>
            <w:proofErr w:type="gramStart"/>
            <w:r w:rsidRPr="00D92546">
              <w:rPr>
                <w:rFonts w:cs="Arial"/>
              </w:rPr>
              <w:t>a distance of less</w:t>
            </w:r>
            <w:proofErr w:type="gramEnd"/>
            <w:r w:rsidRPr="00D92546">
              <w:rPr>
                <w:rFonts w:cs="Arial"/>
              </w:rPr>
              <w:t xml:space="preserve"> than 4 000 ft (1 200 m) before the landing threshold. </w:t>
            </w:r>
          </w:p>
        </w:tc>
        <w:tc>
          <w:tcPr>
            <w:tcW w:w="1775" w:type="dxa"/>
          </w:tcPr>
          <w:p w14:paraId="796981DD" w14:textId="42D48243" w:rsidR="00C059AB" w:rsidRPr="0091782A" w:rsidRDefault="00A7129D" w:rsidP="00FC344E">
            <w:pPr>
              <w:pStyle w:val="Default"/>
              <w:rPr>
                <w:bCs/>
                <w:color w:val="auto"/>
                <w:sz w:val="22"/>
                <w:szCs w:val="22"/>
              </w:rPr>
            </w:pPr>
            <w:hyperlink w:anchor="RETURN_ATR_210" w:history="1">
              <w:r w:rsidR="00C059AB">
                <w:rPr>
                  <w:rStyle w:val="Hyperlink"/>
                  <w:sz w:val="22"/>
                  <w:szCs w:val="22"/>
                </w:rPr>
                <w:t>Return Link</w:t>
              </w:r>
            </w:hyperlink>
          </w:p>
        </w:tc>
      </w:tr>
      <w:tr w:rsidR="00AF44F7" w14:paraId="3C86CF9B" w14:textId="77777777" w:rsidTr="001A3C9D">
        <w:tc>
          <w:tcPr>
            <w:tcW w:w="13961" w:type="dxa"/>
            <w:gridSpan w:val="2"/>
            <w:tcBorders>
              <w:left w:val="nil"/>
              <w:right w:val="nil"/>
            </w:tcBorders>
          </w:tcPr>
          <w:p w14:paraId="100F784D" w14:textId="77777777" w:rsidR="00AF44F7" w:rsidRDefault="00AF44F7" w:rsidP="00AF44F7">
            <w:bookmarkStart w:id="281" w:name="_Hlk97640289"/>
          </w:p>
        </w:tc>
      </w:tr>
      <w:bookmarkEnd w:id="281"/>
      <w:tr w:rsidR="00C059AB" w14:paraId="34938283" w14:textId="77777777" w:rsidTr="00434DB0">
        <w:trPr>
          <w:trHeight w:val="1196"/>
        </w:trPr>
        <w:tc>
          <w:tcPr>
            <w:tcW w:w="12186" w:type="dxa"/>
          </w:tcPr>
          <w:p w14:paraId="5CE357EF" w14:textId="72F1A5E9" w:rsidR="00C059AB" w:rsidRPr="004A2E19" w:rsidRDefault="00C059AB" w:rsidP="00AF44F7">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(f) </w:t>
            </w:r>
            <w:r w:rsidRPr="00356EBF">
              <w:rPr>
                <w:rFonts w:ascii="Calibri" w:hAnsi="Calibri" w:cs="Calibri"/>
                <w:b/>
                <w:bCs/>
                <w:sz w:val="32"/>
                <w:szCs w:val="32"/>
              </w:rPr>
              <w:t>Reporting of meteorological elements</w:t>
            </w:r>
            <w:bookmarkStart w:id="282" w:name="AMC1_TR_210_f"/>
            <w:bookmarkEnd w:id="282"/>
          </w:p>
          <w:p w14:paraId="7242A3E0" w14:textId="77777777" w:rsidR="00C059AB" w:rsidRPr="004035E1" w:rsidRDefault="00C059AB" w:rsidP="00AF44F7">
            <w:pPr>
              <w:rPr>
                <w:rFonts w:cs="Arial"/>
                <w:b/>
                <w:bCs/>
              </w:rPr>
            </w:pPr>
            <w:r w:rsidRPr="004035E1">
              <w:rPr>
                <w:rFonts w:cs="Arial"/>
                <w:b/>
                <w:bCs/>
              </w:rPr>
              <w:t xml:space="preserve">AIR TEMPERATURE AND DEW-POINT TEMPERATURE </w:t>
            </w:r>
          </w:p>
          <w:p w14:paraId="510CB5A4" w14:textId="73FD131F" w:rsidR="00C059AB" w:rsidRPr="00356EBF" w:rsidRDefault="00C059AB" w:rsidP="00AF44F7">
            <w:pPr>
              <w:rPr>
                <w:rFonts w:cs="Arial"/>
              </w:rPr>
            </w:pPr>
            <w:r w:rsidRPr="00D92546">
              <w:rPr>
                <w:rFonts w:cs="Arial"/>
              </w:rPr>
              <w:t xml:space="preserve">Observations of air temperature and dew-point temperature for local routine reports and local special reports and METAR should be representative of the whole runway complex.  </w:t>
            </w:r>
          </w:p>
        </w:tc>
        <w:tc>
          <w:tcPr>
            <w:tcW w:w="1775" w:type="dxa"/>
          </w:tcPr>
          <w:p w14:paraId="70061654" w14:textId="2CA954D4" w:rsidR="00C059AB" w:rsidRPr="0091782A" w:rsidRDefault="00A7129D" w:rsidP="00AF44F7">
            <w:pPr>
              <w:pStyle w:val="Default"/>
              <w:rPr>
                <w:bCs/>
                <w:color w:val="auto"/>
                <w:sz w:val="22"/>
                <w:szCs w:val="22"/>
              </w:rPr>
            </w:pPr>
            <w:hyperlink w:anchor="RETURN_ATR_210" w:history="1">
              <w:r w:rsidR="00C059AB">
                <w:rPr>
                  <w:rStyle w:val="Hyperlink"/>
                  <w:sz w:val="22"/>
                  <w:szCs w:val="22"/>
                </w:rPr>
                <w:t>Return Link</w:t>
              </w:r>
            </w:hyperlink>
          </w:p>
        </w:tc>
      </w:tr>
      <w:tr w:rsidR="00AF44F7" w14:paraId="04AE5520" w14:textId="77777777" w:rsidTr="001A3C9D">
        <w:tc>
          <w:tcPr>
            <w:tcW w:w="13961" w:type="dxa"/>
            <w:gridSpan w:val="2"/>
            <w:tcBorders>
              <w:left w:val="nil"/>
              <w:right w:val="nil"/>
            </w:tcBorders>
          </w:tcPr>
          <w:p w14:paraId="69628C54" w14:textId="77777777" w:rsidR="00AF44F7" w:rsidRDefault="00AF44F7" w:rsidP="00AF44F7"/>
        </w:tc>
      </w:tr>
      <w:tr w:rsidR="00C059AB" w14:paraId="14768DE0" w14:textId="77777777" w:rsidTr="00434DB0">
        <w:trPr>
          <w:trHeight w:val="1465"/>
        </w:trPr>
        <w:tc>
          <w:tcPr>
            <w:tcW w:w="12186" w:type="dxa"/>
          </w:tcPr>
          <w:p w14:paraId="2F04619A" w14:textId="6E7AC62C" w:rsidR="00C059AB" w:rsidRPr="004A2E19" w:rsidRDefault="00C059AB" w:rsidP="00AF44F7">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(g) (3) </w:t>
            </w:r>
            <w:r w:rsidRPr="00356EBF">
              <w:rPr>
                <w:rFonts w:ascii="Calibri" w:hAnsi="Calibri" w:cs="Calibri"/>
                <w:b/>
                <w:bCs/>
                <w:sz w:val="32"/>
                <w:szCs w:val="32"/>
              </w:rPr>
              <w:t>Reporting of meteorological elements</w:t>
            </w:r>
            <w:bookmarkStart w:id="283" w:name="AMC1_TR_210_g_3"/>
            <w:bookmarkEnd w:id="283"/>
          </w:p>
          <w:p w14:paraId="18988A38" w14:textId="77777777" w:rsidR="00C059AB" w:rsidRPr="004035E1" w:rsidRDefault="00C059AB" w:rsidP="00AF44F7">
            <w:pPr>
              <w:rPr>
                <w:rFonts w:cs="Arial"/>
                <w:b/>
                <w:bCs/>
              </w:rPr>
            </w:pPr>
            <w:r w:rsidRPr="004035E1">
              <w:rPr>
                <w:rFonts w:cs="Arial"/>
                <w:b/>
                <w:bCs/>
              </w:rPr>
              <w:t xml:space="preserve">ATMOSPHERIC PRESSURE — REFERENCE LEVEL </w:t>
            </w:r>
          </w:p>
          <w:p w14:paraId="2EFB4A9B" w14:textId="77777777" w:rsidR="00C059AB" w:rsidRPr="00D92546" w:rsidRDefault="00C059AB" w:rsidP="00AF44F7">
            <w:pPr>
              <w:rPr>
                <w:rFonts w:cs="Arial"/>
              </w:rPr>
            </w:pPr>
            <w:r w:rsidRPr="00D92546">
              <w:rPr>
                <w:rFonts w:cs="Arial"/>
              </w:rPr>
              <w:t xml:space="preserve">(a) The reference level for the computation of </w:t>
            </w:r>
            <w:proofErr w:type="spellStart"/>
            <w:r w:rsidRPr="00D92546">
              <w:rPr>
                <w:rFonts w:cs="Arial"/>
              </w:rPr>
              <w:t>QFE</w:t>
            </w:r>
            <w:proofErr w:type="spellEnd"/>
            <w:r w:rsidRPr="00D92546">
              <w:rPr>
                <w:rFonts w:cs="Arial"/>
              </w:rPr>
              <w:t xml:space="preserve"> should be the aerodrome elevation. </w:t>
            </w:r>
          </w:p>
          <w:p w14:paraId="4E1D791A" w14:textId="24D8F4C0" w:rsidR="00C059AB" w:rsidRPr="00356EBF" w:rsidRDefault="00C059AB" w:rsidP="00AF44F7">
            <w:pPr>
              <w:rPr>
                <w:rFonts w:cs="Arial"/>
              </w:rPr>
            </w:pPr>
            <w:r w:rsidRPr="00D92546">
              <w:rPr>
                <w:rFonts w:cs="Arial"/>
              </w:rPr>
              <w:t xml:space="preserve">(b) For non-precision approach runways, whose thresholds are 7 ft (2 m) or more below the aerodrome elevation, and for precision approach runways, the </w:t>
            </w:r>
            <w:proofErr w:type="spellStart"/>
            <w:r w:rsidRPr="00D92546">
              <w:rPr>
                <w:rFonts w:cs="Arial"/>
              </w:rPr>
              <w:t>QFE</w:t>
            </w:r>
            <w:proofErr w:type="spellEnd"/>
            <w:r w:rsidRPr="00D92546">
              <w:rPr>
                <w:rFonts w:cs="Arial"/>
              </w:rPr>
              <w:t xml:space="preserve">, if required, should refer to the relevant threshold elevation. </w:t>
            </w:r>
          </w:p>
        </w:tc>
        <w:tc>
          <w:tcPr>
            <w:tcW w:w="1775" w:type="dxa"/>
          </w:tcPr>
          <w:p w14:paraId="2EA53F35" w14:textId="626315DB" w:rsidR="00C059AB" w:rsidRPr="0091782A" w:rsidRDefault="00A7129D" w:rsidP="00AF44F7">
            <w:pPr>
              <w:pStyle w:val="Default"/>
              <w:rPr>
                <w:bCs/>
                <w:color w:val="auto"/>
                <w:sz w:val="22"/>
                <w:szCs w:val="22"/>
              </w:rPr>
            </w:pPr>
            <w:hyperlink w:anchor="RETURN_ATR_210" w:history="1">
              <w:r w:rsidR="00C059AB">
                <w:rPr>
                  <w:rStyle w:val="Hyperlink"/>
                  <w:sz w:val="22"/>
                  <w:szCs w:val="22"/>
                </w:rPr>
                <w:t>Return Link</w:t>
              </w:r>
            </w:hyperlink>
          </w:p>
        </w:tc>
      </w:tr>
      <w:tr w:rsidR="001308E2" w14:paraId="4F0ED6FB" w14:textId="77777777" w:rsidTr="001A3C9D">
        <w:tc>
          <w:tcPr>
            <w:tcW w:w="13961" w:type="dxa"/>
            <w:gridSpan w:val="2"/>
            <w:tcBorders>
              <w:left w:val="nil"/>
              <w:right w:val="nil"/>
            </w:tcBorders>
          </w:tcPr>
          <w:p w14:paraId="2CF1B08D" w14:textId="77777777" w:rsidR="001308E2" w:rsidRDefault="001308E2" w:rsidP="001A3C9D">
            <w:bookmarkStart w:id="284" w:name="_Hlk97736405"/>
          </w:p>
        </w:tc>
      </w:tr>
      <w:tr w:rsidR="001308E2" w14:paraId="10246BD8" w14:textId="77777777" w:rsidTr="00434DB0">
        <w:trPr>
          <w:trHeight w:val="1692"/>
        </w:trPr>
        <w:tc>
          <w:tcPr>
            <w:tcW w:w="12186" w:type="dxa"/>
          </w:tcPr>
          <w:p w14:paraId="3E591AF5" w14:textId="437520FB" w:rsidR="001308E2" w:rsidRPr="00E839C5" w:rsidRDefault="001308E2" w:rsidP="001A3C9D">
            <w:pPr>
              <w:shd w:val="clear" w:color="auto" w:fill="00B0F0"/>
              <w:autoSpaceDE w:val="0"/>
              <w:autoSpaceDN w:val="0"/>
              <w:adjustRightInd w:val="0"/>
              <w:rPr>
                <w:rFonts w:ascii="Calibri" w:hAnsi="Calibri" w:cs="Calibri"/>
                <w:b/>
                <w:bCs/>
                <w:color w:val="FFFFFF" w:themeColor="background1"/>
                <w:sz w:val="32"/>
                <w:szCs w:val="32"/>
              </w:rPr>
            </w:pPr>
            <w:r w:rsidRPr="00696DB6">
              <w:rPr>
                <w:rFonts w:ascii="Calibri" w:hAnsi="Calibri" w:cs="Calibri"/>
                <w:b/>
                <w:bCs/>
                <w:color w:val="FFFFFF" w:themeColor="background1"/>
                <w:sz w:val="32"/>
                <w:szCs w:val="32"/>
              </w:rPr>
              <w:t>MET.TR.</w:t>
            </w:r>
            <w:r>
              <w:rPr>
                <w:rFonts w:ascii="Calibri" w:hAnsi="Calibri" w:cs="Calibri"/>
                <w:b/>
                <w:bCs/>
                <w:color w:val="FFFFFF" w:themeColor="background1"/>
                <w:sz w:val="32"/>
                <w:szCs w:val="32"/>
              </w:rPr>
              <w:t>2</w:t>
            </w:r>
            <w:r w:rsidRPr="00696DB6">
              <w:rPr>
                <w:rFonts w:ascii="Calibri" w:hAnsi="Calibri" w:cs="Calibri"/>
                <w:b/>
                <w:bCs/>
                <w:color w:val="FFFFFF" w:themeColor="background1"/>
                <w:sz w:val="32"/>
                <w:szCs w:val="32"/>
              </w:rPr>
              <w:t>1</w:t>
            </w:r>
            <w:r>
              <w:rPr>
                <w:rFonts w:ascii="Calibri" w:hAnsi="Calibri" w:cs="Calibri"/>
                <w:b/>
                <w:bCs/>
                <w:color w:val="FFFFFF" w:themeColor="background1"/>
                <w:sz w:val="32"/>
                <w:szCs w:val="32"/>
              </w:rPr>
              <w:t xml:space="preserve">5 </w:t>
            </w:r>
            <w:r w:rsidRPr="001308E2">
              <w:rPr>
                <w:rFonts w:ascii="Calibri" w:hAnsi="Calibri" w:cs="Calibri"/>
                <w:b/>
                <w:bCs/>
                <w:color w:val="FFFFFF" w:themeColor="background1"/>
                <w:sz w:val="32"/>
                <w:szCs w:val="32"/>
              </w:rPr>
              <w:t>Forecast and other information</w:t>
            </w:r>
            <w:bookmarkStart w:id="285" w:name="TR_215"/>
            <w:bookmarkEnd w:id="285"/>
          </w:p>
          <w:p w14:paraId="46E989AF" w14:textId="77777777" w:rsidR="001308E2" w:rsidRPr="00D92546" w:rsidRDefault="001308E2" w:rsidP="001308E2">
            <w:pPr>
              <w:rPr>
                <w:rFonts w:cs="Arial"/>
              </w:rPr>
            </w:pPr>
            <w:r w:rsidRPr="00D92546">
              <w:rPr>
                <w:rFonts w:cs="Arial"/>
              </w:rPr>
              <w:t xml:space="preserve">(a) Meteorological information for operators and flight crew members shall: </w:t>
            </w:r>
          </w:p>
          <w:p w14:paraId="0853D38C" w14:textId="2D50A250" w:rsidR="001308E2" w:rsidRPr="00D92546" w:rsidRDefault="001308E2" w:rsidP="001308E2">
            <w:pPr>
              <w:rPr>
                <w:rFonts w:cs="Arial"/>
              </w:rPr>
            </w:pPr>
            <w:r w:rsidRPr="00D92546">
              <w:rPr>
                <w:rFonts w:cs="Arial"/>
              </w:rPr>
              <w:t>(1) cover the flight in respect of time, altitude and geographical extent</w:t>
            </w:r>
            <w:r w:rsidR="0033044A">
              <w:rPr>
                <w:rFonts w:cs="Arial"/>
              </w:rPr>
              <w:t>.</w:t>
            </w:r>
            <w:r w:rsidRPr="00D92546">
              <w:rPr>
                <w:rFonts w:cs="Arial"/>
              </w:rPr>
              <w:t xml:space="preserve"> </w:t>
            </w:r>
          </w:p>
          <w:p w14:paraId="12E75497" w14:textId="1BC00CA7" w:rsidR="001308E2" w:rsidRPr="00D92546" w:rsidRDefault="001308E2" w:rsidP="001308E2">
            <w:pPr>
              <w:rPr>
                <w:rFonts w:cs="Arial"/>
              </w:rPr>
            </w:pPr>
            <w:r w:rsidRPr="00D92546">
              <w:rPr>
                <w:rFonts w:cs="Arial"/>
              </w:rPr>
              <w:t>(2) relate to appropriate fixed times or periods of time</w:t>
            </w:r>
            <w:r w:rsidR="0033044A">
              <w:rPr>
                <w:rFonts w:cs="Arial"/>
              </w:rPr>
              <w:t>.</w:t>
            </w:r>
            <w:r w:rsidRPr="00D92546">
              <w:rPr>
                <w:rFonts w:cs="Arial"/>
              </w:rPr>
              <w:t xml:space="preserve"> </w:t>
            </w:r>
          </w:p>
          <w:p w14:paraId="4FA4D735" w14:textId="1CD983A3" w:rsidR="001308E2" w:rsidRPr="00D92546" w:rsidRDefault="001308E2" w:rsidP="001308E2">
            <w:pPr>
              <w:rPr>
                <w:rFonts w:cs="Arial"/>
              </w:rPr>
            </w:pPr>
            <w:r w:rsidRPr="00D92546">
              <w:rPr>
                <w:rFonts w:cs="Arial"/>
              </w:rPr>
              <w:t>(3) extend to the aerodrome of intended landing, also covering the meteorological conditions expected between the aerodrome of intended landing and alternate aerodromes designated by the operator</w:t>
            </w:r>
            <w:r w:rsidR="0033044A">
              <w:rPr>
                <w:rFonts w:cs="Arial"/>
              </w:rPr>
              <w:t>.</w:t>
            </w:r>
            <w:r w:rsidRPr="00D92546">
              <w:rPr>
                <w:rFonts w:cs="Arial"/>
              </w:rPr>
              <w:t xml:space="preserve"> </w:t>
            </w:r>
          </w:p>
          <w:p w14:paraId="01E0E87F" w14:textId="77777777" w:rsidR="001308E2" w:rsidRPr="00D92546" w:rsidRDefault="001308E2" w:rsidP="001308E2">
            <w:pPr>
              <w:rPr>
                <w:rFonts w:cs="Arial"/>
              </w:rPr>
            </w:pPr>
            <w:r w:rsidRPr="00D92546">
              <w:rPr>
                <w:rFonts w:cs="Arial"/>
              </w:rPr>
              <w:t xml:space="preserve">(4) be up to date. </w:t>
            </w:r>
          </w:p>
          <w:p w14:paraId="2C43F441" w14:textId="77777777" w:rsidR="001308E2" w:rsidRPr="00D92546" w:rsidRDefault="001308E2" w:rsidP="001308E2">
            <w:pPr>
              <w:rPr>
                <w:rFonts w:cs="Arial"/>
              </w:rPr>
            </w:pPr>
            <w:r w:rsidRPr="00D92546">
              <w:rPr>
                <w:rFonts w:cs="Arial"/>
              </w:rPr>
              <w:t xml:space="preserve">(b) Meteorological information provided to rescue coordination centres shall include the meteorological conditions that existed in the last known position of a missing aircraft and along the intended route of that aircraft with </w:t>
            </w:r>
            <w:proofErr w:type="gramStart"/>
            <w:r w:rsidRPr="00D92546">
              <w:rPr>
                <w:rFonts w:cs="Arial"/>
              </w:rPr>
              <w:t>particular reference</w:t>
            </w:r>
            <w:proofErr w:type="gramEnd"/>
            <w:r w:rsidRPr="00D92546">
              <w:rPr>
                <w:rFonts w:cs="Arial"/>
              </w:rPr>
              <w:t xml:space="preserve"> to elements which are not being distributed routinely. </w:t>
            </w:r>
          </w:p>
          <w:p w14:paraId="45FE2A39" w14:textId="77777777" w:rsidR="001308E2" w:rsidRPr="00D92546" w:rsidRDefault="001308E2" w:rsidP="001308E2">
            <w:pPr>
              <w:rPr>
                <w:rFonts w:cs="Arial"/>
              </w:rPr>
            </w:pPr>
            <w:r w:rsidRPr="00D92546">
              <w:rPr>
                <w:rFonts w:cs="Arial"/>
              </w:rPr>
              <w:t xml:space="preserve">(c) Meteorological information provided to aeronautical information services units shall include: </w:t>
            </w:r>
          </w:p>
          <w:p w14:paraId="42A69790" w14:textId="7355F94F" w:rsidR="001308E2" w:rsidRPr="00D92546" w:rsidRDefault="001308E2" w:rsidP="001308E2">
            <w:pPr>
              <w:rPr>
                <w:rFonts w:cs="Arial"/>
              </w:rPr>
            </w:pPr>
            <w:r w:rsidRPr="00D92546">
              <w:rPr>
                <w:rFonts w:cs="Arial"/>
              </w:rPr>
              <w:t>(1) information on meteorological service intended for inclusion in the aeronautical information publication(s) concerned</w:t>
            </w:r>
            <w:r w:rsidR="0033044A">
              <w:rPr>
                <w:rFonts w:cs="Arial"/>
              </w:rPr>
              <w:t>.</w:t>
            </w:r>
            <w:r w:rsidRPr="00D92546">
              <w:rPr>
                <w:rFonts w:cs="Arial"/>
              </w:rPr>
              <w:t xml:space="preserve"> </w:t>
            </w:r>
          </w:p>
          <w:p w14:paraId="0C113466" w14:textId="6D01C01F" w:rsidR="001308E2" w:rsidRPr="00D92546" w:rsidRDefault="001308E2" w:rsidP="001308E2">
            <w:pPr>
              <w:rPr>
                <w:rFonts w:cs="Arial"/>
              </w:rPr>
            </w:pPr>
            <w:r w:rsidRPr="00D92546">
              <w:rPr>
                <w:rFonts w:cs="Arial"/>
              </w:rPr>
              <w:t xml:space="preserve">(2) information necessary for the preparation of NOTAM or </w:t>
            </w:r>
            <w:proofErr w:type="spellStart"/>
            <w:r w:rsidRPr="00D92546">
              <w:rPr>
                <w:rFonts w:cs="Arial"/>
              </w:rPr>
              <w:t>ASHTAM</w:t>
            </w:r>
            <w:proofErr w:type="spellEnd"/>
            <w:r w:rsidR="0033044A">
              <w:rPr>
                <w:rFonts w:cs="Arial"/>
              </w:rPr>
              <w:t>.</w:t>
            </w:r>
            <w:r w:rsidRPr="00D92546">
              <w:rPr>
                <w:rFonts w:cs="Arial"/>
              </w:rPr>
              <w:t xml:space="preserve"> </w:t>
            </w:r>
          </w:p>
          <w:p w14:paraId="0B13F2AB" w14:textId="77777777" w:rsidR="001308E2" w:rsidRPr="00D92546" w:rsidRDefault="001308E2" w:rsidP="001308E2">
            <w:pPr>
              <w:rPr>
                <w:rFonts w:cs="Arial"/>
              </w:rPr>
            </w:pPr>
            <w:r w:rsidRPr="00D92546">
              <w:rPr>
                <w:rFonts w:cs="Arial"/>
              </w:rPr>
              <w:t xml:space="preserve">(3) information necessary for the preparation of aeronautical information circulars. </w:t>
            </w:r>
          </w:p>
          <w:p w14:paraId="175133C9" w14:textId="77777777" w:rsidR="001308E2" w:rsidRPr="00D92546" w:rsidRDefault="001308E2" w:rsidP="001308E2">
            <w:pPr>
              <w:rPr>
                <w:rFonts w:cs="Arial"/>
              </w:rPr>
            </w:pPr>
            <w:r w:rsidRPr="00D92546">
              <w:rPr>
                <w:rFonts w:cs="Arial"/>
              </w:rPr>
              <w:t xml:space="preserve">(d) Meteorological information included in flight documentation shall be represented as follows: </w:t>
            </w:r>
          </w:p>
          <w:p w14:paraId="213C5933" w14:textId="2B26319B" w:rsidR="001308E2" w:rsidRPr="00D92546" w:rsidRDefault="001308E2" w:rsidP="001308E2">
            <w:pPr>
              <w:rPr>
                <w:rFonts w:cs="Arial"/>
              </w:rPr>
            </w:pPr>
            <w:r w:rsidRPr="00D92546">
              <w:rPr>
                <w:rFonts w:cs="Arial"/>
              </w:rPr>
              <w:t>(1) winds on charts shall be depicted by arrows with feathers and shaded pennants on a sufficiently dense grid</w:t>
            </w:r>
            <w:r w:rsidR="0033044A">
              <w:rPr>
                <w:rFonts w:cs="Arial"/>
              </w:rPr>
              <w:t>.</w:t>
            </w:r>
            <w:r w:rsidRPr="00D92546">
              <w:rPr>
                <w:rFonts w:cs="Arial"/>
              </w:rPr>
              <w:t xml:space="preserve"> </w:t>
            </w:r>
          </w:p>
          <w:p w14:paraId="2336AF54" w14:textId="6F757858" w:rsidR="001308E2" w:rsidRPr="00D92546" w:rsidRDefault="001308E2" w:rsidP="001308E2">
            <w:pPr>
              <w:rPr>
                <w:rFonts w:cs="Arial"/>
              </w:rPr>
            </w:pPr>
            <w:r w:rsidRPr="00D92546">
              <w:rPr>
                <w:rFonts w:cs="Arial"/>
              </w:rPr>
              <w:t>(2) temperatures shall be depicted by figures on a sufficiently dense grid</w:t>
            </w:r>
            <w:r w:rsidR="0033044A">
              <w:rPr>
                <w:rFonts w:cs="Arial"/>
              </w:rPr>
              <w:t>.</w:t>
            </w:r>
          </w:p>
          <w:p w14:paraId="03F0ED08" w14:textId="1814B991" w:rsidR="001308E2" w:rsidRPr="00D92546" w:rsidRDefault="001308E2" w:rsidP="001308E2">
            <w:pPr>
              <w:rPr>
                <w:rFonts w:cs="Arial"/>
              </w:rPr>
            </w:pPr>
            <w:r w:rsidRPr="00D92546">
              <w:rPr>
                <w:rFonts w:cs="Arial"/>
              </w:rPr>
              <w:t>(3) wind and temperature data selected from the data sets received from a world area forecast centre shall be depicted in a sufficiently dense latitude/longitude grid</w:t>
            </w:r>
            <w:r w:rsidR="0033044A">
              <w:rPr>
                <w:rFonts w:cs="Arial"/>
              </w:rPr>
              <w:t>.</w:t>
            </w:r>
            <w:r w:rsidRPr="00D92546">
              <w:rPr>
                <w:rFonts w:cs="Arial"/>
              </w:rPr>
              <w:t xml:space="preserve"> </w:t>
            </w:r>
          </w:p>
          <w:p w14:paraId="4CC1F245" w14:textId="503B6FE6" w:rsidR="001308E2" w:rsidRPr="00D92546" w:rsidRDefault="001308E2" w:rsidP="001308E2">
            <w:pPr>
              <w:rPr>
                <w:rFonts w:cs="Arial"/>
              </w:rPr>
            </w:pPr>
            <w:r w:rsidRPr="00D92546">
              <w:rPr>
                <w:rFonts w:cs="Arial"/>
              </w:rPr>
              <w:t>(4) wind arrows shall take precedence over temperatures and chart background</w:t>
            </w:r>
            <w:r w:rsidR="0033044A">
              <w:rPr>
                <w:rFonts w:cs="Arial"/>
              </w:rPr>
              <w:t>.</w:t>
            </w:r>
            <w:r w:rsidRPr="00D92546">
              <w:rPr>
                <w:rFonts w:cs="Arial"/>
              </w:rPr>
              <w:t xml:space="preserve"> </w:t>
            </w:r>
          </w:p>
          <w:p w14:paraId="47781AE8" w14:textId="77777777" w:rsidR="001308E2" w:rsidRPr="00D92546" w:rsidRDefault="001308E2" w:rsidP="001308E2">
            <w:pPr>
              <w:rPr>
                <w:rFonts w:cs="Arial"/>
              </w:rPr>
            </w:pPr>
            <w:r w:rsidRPr="00D92546">
              <w:rPr>
                <w:rFonts w:cs="Arial"/>
              </w:rPr>
              <w:t xml:space="preserve">(5) height indications referring to </w:t>
            </w:r>
            <w:proofErr w:type="spellStart"/>
            <w:r w:rsidRPr="00D92546">
              <w:rPr>
                <w:rFonts w:cs="Arial"/>
                <w:i/>
                <w:iCs/>
              </w:rPr>
              <w:t>en</w:t>
            </w:r>
            <w:proofErr w:type="spellEnd"/>
            <w:r w:rsidRPr="00D92546">
              <w:rPr>
                <w:rFonts w:cs="Arial"/>
                <w:i/>
                <w:iCs/>
              </w:rPr>
              <w:t xml:space="preserve">-route </w:t>
            </w:r>
            <w:r w:rsidRPr="00D92546">
              <w:rPr>
                <w:rFonts w:cs="Arial"/>
              </w:rPr>
              <w:t xml:space="preserve">meteorological conditions shall be expressed as determined to be appropriate for the situation, for instance in flight levels, pressure, altitude or height above ground level, whilst all references referring to aerodrome meteorological conditions shall be expressed in height above the aerodrome elevation. </w:t>
            </w:r>
          </w:p>
          <w:p w14:paraId="65AD07F3" w14:textId="77777777" w:rsidR="001308E2" w:rsidRPr="00D92546" w:rsidRDefault="001308E2" w:rsidP="001308E2">
            <w:pPr>
              <w:rPr>
                <w:rFonts w:cs="Arial"/>
              </w:rPr>
            </w:pPr>
            <w:r w:rsidRPr="00D92546">
              <w:rPr>
                <w:rFonts w:cs="Arial"/>
              </w:rPr>
              <w:t xml:space="preserve">(e) Flight documentation shall comprise: </w:t>
            </w:r>
          </w:p>
          <w:p w14:paraId="3A16F508" w14:textId="3176CDCC" w:rsidR="001308E2" w:rsidRPr="00D92546" w:rsidRDefault="001308E2" w:rsidP="001308E2">
            <w:pPr>
              <w:rPr>
                <w:rFonts w:cs="Arial"/>
              </w:rPr>
            </w:pPr>
            <w:r w:rsidRPr="00D92546">
              <w:rPr>
                <w:rFonts w:cs="Arial"/>
              </w:rPr>
              <w:t>(1) forecasts of upper-wind and upper-air temperature</w:t>
            </w:r>
            <w:r w:rsidR="0033044A">
              <w:rPr>
                <w:rFonts w:cs="Arial"/>
              </w:rPr>
              <w:t>.</w:t>
            </w:r>
            <w:r w:rsidRPr="00D92546">
              <w:rPr>
                <w:rFonts w:cs="Arial"/>
              </w:rPr>
              <w:t xml:space="preserve"> </w:t>
            </w:r>
          </w:p>
          <w:p w14:paraId="1DC30222" w14:textId="6799310E" w:rsidR="001308E2" w:rsidRPr="00D92546" w:rsidRDefault="001308E2" w:rsidP="001308E2">
            <w:pPr>
              <w:rPr>
                <w:rFonts w:cs="Arial"/>
              </w:rPr>
            </w:pPr>
            <w:r w:rsidRPr="00D92546">
              <w:rPr>
                <w:rFonts w:cs="Arial"/>
              </w:rPr>
              <w:t xml:space="preserve">(2) </w:t>
            </w:r>
            <w:proofErr w:type="spellStart"/>
            <w:r w:rsidRPr="00D92546">
              <w:rPr>
                <w:rFonts w:cs="Arial"/>
              </w:rPr>
              <w:t>SIGWX</w:t>
            </w:r>
            <w:proofErr w:type="spellEnd"/>
            <w:r w:rsidRPr="00D92546">
              <w:rPr>
                <w:rFonts w:cs="Arial"/>
              </w:rPr>
              <w:t xml:space="preserve"> phenomena</w:t>
            </w:r>
            <w:r w:rsidR="0033044A">
              <w:rPr>
                <w:rFonts w:cs="Arial"/>
              </w:rPr>
              <w:t>.</w:t>
            </w:r>
            <w:r w:rsidRPr="00D92546">
              <w:rPr>
                <w:rFonts w:cs="Arial"/>
              </w:rPr>
              <w:t xml:space="preserve"> </w:t>
            </w:r>
          </w:p>
          <w:p w14:paraId="5D359E1A" w14:textId="29CD5871" w:rsidR="001308E2" w:rsidRPr="00D92546" w:rsidRDefault="001308E2" w:rsidP="001308E2">
            <w:pPr>
              <w:rPr>
                <w:rFonts w:cs="Arial"/>
              </w:rPr>
            </w:pPr>
            <w:r w:rsidRPr="00D92546">
              <w:rPr>
                <w:rFonts w:cs="Arial"/>
              </w:rPr>
              <w:t xml:space="preserve">(3) METAR or, when issued, </w:t>
            </w:r>
            <w:proofErr w:type="spellStart"/>
            <w:r w:rsidRPr="00D92546">
              <w:rPr>
                <w:rFonts w:cs="Arial"/>
              </w:rPr>
              <w:t>SPECI</w:t>
            </w:r>
            <w:proofErr w:type="spellEnd"/>
            <w:r w:rsidRPr="00D92546">
              <w:rPr>
                <w:rFonts w:cs="Arial"/>
              </w:rPr>
              <w:t xml:space="preserve"> for the aerodromes of departure and intended landing, and for take-off, </w:t>
            </w:r>
            <w:proofErr w:type="spellStart"/>
            <w:r w:rsidRPr="00D92546">
              <w:rPr>
                <w:rFonts w:cs="Arial"/>
                <w:i/>
                <w:iCs/>
              </w:rPr>
              <w:t>en</w:t>
            </w:r>
            <w:proofErr w:type="spellEnd"/>
            <w:r w:rsidRPr="00D92546">
              <w:rPr>
                <w:rFonts w:cs="Arial"/>
                <w:i/>
                <w:iCs/>
              </w:rPr>
              <w:t xml:space="preserve">-route </w:t>
            </w:r>
            <w:r w:rsidRPr="00D92546">
              <w:rPr>
                <w:rFonts w:cs="Arial"/>
              </w:rPr>
              <w:t>and destination alternate aerodromes</w:t>
            </w:r>
            <w:r w:rsidR="0033044A">
              <w:rPr>
                <w:rFonts w:cs="Arial"/>
              </w:rPr>
              <w:t>.</w:t>
            </w:r>
            <w:r w:rsidRPr="00D92546">
              <w:rPr>
                <w:rFonts w:cs="Arial"/>
              </w:rPr>
              <w:t xml:space="preserve"> </w:t>
            </w:r>
          </w:p>
          <w:p w14:paraId="6CFF3DC9" w14:textId="6FE675EB" w:rsidR="001308E2" w:rsidRPr="00D92546" w:rsidRDefault="001308E2" w:rsidP="001308E2">
            <w:pPr>
              <w:rPr>
                <w:rFonts w:cs="Arial"/>
              </w:rPr>
            </w:pPr>
            <w:r w:rsidRPr="00D92546">
              <w:rPr>
                <w:rFonts w:cs="Arial"/>
              </w:rPr>
              <w:t xml:space="preserve">(4) TAF or amended TAF for the aerodromes of departure and intended landing, and for take-off, </w:t>
            </w:r>
            <w:proofErr w:type="spellStart"/>
            <w:r w:rsidRPr="00D92546">
              <w:rPr>
                <w:rFonts w:cs="Arial"/>
                <w:i/>
                <w:iCs/>
              </w:rPr>
              <w:t>en</w:t>
            </w:r>
            <w:proofErr w:type="spellEnd"/>
            <w:r w:rsidRPr="00D92546">
              <w:rPr>
                <w:rFonts w:cs="Arial"/>
                <w:i/>
                <w:iCs/>
              </w:rPr>
              <w:t xml:space="preserve">-route </w:t>
            </w:r>
            <w:r w:rsidRPr="00D92546">
              <w:rPr>
                <w:rFonts w:cs="Arial"/>
              </w:rPr>
              <w:t>and destination alternate aerodromes</w:t>
            </w:r>
            <w:r w:rsidR="0033044A">
              <w:rPr>
                <w:rFonts w:cs="Arial"/>
              </w:rPr>
              <w:t>.</w:t>
            </w:r>
            <w:r w:rsidRPr="00D92546">
              <w:rPr>
                <w:rFonts w:cs="Arial"/>
              </w:rPr>
              <w:t xml:space="preserve"> </w:t>
            </w:r>
          </w:p>
          <w:p w14:paraId="16F228E8" w14:textId="6D520619" w:rsidR="001308E2" w:rsidRPr="00D92546" w:rsidRDefault="001308E2" w:rsidP="001308E2">
            <w:pPr>
              <w:rPr>
                <w:rFonts w:cs="Arial"/>
              </w:rPr>
            </w:pPr>
            <w:r w:rsidRPr="00D92546">
              <w:rPr>
                <w:rFonts w:cs="Arial"/>
              </w:rPr>
              <w:t xml:space="preserve">(5) a SIGMET message, and, when issued, an </w:t>
            </w:r>
            <w:proofErr w:type="spellStart"/>
            <w:r w:rsidRPr="00D92546">
              <w:rPr>
                <w:rFonts w:cs="Arial"/>
              </w:rPr>
              <w:t>AIRMET</w:t>
            </w:r>
            <w:proofErr w:type="spellEnd"/>
            <w:r w:rsidRPr="00D92546">
              <w:rPr>
                <w:rFonts w:cs="Arial"/>
              </w:rPr>
              <w:t xml:space="preserve"> message and appropriate special air-reports relevant to the whole route</w:t>
            </w:r>
            <w:r w:rsidR="0033044A">
              <w:rPr>
                <w:rFonts w:cs="Arial"/>
              </w:rPr>
              <w:t>.</w:t>
            </w:r>
            <w:r w:rsidRPr="00D92546">
              <w:rPr>
                <w:rFonts w:cs="Arial"/>
              </w:rPr>
              <w:t xml:space="preserve"> </w:t>
            </w:r>
          </w:p>
          <w:p w14:paraId="6317FA83" w14:textId="77777777" w:rsidR="001308E2" w:rsidRPr="00D92546" w:rsidRDefault="001308E2" w:rsidP="001308E2">
            <w:pPr>
              <w:rPr>
                <w:rFonts w:cs="Arial"/>
              </w:rPr>
            </w:pPr>
            <w:r w:rsidRPr="00D92546">
              <w:rPr>
                <w:rFonts w:cs="Arial"/>
              </w:rPr>
              <w:t xml:space="preserve">(6) volcanic ash and tropical cyclone advisory information relevant to the whole route. However, when agreed between the aerodrome meteorological office and the operators concerned, flight documentation for flights of two hours' duration or less, after a short stop or turnaround, may be limited to the information operationally needed, but in all cases the flight documentation shall at least comprise the meteorological information listed in points (3), (4), (5) and (6). </w:t>
            </w:r>
          </w:p>
          <w:p w14:paraId="29F25034" w14:textId="77777777" w:rsidR="001308E2" w:rsidRPr="00D92546" w:rsidRDefault="001308E2" w:rsidP="001308E2">
            <w:pPr>
              <w:rPr>
                <w:rFonts w:cs="Arial"/>
              </w:rPr>
            </w:pPr>
            <w:r w:rsidRPr="00D92546">
              <w:rPr>
                <w:rFonts w:cs="Arial"/>
              </w:rPr>
              <w:t xml:space="preserve">(f) Charts generated from digital forecasts shall be made available, as required by operators, for fixed areas of coverage as shown in Appendix 2. </w:t>
            </w:r>
          </w:p>
          <w:p w14:paraId="4FFBA1D9" w14:textId="77777777" w:rsidR="001308E2" w:rsidRPr="00D92546" w:rsidRDefault="001308E2" w:rsidP="001308E2">
            <w:pPr>
              <w:rPr>
                <w:rFonts w:cs="Arial"/>
              </w:rPr>
            </w:pPr>
            <w:r w:rsidRPr="00D92546">
              <w:rPr>
                <w:rFonts w:cs="Arial"/>
              </w:rPr>
              <w:t xml:space="preserve">(g) When forecasts of upper-wind and upper-air temperature listed under point MET.OR.275(a)(1) are supplied in chart form, they shall be fixed-time prognostic charts for flight levels as specified in points MET.TR.260(b), MET.TR.275(c) and MET.TR.275(d). When forecasts of </w:t>
            </w:r>
            <w:proofErr w:type="spellStart"/>
            <w:r w:rsidRPr="00D92546">
              <w:rPr>
                <w:rFonts w:cs="Arial"/>
              </w:rPr>
              <w:t>SIGWX</w:t>
            </w:r>
            <w:proofErr w:type="spellEnd"/>
            <w:r w:rsidRPr="00D92546">
              <w:rPr>
                <w:rFonts w:cs="Arial"/>
              </w:rPr>
              <w:t xml:space="preserve"> phenomena listed under point MET.OR.275(a)(2) are supplied in chart form, they shall be fixed-time prognostic charts for an atmospheric layer limited by flight levels as specified in point MET.TR.275(b)(3). </w:t>
            </w:r>
          </w:p>
          <w:p w14:paraId="037CDC33" w14:textId="77777777" w:rsidR="001308E2" w:rsidRPr="00D92546" w:rsidRDefault="001308E2" w:rsidP="001308E2">
            <w:pPr>
              <w:rPr>
                <w:rFonts w:cs="Arial"/>
              </w:rPr>
            </w:pPr>
            <w:r w:rsidRPr="00D92546">
              <w:rPr>
                <w:rFonts w:cs="Arial"/>
              </w:rPr>
              <w:t xml:space="preserve">(h) The forecasts of upper-wind and upper-air temperature and of </w:t>
            </w:r>
            <w:proofErr w:type="spellStart"/>
            <w:r w:rsidRPr="00D92546">
              <w:rPr>
                <w:rFonts w:cs="Arial"/>
              </w:rPr>
              <w:t>SIGWX</w:t>
            </w:r>
            <w:proofErr w:type="spellEnd"/>
            <w:r w:rsidRPr="00D92546">
              <w:rPr>
                <w:rFonts w:cs="Arial"/>
              </w:rPr>
              <w:t xml:space="preserve"> phenomena above flight level 100 shall be supplied as soon as they become available, but not later than 3 hours before departure. </w:t>
            </w:r>
          </w:p>
          <w:p w14:paraId="330CAA9A" w14:textId="3CEC9949" w:rsidR="001308E2" w:rsidRDefault="001308E2" w:rsidP="001308E2">
            <w:pPr>
              <w:rPr>
                <w:b/>
                <w:bCs/>
                <w:color w:val="FFFFFF" w:themeColor="background1"/>
                <w:sz w:val="32"/>
                <w:szCs w:val="32"/>
                <w:highlight w:val="blue"/>
              </w:rPr>
            </w:pPr>
            <w:r w:rsidRPr="00D92546">
              <w:rPr>
                <w:rFonts w:cs="Arial"/>
              </w:rPr>
              <w:t>(i) Aeronautical climatological information shall be prepared in the form of aerodrome climatological tables and aerodrome climatological summaries.</w:t>
            </w:r>
          </w:p>
        </w:tc>
        <w:tc>
          <w:tcPr>
            <w:tcW w:w="1775" w:type="dxa"/>
          </w:tcPr>
          <w:p w14:paraId="07F9AB11" w14:textId="49D48FAD" w:rsidR="001308E2" w:rsidRPr="0091782A" w:rsidRDefault="00A7129D" w:rsidP="001A3C9D">
            <w:pPr>
              <w:pStyle w:val="Default"/>
              <w:rPr>
                <w:bCs/>
                <w:color w:val="auto"/>
                <w:sz w:val="22"/>
                <w:szCs w:val="22"/>
              </w:rPr>
            </w:pPr>
            <w:hyperlink w:anchor="RETURN_ATR_215" w:history="1">
              <w:r w:rsidR="008F07BE">
                <w:rPr>
                  <w:rStyle w:val="Hyperlink"/>
                  <w:sz w:val="22"/>
                  <w:szCs w:val="22"/>
                </w:rPr>
                <w:t>Return Link</w:t>
              </w:r>
            </w:hyperlink>
          </w:p>
        </w:tc>
      </w:tr>
      <w:tr w:rsidR="001308E2" w14:paraId="14C3DDCF" w14:textId="77777777" w:rsidTr="001A3C9D">
        <w:tc>
          <w:tcPr>
            <w:tcW w:w="13961" w:type="dxa"/>
            <w:gridSpan w:val="2"/>
            <w:tcBorders>
              <w:left w:val="nil"/>
              <w:right w:val="nil"/>
            </w:tcBorders>
          </w:tcPr>
          <w:p w14:paraId="1C4B6DE6" w14:textId="77777777" w:rsidR="001308E2" w:rsidRDefault="001308E2" w:rsidP="001A3C9D">
            <w:bookmarkStart w:id="286" w:name="_Hlk97640397"/>
            <w:bookmarkEnd w:id="284"/>
          </w:p>
        </w:tc>
      </w:tr>
      <w:tr w:rsidR="001308E2" w14:paraId="5E41E229" w14:textId="77777777" w:rsidTr="00434DB0">
        <w:trPr>
          <w:trHeight w:val="544"/>
        </w:trPr>
        <w:tc>
          <w:tcPr>
            <w:tcW w:w="12186" w:type="dxa"/>
          </w:tcPr>
          <w:p w14:paraId="39210C17" w14:textId="214AA94D"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AMC1 MET.TR.215(a) Forecasts and other information</w:t>
            </w:r>
            <w:bookmarkStart w:id="287" w:name="AMC1_TR_215_a"/>
            <w:bookmarkEnd w:id="287"/>
          </w:p>
          <w:p w14:paraId="42209097" w14:textId="77777777" w:rsidR="001308E2" w:rsidRPr="004035E1" w:rsidRDefault="001308E2" w:rsidP="001308E2">
            <w:pPr>
              <w:rPr>
                <w:rFonts w:cs="Arial"/>
                <w:b/>
                <w:bCs/>
              </w:rPr>
            </w:pPr>
            <w:r w:rsidRPr="004035E1">
              <w:rPr>
                <w:rFonts w:cs="Arial"/>
                <w:b/>
                <w:bCs/>
              </w:rPr>
              <w:t xml:space="preserve">METEOROLOGICAL INFORMATION FOR OPERATORS AND FLIGHT CREW </w:t>
            </w:r>
          </w:p>
          <w:p w14:paraId="7657C61F" w14:textId="77777777" w:rsidR="001308E2" w:rsidRPr="00D92546" w:rsidRDefault="001308E2" w:rsidP="001308E2">
            <w:pPr>
              <w:rPr>
                <w:rFonts w:cs="Arial"/>
              </w:rPr>
            </w:pPr>
            <w:r w:rsidRPr="00D92546">
              <w:rPr>
                <w:rFonts w:cs="Arial"/>
              </w:rPr>
              <w:t xml:space="preserve">Meteorological information provided to operators and flight crew members should be provided by means of one or more of the following: </w:t>
            </w:r>
          </w:p>
          <w:p w14:paraId="2058883A" w14:textId="47E93776" w:rsidR="001308E2" w:rsidRPr="00D92546" w:rsidRDefault="001308E2" w:rsidP="001308E2">
            <w:pPr>
              <w:rPr>
                <w:rFonts w:cs="Arial"/>
              </w:rPr>
            </w:pPr>
            <w:r w:rsidRPr="00D92546">
              <w:rPr>
                <w:rFonts w:cs="Arial"/>
              </w:rPr>
              <w:t>(a) written or printed material, including specified charts and forms</w:t>
            </w:r>
            <w:r w:rsidR="0033044A">
              <w:rPr>
                <w:rFonts w:cs="Arial"/>
              </w:rPr>
              <w:t>.</w:t>
            </w:r>
            <w:r w:rsidRPr="00D92546">
              <w:rPr>
                <w:rFonts w:cs="Arial"/>
              </w:rPr>
              <w:t xml:space="preserve"> </w:t>
            </w:r>
          </w:p>
          <w:p w14:paraId="7F6EE15F" w14:textId="27CAE396" w:rsidR="001308E2" w:rsidRPr="00D92546" w:rsidRDefault="001308E2" w:rsidP="001308E2">
            <w:pPr>
              <w:rPr>
                <w:rFonts w:cs="Arial"/>
              </w:rPr>
            </w:pPr>
            <w:r w:rsidRPr="00D92546">
              <w:rPr>
                <w:rFonts w:cs="Arial"/>
              </w:rPr>
              <w:t>(b) data in a digital form</w:t>
            </w:r>
            <w:r w:rsidR="0033044A">
              <w:rPr>
                <w:rFonts w:cs="Arial"/>
              </w:rPr>
              <w:t>.</w:t>
            </w:r>
            <w:r w:rsidRPr="00D92546">
              <w:rPr>
                <w:rFonts w:cs="Arial"/>
              </w:rPr>
              <w:t xml:space="preserve"> </w:t>
            </w:r>
          </w:p>
          <w:p w14:paraId="5BC90494" w14:textId="17AF6B8F" w:rsidR="001308E2" w:rsidRPr="00D92546" w:rsidRDefault="001308E2" w:rsidP="001308E2">
            <w:pPr>
              <w:rPr>
                <w:rFonts w:cs="Arial"/>
              </w:rPr>
            </w:pPr>
            <w:r w:rsidRPr="00D92546">
              <w:rPr>
                <w:rFonts w:cs="Arial"/>
              </w:rPr>
              <w:t>(c) briefing</w:t>
            </w:r>
            <w:r w:rsidR="0033044A">
              <w:rPr>
                <w:rFonts w:cs="Arial"/>
              </w:rPr>
              <w:t>.</w:t>
            </w:r>
            <w:r w:rsidRPr="00D92546">
              <w:rPr>
                <w:rFonts w:cs="Arial"/>
              </w:rPr>
              <w:t xml:space="preserve"> </w:t>
            </w:r>
          </w:p>
          <w:p w14:paraId="49C18066" w14:textId="769EED37" w:rsidR="001308E2" w:rsidRPr="00D92546" w:rsidRDefault="001308E2" w:rsidP="001308E2">
            <w:pPr>
              <w:rPr>
                <w:rFonts w:cs="Arial"/>
              </w:rPr>
            </w:pPr>
            <w:r w:rsidRPr="00D92546">
              <w:rPr>
                <w:rFonts w:cs="Arial"/>
              </w:rPr>
              <w:t>(d) consultation</w:t>
            </w:r>
            <w:r w:rsidR="0033044A">
              <w:rPr>
                <w:rFonts w:cs="Arial"/>
              </w:rPr>
              <w:t>.</w:t>
            </w:r>
            <w:r w:rsidRPr="00D92546">
              <w:rPr>
                <w:rFonts w:cs="Arial"/>
              </w:rPr>
              <w:t xml:space="preserve"> </w:t>
            </w:r>
          </w:p>
          <w:p w14:paraId="1F67B2B5" w14:textId="6358FC7A" w:rsidR="001308E2" w:rsidRPr="00D92546" w:rsidRDefault="001308E2" w:rsidP="001308E2">
            <w:pPr>
              <w:rPr>
                <w:rFonts w:cs="Arial"/>
              </w:rPr>
            </w:pPr>
            <w:r w:rsidRPr="00D92546">
              <w:rPr>
                <w:rFonts w:cs="Arial"/>
              </w:rPr>
              <w:t>(e) display</w:t>
            </w:r>
            <w:r w:rsidR="0033044A">
              <w:rPr>
                <w:rFonts w:cs="Arial"/>
              </w:rPr>
              <w:t>.</w:t>
            </w:r>
            <w:r w:rsidRPr="00D92546">
              <w:rPr>
                <w:rFonts w:cs="Arial"/>
              </w:rPr>
              <w:t xml:space="preserve"> or </w:t>
            </w:r>
          </w:p>
          <w:p w14:paraId="104A1583" w14:textId="0D5D5ADB" w:rsidR="001308E2" w:rsidRPr="00356EBF" w:rsidRDefault="001308E2" w:rsidP="001308E2">
            <w:pPr>
              <w:rPr>
                <w:rFonts w:cs="Arial"/>
              </w:rPr>
            </w:pPr>
            <w:r w:rsidRPr="00D92546">
              <w:rPr>
                <w:rFonts w:cs="Arial"/>
              </w:rPr>
              <w:t xml:space="preserve">(f) an automated pre-flight information system providing self-briefing and flight documentation facilities while retaining access by operators and aircrew members to consultation, as necessary, with the aerodrome meteorological office. </w:t>
            </w:r>
          </w:p>
        </w:tc>
        <w:tc>
          <w:tcPr>
            <w:tcW w:w="1775" w:type="dxa"/>
          </w:tcPr>
          <w:p w14:paraId="69683839" w14:textId="567A8266" w:rsidR="001308E2"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1308E2" w14:paraId="4CC05256" w14:textId="77777777" w:rsidTr="001A3C9D">
        <w:tc>
          <w:tcPr>
            <w:tcW w:w="13961" w:type="dxa"/>
            <w:gridSpan w:val="2"/>
            <w:tcBorders>
              <w:left w:val="nil"/>
              <w:right w:val="nil"/>
            </w:tcBorders>
          </w:tcPr>
          <w:p w14:paraId="73ACF1AC" w14:textId="77777777" w:rsidR="001308E2" w:rsidRDefault="001308E2" w:rsidP="001A3C9D">
            <w:bookmarkStart w:id="288" w:name="_Hlk97640486"/>
            <w:bookmarkEnd w:id="286"/>
          </w:p>
        </w:tc>
      </w:tr>
      <w:tr w:rsidR="001308E2" w14:paraId="734EE08A" w14:textId="77777777" w:rsidTr="00434DB0">
        <w:trPr>
          <w:trHeight w:val="544"/>
        </w:trPr>
        <w:tc>
          <w:tcPr>
            <w:tcW w:w="12186" w:type="dxa"/>
          </w:tcPr>
          <w:p w14:paraId="09239B04" w14:textId="56EB73DB"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MET.TR.215(a) Forecasts and other information</w:t>
            </w:r>
            <w:bookmarkStart w:id="289" w:name="AMC2_TR_215_a"/>
            <w:bookmarkEnd w:id="289"/>
          </w:p>
          <w:p w14:paraId="0B398364" w14:textId="77777777" w:rsidR="001308E2" w:rsidRPr="004035E1" w:rsidRDefault="001308E2" w:rsidP="001308E2">
            <w:pPr>
              <w:rPr>
                <w:rFonts w:cs="Arial"/>
                <w:b/>
                <w:bCs/>
              </w:rPr>
            </w:pPr>
            <w:r w:rsidRPr="004035E1">
              <w:rPr>
                <w:rFonts w:cs="Arial"/>
                <w:b/>
                <w:bCs/>
              </w:rPr>
              <w:t xml:space="preserve">SPECIFIC INFORMATION FOR HELICOPTER OPERATIONS </w:t>
            </w:r>
          </w:p>
          <w:p w14:paraId="38723A84" w14:textId="77777777" w:rsidR="001308E2" w:rsidRPr="00D92546" w:rsidRDefault="001308E2" w:rsidP="001308E2">
            <w:pPr>
              <w:rPr>
                <w:rFonts w:cs="Arial"/>
              </w:rPr>
            </w:pPr>
            <w:r w:rsidRPr="00D92546">
              <w:rPr>
                <w:rFonts w:cs="Arial"/>
              </w:rPr>
              <w:t xml:space="preserve">(a) Meteorological information for pre-flight planning and in-flight replanning by operators of helicopters flying to offshore structures should include data covering the layers from sea level to flight level 100. </w:t>
            </w:r>
          </w:p>
          <w:p w14:paraId="793036DA" w14:textId="20A70893" w:rsidR="001308E2" w:rsidRPr="00356EBF" w:rsidRDefault="001308E2" w:rsidP="001308E2">
            <w:pPr>
              <w:rPr>
                <w:rFonts w:cs="Arial"/>
              </w:rPr>
            </w:pPr>
            <w:r w:rsidRPr="00D92546">
              <w:rPr>
                <w:rFonts w:cs="Arial"/>
              </w:rPr>
              <w:t>(b) Particular mention should be made of the expected surface visibility, the amount, type, where available, base and tops of cloud below flight level 100, sea state and sea-surface temperature, mean sea-level pressure, and the occurrence and expected occurrence of turbulence and icing</w:t>
            </w:r>
            <w:proofErr w:type="gramStart"/>
            <w:r w:rsidRPr="00D92546">
              <w:rPr>
                <w:rFonts w:cs="Arial"/>
              </w:rPr>
              <w:t>. .</w:t>
            </w:r>
            <w:proofErr w:type="gramEnd"/>
            <w:r w:rsidRPr="00D92546">
              <w:rPr>
                <w:rFonts w:cs="Arial"/>
              </w:rPr>
              <w:t xml:space="preserve"> </w:t>
            </w:r>
          </w:p>
        </w:tc>
        <w:tc>
          <w:tcPr>
            <w:tcW w:w="1775" w:type="dxa"/>
          </w:tcPr>
          <w:p w14:paraId="4843FD07" w14:textId="7C0101FE" w:rsidR="001308E2"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1308E2" w14:paraId="2100F198" w14:textId="77777777" w:rsidTr="001A3C9D">
        <w:tc>
          <w:tcPr>
            <w:tcW w:w="13961" w:type="dxa"/>
            <w:gridSpan w:val="2"/>
            <w:tcBorders>
              <w:left w:val="nil"/>
              <w:right w:val="nil"/>
            </w:tcBorders>
          </w:tcPr>
          <w:p w14:paraId="5ADB0FFB" w14:textId="77777777" w:rsidR="001308E2" w:rsidRDefault="001308E2" w:rsidP="001A3C9D">
            <w:bookmarkStart w:id="290" w:name="_Hlk97640547"/>
            <w:bookmarkEnd w:id="288"/>
          </w:p>
        </w:tc>
      </w:tr>
      <w:tr w:rsidR="001308E2" w14:paraId="6D6A7321" w14:textId="77777777" w:rsidTr="00434DB0">
        <w:trPr>
          <w:trHeight w:val="544"/>
        </w:trPr>
        <w:tc>
          <w:tcPr>
            <w:tcW w:w="12186" w:type="dxa"/>
          </w:tcPr>
          <w:p w14:paraId="3C410CCA" w14:textId="64FDD59F"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3</w:t>
            </w:r>
            <w:r w:rsidRPr="001308E2">
              <w:rPr>
                <w:rFonts w:ascii="Calibri" w:hAnsi="Calibri" w:cs="Calibri"/>
                <w:b/>
                <w:bCs/>
                <w:sz w:val="32"/>
                <w:szCs w:val="32"/>
              </w:rPr>
              <w:t xml:space="preserve"> MET.TR.215(a) Forecasts and other information</w:t>
            </w:r>
            <w:bookmarkStart w:id="291" w:name="AMC3_TR_215_a"/>
            <w:bookmarkEnd w:id="291"/>
          </w:p>
          <w:p w14:paraId="29041EF0" w14:textId="77777777" w:rsidR="001308E2" w:rsidRPr="004035E1" w:rsidRDefault="001308E2" w:rsidP="001308E2">
            <w:pPr>
              <w:rPr>
                <w:rFonts w:cs="Arial"/>
                <w:b/>
                <w:bCs/>
              </w:rPr>
            </w:pPr>
            <w:r w:rsidRPr="004035E1">
              <w:rPr>
                <w:rFonts w:cs="Arial"/>
                <w:b/>
                <w:bCs/>
              </w:rPr>
              <w:t xml:space="preserve">AUTOMATED PRE-FLIGHT INFORMATION SYSTEMS </w:t>
            </w:r>
          </w:p>
          <w:p w14:paraId="1E23972F" w14:textId="77777777" w:rsidR="001308E2" w:rsidRPr="00D92546" w:rsidRDefault="001308E2" w:rsidP="001308E2">
            <w:pPr>
              <w:rPr>
                <w:rFonts w:cs="Arial"/>
              </w:rPr>
            </w:pPr>
            <w:r w:rsidRPr="00D92546">
              <w:rPr>
                <w:rFonts w:cs="Arial"/>
              </w:rPr>
              <w:t xml:space="preserve">Automated pre-flight information systems for the supply of meteorological information for self-briefing, pre-flight planning and flight documentation should: </w:t>
            </w:r>
          </w:p>
          <w:p w14:paraId="566BB02D" w14:textId="4B8ECA1C" w:rsidR="001308E2" w:rsidRPr="00D92546" w:rsidRDefault="001308E2" w:rsidP="001308E2">
            <w:pPr>
              <w:rPr>
                <w:rFonts w:cs="Arial"/>
              </w:rPr>
            </w:pPr>
            <w:r w:rsidRPr="00D92546">
              <w:rPr>
                <w:rFonts w:cs="Arial"/>
              </w:rPr>
              <w:t>(a) provide for the continuous and timely updating of the system database and monitoring of the validity and integrity of the meteorological information stored</w:t>
            </w:r>
            <w:r w:rsidR="0033044A">
              <w:rPr>
                <w:rFonts w:cs="Arial"/>
              </w:rPr>
              <w:t>.</w:t>
            </w:r>
            <w:r w:rsidRPr="00D92546">
              <w:rPr>
                <w:rFonts w:cs="Arial"/>
              </w:rPr>
              <w:t xml:space="preserve"> </w:t>
            </w:r>
          </w:p>
          <w:p w14:paraId="7C52A0D6" w14:textId="6BF79E40" w:rsidR="001308E2" w:rsidRPr="00D92546" w:rsidRDefault="001308E2" w:rsidP="001308E2">
            <w:pPr>
              <w:rPr>
                <w:rFonts w:cs="Arial"/>
              </w:rPr>
            </w:pPr>
            <w:r w:rsidRPr="00D92546">
              <w:rPr>
                <w:rFonts w:cs="Arial"/>
              </w:rPr>
              <w:t xml:space="preserve">(b) permit access to the system by operators and flight crew members </w:t>
            </w:r>
            <w:proofErr w:type="gramStart"/>
            <w:r w:rsidRPr="00D92546">
              <w:rPr>
                <w:rFonts w:cs="Arial"/>
              </w:rPr>
              <w:t>and also</w:t>
            </w:r>
            <w:proofErr w:type="gramEnd"/>
            <w:r w:rsidRPr="00D92546">
              <w:rPr>
                <w:rFonts w:cs="Arial"/>
              </w:rPr>
              <w:t xml:space="preserve"> by other aeronautical users concerned through suitable telecommunications means</w:t>
            </w:r>
            <w:r w:rsidR="0033044A">
              <w:rPr>
                <w:rFonts w:cs="Arial"/>
              </w:rPr>
              <w:t>.</w:t>
            </w:r>
            <w:r w:rsidRPr="00D92546">
              <w:rPr>
                <w:rFonts w:cs="Arial"/>
              </w:rPr>
              <w:t xml:space="preserve"> </w:t>
            </w:r>
          </w:p>
          <w:p w14:paraId="08F12091" w14:textId="432A4456" w:rsidR="001308E2" w:rsidRPr="00D92546" w:rsidRDefault="001308E2" w:rsidP="001308E2">
            <w:pPr>
              <w:rPr>
                <w:rFonts w:cs="Arial"/>
              </w:rPr>
            </w:pPr>
            <w:r w:rsidRPr="00D92546">
              <w:rPr>
                <w:rFonts w:cs="Arial"/>
              </w:rPr>
              <w:t>(c) use access and interrogation procedures based on abbreviated plain language and, as appropriate, ICAO location indicators, and aeronautical meteorological code data-type designators prescribed by WMO, or based on a menu-driven user interface, or other appropriate mechanisms as agreed between the meteorological authority and the operators concerned</w:t>
            </w:r>
            <w:r w:rsidR="0033044A">
              <w:rPr>
                <w:rFonts w:cs="Arial"/>
              </w:rPr>
              <w:t>.</w:t>
            </w:r>
            <w:r w:rsidRPr="00D92546">
              <w:rPr>
                <w:rFonts w:cs="Arial"/>
              </w:rPr>
              <w:t xml:space="preserve"> and </w:t>
            </w:r>
          </w:p>
          <w:p w14:paraId="6170BFDD" w14:textId="7A8E11D7" w:rsidR="001308E2" w:rsidRPr="00356EBF" w:rsidRDefault="001308E2" w:rsidP="001308E2">
            <w:pPr>
              <w:rPr>
                <w:rFonts w:cs="Arial"/>
              </w:rPr>
            </w:pPr>
            <w:r w:rsidRPr="00D92546">
              <w:rPr>
                <w:rFonts w:cs="Arial"/>
              </w:rPr>
              <w:t xml:space="preserve">(d) provide for rapid response to a user request for information.  </w:t>
            </w:r>
          </w:p>
        </w:tc>
        <w:tc>
          <w:tcPr>
            <w:tcW w:w="1775" w:type="dxa"/>
          </w:tcPr>
          <w:p w14:paraId="0F5C926F" w14:textId="587575EE" w:rsidR="001308E2"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bookmarkEnd w:id="290"/>
      <w:tr w:rsidR="001308E2" w14:paraId="37F4AF9C" w14:textId="77777777" w:rsidTr="00434DB0">
        <w:trPr>
          <w:trHeight w:val="544"/>
        </w:trPr>
        <w:tc>
          <w:tcPr>
            <w:tcW w:w="12186" w:type="dxa"/>
          </w:tcPr>
          <w:p w14:paraId="19641311" w14:textId="6D7DDD66"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sidR="00613111">
              <w:rPr>
                <w:rFonts w:ascii="Calibri" w:hAnsi="Calibri" w:cs="Calibri"/>
                <w:b/>
                <w:bCs/>
                <w:sz w:val="32"/>
                <w:szCs w:val="32"/>
              </w:rPr>
              <w:t>1</w:t>
            </w:r>
            <w:r w:rsidRPr="001308E2">
              <w:rPr>
                <w:rFonts w:ascii="Calibri" w:hAnsi="Calibri" w:cs="Calibri"/>
                <w:b/>
                <w:bCs/>
                <w:sz w:val="32"/>
                <w:szCs w:val="32"/>
              </w:rPr>
              <w:t xml:space="preserve"> MET.TR.215(</w:t>
            </w:r>
            <w:r w:rsidR="00613111">
              <w:rPr>
                <w:rFonts w:ascii="Calibri" w:hAnsi="Calibri" w:cs="Calibri"/>
                <w:b/>
                <w:bCs/>
                <w:sz w:val="32"/>
                <w:szCs w:val="32"/>
              </w:rPr>
              <w:t>d</w:t>
            </w:r>
            <w:r w:rsidRPr="001308E2">
              <w:rPr>
                <w:rFonts w:ascii="Calibri" w:hAnsi="Calibri" w:cs="Calibri"/>
                <w:b/>
                <w:bCs/>
                <w:sz w:val="32"/>
                <w:szCs w:val="32"/>
              </w:rPr>
              <w:t xml:space="preserve">) </w:t>
            </w:r>
            <w:r w:rsidR="00613111">
              <w:rPr>
                <w:rFonts w:ascii="Calibri" w:hAnsi="Calibri" w:cs="Calibri"/>
                <w:b/>
                <w:bCs/>
                <w:sz w:val="32"/>
                <w:szCs w:val="32"/>
              </w:rPr>
              <w:t xml:space="preserve">(5) </w:t>
            </w:r>
            <w:r w:rsidRPr="001308E2">
              <w:rPr>
                <w:rFonts w:ascii="Calibri" w:hAnsi="Calibri" w:cs="Calibri"/>
                <w:b/>
                <w:bCs/>
                <w:sz w:val="32"/>
                <w:szCs w:val="32"/>
              </w:rPr>
              <w:t>Forecasts and other information</w:t>
            </w:r>
            <w:bookmarkStart w:id="292" w:name="AMC1_TR_215_d_5"/>
            <w:bookmarkEnd w:id="292"/>
          </w:p>
          <w:p w14:paraId="109F48DA" w14:textId="77777777" w:rsidR="00613111" w:rsidRPr="004035E1" w:rsidRDefault="00613111" w:rsidP="00613111">
            <w:pPr>
              <w:rPr>
                <w:rFonts w:cs="Arial"/>
                <w:b/>
                <w:bCs/>
              </w:rPr>
            </w:pPr>
            <w:r w:rsidRPr="004035E1">
              <w:rPr>
                <w:rFonts w:cs="Arial"/>
                <w:b/>
                <w:bCs/>
              </w:rPr>
              <w:t xml:space="preserve">HEIGHT INDICATIONS REFERENCES TO EN-ROUTE METEOROLOGICAL CONDITIONS </w:t>
            </w:r>
          </w:p>
          <w:p w14:paraId="272DBDEB" w14:textId="6869AC40" w:rsidR="001308E2" w:rsidRPr="00356EBF" w:rsidRDefault="00613111" w:rsidP="00613111">
            <w:pPr>
              <w:rPr>
                <w:rFonts w:cs="Arial"/>
              </w:rPr>
            </w:pPr>
            <w:r w:rsidRPr="00D92546">
              <w:rPr>
                <w:rFonts w:cs="Arial"/>
              </w:rPr>
              <w:t xml:space="preserve">All references to </w:t>
            </w:r>
            <w:proofErr w:type="spellStart"/>
            <w:r w:rsidRPr="00D92546">
              <w:rPr>
                <w:rFonts w:cs="Arial"/>
              </w:rPr>
              <w:t>en</w:t>
            </w:r>
            <w:proofErr w:type="spellEnd"/>
            <w:r w:rsidRPr="00D92546">
              <w:rPr>
                <w:rFonts w:cs="Arial"/>
              </w:rPr>
              <w:t xml:space="preserve">-route meteorological conditions, such as height indications of upper winds, turbulence or bases and tops of clouds, should be expressed in flight levels. Height indications referred to </w:t>
            </w:r>
            <w:proofErr w:type="spellStart"/>
            <w:r w:rsidRPr="00D92546">
              <w:rPr>
                <w:rFonts w:cs="Arial"/>
              </w:rPr>
              <w:t>en</w:t>
            </w:r>
            <w:proofErr w:type="spellEnd"/>
            <w:r w:rsidRPr="00D92546">
              <w:rPr>
                <w:rFonts w:cs="Arial"/>
              </w:rPr>
              <w:t>-route meteorological conditions may also be expressed in pressure, altitude or, for low-level flights, in height above ground level.</w:t>
            </w:r>
            <w:r w:rsidR="001308E2" w:rsidRPr="00D92546">
              <w:rPr>
                <w:rFonts w:cs="Arial"/>
              </w:rPr>
              <w:t xml:space="preserve"> </w:t>
            </w:r>
          </w:p>
        </w:tc>
        <w:tc>
          <w:tcPr>
            <w:tcW w:w="1775" w:type="dxa"/>
          </w:tcPr>
          <w:p w14:paraId="266CD358" w14:textId="2D3A0082" w:rsidR="001308E2"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613111" w14:paraId="02275135" w14:textId="77777777" w:rsidTr="00FA313B">
        <w:tc>
          <w:tcPr>
            <w:tcW w:w="13961" w:type="dxa"/>
            <w:gridSpan w:val="2"/>
            <w:tcBorders>
              <w:left w:val="nil"/>
              <w:right w:val="nil"/>
            </w:tcBorders>
          </w:tcPr>
          <w:p w14:paraId="382F1AE3" w14:textId="77777777" w:rsidR="00613111" w:rsidRDefault="00613111" w:rsidP="001A3C9D">
            <w:bookmarkStart w:id="293" w:name="_Hlk97640919"/>
          </w:p>
        </w:tc>
      </w:tr>
      <w:tr w:rsidR="00613111" w14:paraId="6CEC6FF7" w14:textId="77777777" w:rsidTr="00434DB0">
        <w:trPr>
          <w:trHeight w:val="544"/>
        </w:trPr>
        <w:tc>
          <w:tcPr>
            <w:tcW w:w="12186" w:type="dxa"/>
          </w:tcPr>
          <w:p w14:paraId="39631075" w14:textId="340DEB9A" w:rsidR="00613111" w:rsidRPr="004A2E19" w:rsidRDefault="00613111"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e</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294" w:name="AMC1_TR_215_e"/>
            <w:bookmarkEnd w:id="294"/>
          </w:p>
          <w:p w14:paraId="194C7934" w14:textId="77777777" w:rsidR="00613111" w:rsidRPr="004035E1" w:rsidRDefault="00613111" w:rsidP="00613111">
            <w:pPr>
              <w:rPr>
                <w:rFonts w:cs="Arial"/>
                <w:b/>
                <w:bCs/>
              </w:rPr>
            </w:pPr>
            <w:r w:rsidRPr="004035E1">
              <w:rPr>
                <w:rFonts w:cs="Arial"/>
                <w:b/>
                <w:bCs/>
              </w:rPr>
              <w:t xml:space="preserve">FLIGHT DOCUMENTATION </w:t>
            </w:r>
          </w:p>
          <w:p w14:paraId="25D28FB1" w14:textId="77777777" w:rsidR="00613111" w:rsidRPr="00D92546" w:rsidRDefault="00613111" w:rsidP="00613111">
            <w:pPr>
              <w:rPr>
                <w:rFonts w:cs="Arial"/>
              </w:rPr>
            </w:pPr>
            <w:r w:rsidRPr="00D92546">
              <w:rPr>
                <w:rFonts w:cs="Arial"/>
              </w:rPr>
              <w:t xml:space="preserve">(a) Where the forecasts are supplied in chart form, flight documentation for low-level flights, including those in accordance with the visual flight rules, operating up to flight level 100 or up to flight level 150 in mountainous areas or higher, where necessary, should contain the following as appropriate to the flight: </w:t>
            </w:r>
          </w:p>
          <w:p w14:paraId="19DF3DF0" w14:textId="5B3DC39D" w:rsidR="00613111" w:rsidRPr="00D92546" w:rsidRDefault="00613111" w:rsidP="00613111">
            <w:pPr>
              <w:rPr>
                <w:rFonts w:cs="Arial"/>
              </w:rPr>
            </w:pPr>
            <w:r w:rsidRPr="00D92546">
              <w:rPr>
                <w:rFonts w:cs="Arial"/>
              </w:rPr>
              <w:t xml:space="preserve">(1) information from relevant SIGMET and </w:t>
            </w:r>
            <w:proofErr w:type="spellStart"/>
            <w:r w:rsidRPr="00D92546">
              <w:rPr>
                <w:rFonts w:cs="Arial"/>
              </w:rPr>
              <w:t>AIRMET</w:t>
            </w:r>
            <w:proofErr w:type="spellEnd"/>
            <w:r w:rsidRPr="00D92546">
              <w:rPr>
                <w:rFonts w:cs="Arial"/>
              </w:rPr>
              <w:t xml:space="preserve"> messages</w:t>
            </w:r>
            <w:r w:rsidR="0033044A">
              <w:rPr>
                <w:rFonts w:cs="Arial"/>
              </w:rPr>
              <w:t>.</w:t>
            </w:r>
            <w:r w:rsidRPr="00D92546">
              <w:rPr>
                <w:rFonts w:cs="Arial"/>
              </w:rPr>
              <w:t xml:space="preserve"> </w:t>
            </w:r>
          </w:p>
          <w:p w14:paraId="2457E25A" w14:textId="17623AD1" w:rsidR="00613111" w:rsidRPr="00D92546" w:rsidRDefault="00613111" w:rsidP="00613111">
            <w:pPr>
              <w:rPr>
                <w:rFonts w:cs="Arial"/>
              </w:rPr>
            </w:pPr>
            <w:r w:rsidRPr="00D92546">
              <w:rPr>
                <w:rFonts w:cs="Arial"/>
              </w:rPr>
              <w:t>(2) upper wind and upper-air temperature charts</w:t>
            </w:r>
            <w:r w:rsidR="0033044A">
              <w:rPr>
                <w:rFonts w:cs="Arial"/>
              </w:rPr>
              <w:t>.</w:t>
            </w:r>
            <w:r w:rsidRPr="00D92546">
              <w:rPr>
                <w:rFonts w:cs="Arial"/>
              </w:rPr>
              <w:t xml:space="preserve"> and </w:t>
            </w:r>
          </w:p>
          <w:p w14:paraId="5A935915" w14:textId="77777777" w:rsidR="00613111" w:rsidRPr="00D92546" w:rsidRDefault="00613111" w:rsidP="00613111">
            <w:pPr>
              <w:rPr>
                <w:rFonts w:cs="Arial"/>
              </w:rPr>
            </w:pPr>
            <w:r w:rsidRPr="00D92546">
              <w:rPr>
                <w:rFonts w:cs="Arial"/>
              </w:rPr>
              <w:t xml:space="preserve">(3) significant weather charts. </w:t>
            </w:r>
          </w:p>
          <w:p w14:paraId="178C9690" w14:textId="3F95F245" w:rsidR="00613111" w:rsidRPr="00356EBF" w:rsidRDefault="00613111" w:rsidP="00613111">
            <w:pPr>
              <w:rPr>
                <w:rFonts w:cs="Arial"/>
              </w:rPr>
            </w:pPr>
            <w:r w:rsidRPr="00D92546">
              <w:rPr>
                <w:rFonts w:cs="Arial"/>
              </w:rPr>
              <w:t xml:space="preserve">(b) Where the forecasts are not supplied in chart form, flight documentation for low-level flights, including those in accordance with the visual flight rules, operating up to flight level 100 or up to flight level 150 in mountainous areas or higher, where necessary, should contain the following information as appropriate to the flight: SIGMET and </w:t>
            </w:r>
            <w:proofErr w:type="spellStart"/>
            <w:r w:rsidRPr="00D92546">
              <w:rPr>
                <w:rFonts w:cs="Arial"/>
              </w:rPr>
              <w:t>AIRMET</w:t>
            </w:r>
            <w:proofErr w:type="spellEnd"/>
            <w:r w:rsidRPr="00D92546">
              <w:rPr>
                <w:rFonts w:cs="Arial"/>
              </w:rPr>
              <w:t xml:space="preserve"> information.  </w:t>
            </w:r>
          </w:p>
        </w:tc>
        <w:tc>
          <w:tcPr>
            <w:tcW w:w="1775" w:type="dxa"/>
          </w:tcPr>
          <w:p w14:paraId="40FAB487" w14:textId="253234EC" w:rsidR="00613111"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bookmarkEnd w:id="293"/>
    </w:tbl>
    <w:p w14:paraId="7E9C45F0" w14:textId="645F5DA5" w:rsidR="00613111" w:rsidRDefault="00613111"/>
    <w:p w14:paraId="39987B6D" w14:textId="77777777" w:rsidR="00613111" w:rsidRDefault="00613111">
      <w:r>
        <w:br w:type="page"/>
      </w:r>
    </w:p>
    <w:tbl>
      <w:tblPr>
        <w:tblStyle w:val="TableGrid"/>
        <w:tblW w:w="0" w:type="auto"/>
        <w:tblLook w:val="04A0" w:firstRow="1" w:lastRow="0" w:firstColumn="1" w:lastColumn="0" w:noHBand="0" w:noVBand="1"/>
      </w:tblPr>
      <w:tblGrid>
        <w:gridCol w:w="12186"/>
        <w:gridCol w:w="1775"/>
      </w:tblGrid>
      <w:tr w:rsidR="00613111" w14:paraId="3F813377" w14:textId="77777777" w:rsidTr="00434DB0">
        <w:trPr>
          <w:trHeight w:val="544"/>
        </w:trPr>
        <w:tc>
          <w:tcPr>
            <w:tcW w:w="12186" w:type="dxa"/>
          </w:tcPr>
          <w:p w14:paraId="766F3296" w14:textId="592B47C2" w:rsidR="00613111" w:rsidRPr="004A2E19" w:rsidRDefault="00613111"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e</w:t>
            </w:r>
            <w:r w:rsidRPr="001308E2">
              <w:rPr>
                <w:rFonts w:ascii="Calibri" w:hAnsi="Calibri" w:cs="Calibri"/>
                <w:b/>
                <w:bCs/>
                <w:sz w:val="32"/>
                <w:szCs w:val="32"/>
              </w:rPr>
              <w:t>)</w:t>
            </w:r>
            <w:r>
              <w:rPr>
                <w:rFonts w:ascii="Calibri" w:hAnsi="Calibri" w:cs="Calibri"/>
                <w:b/>
                <w:bCs/>
                <w:sz w:val="32"/>
                <w:szCs w:val="32"/>
              </w:rPr>
              <w:t xml:space="preserve"> (1) &amp; (2) </w:t>
            </w:r>
            <w:r w:rsidRPr="001308E2">
              <w:rPr>
                <w:rFonts w:ascii="Calibri" w:hAnsi="Calibri" w:cs="Calibri"/>
                <w:b/>
                <w:bCs/>
                <w:sz w:val="32"/>
                <w:szCs w:val="32"/>
              </w:rPr>
              <w:t>Forecasts and other information</w:t>
            </w:r>
            <w:bookmarkStart w:id="295" w:name="AMC1_TR_215_e_1_2"/>
            <w:bookmarkEnd w:id="295"/>
          </w:p>
          <w:p w14:paraId="010F0678" w14:textId="77777777" w:rsidR="00613111" w:rsidRPr="004035E1" w:rsidRDefault="00613111" w:rsidP="00613111">
            <w:pPr>
              <w:rPr>
                <w:rFonts w:cs="Arial"/>
                <w:b/>
                <w:bCs/>
              </w:rPr>
            </w:pPr>
            <w:r w:rsidRPr="004035E1">
              <w:rPr>
                <w:rFonts w:cs="Arial"/>
                <w:b/>
                <w:bCs/>
              </w:rPr>
              <w:t xml:space="preserve">FLIGHT DOCUMENTATION — LEGEND FOR THE CHARTS </w:t>
            </w:r>
          </w:p>
          <w:p w14:paraId="3877EC35" w14:textId="29C3E16F" w:rsidR="00613111" w:rsidRDefault="00613111" w:rsidP="00613111">
            <w:pPr>
              <w:rPr>
                <w:rFonts w:cs="Arial"/>
              </w:rPr>
            </w:pPr>
            <w:r w:rsidRPr="00D92546">
              <w:rPr>
                <w:rFonts w:cs="Arial"/>
              </w:rPr>
              <w:t xml:space="preserve">When the flight documentation related to forecasts of upper wind and upper-air temperature and </w:t>
            </w:r>
            <w:proofErr w:type="spellStart"/>
            <w:r w:rsidRPr="00D92546">
              <w:rPr>
                <w:rFonts w:cs="Arial"/>
              </w:rPr>
              <w:t>SIGWX</w:t>
            </w:r>
            <w:proofErr w:type="spellEnd"/>
            <w:r w:rsidRPr="00D92546">
              <w:rPr>
                <w:rFonts w:cs="Arial"/>
              </w:rPr>
              <w:t xml:space="preserve"> phenomena is presented in the form of charts, it should be in accordance with the below sheet of notations used in flight documentation.</w:t>
            </w:r>
          </w:p>
          <w:p w14:paraId="71280694" w14:textId="4C00C60E" w:rsidR="00613111" w:rsidRPr="00356EBF" w:rsidRDefault="00613111" w:rsidP="00613111">
            <w:pPr>
              <w:jc w:val="center"/>
              <w:rPr>
                <w:rFonts w:cs="Arial"/>
              </w:rPr>
            </w:pPr>
            <w:r w:rsidRPr="00D92546">
              <w:rPr>
                <w:rFonts w:cs="Arial"/>
                <w:noProof/>
                <w:lang w:eastAsia="en-GB"/>
              </w:rPr>
              <w:drawing>
                <wp:inline distT="0" distB="0" distL="0" distR="0" wp14:anchorId="64C7E8CA" wp14:editId="643A808C">
                  <wp:extent cx="4791075" cy="5000625"/>
                  <wp:effectExtent l="19050" t="0" r="9525" b="0"/>
                  <wp:docPr id="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srcRect/>
                          <a:stretch>
                            <a:fillRect/>
                          </a:stretch>
                        </pic:blipFill>
                        <pic:spPr bwMode="auto">
                          <a:xfrm>
                            <a:off x="0" y="0"/>
                            <a:ext cx="4791075" cy="5000625"/>
                          </a:xfrm>
                          <a:prstGeom prst="rect">
                            <a:avLst/>
                          </a:prstGeom>
                          <a:noFill/>
                          <a:ln w="9525">
                            <a:noFill/>
                            <a:miter lim="800000"/>
                            <a:headEnd/>
                            <a:tailEnd/>
                          </a:ln>
                        </pic:spPr>
                      </pic:pic>
                    </a:graphicData>
                  </a:graphic>
                </wp:inline>
              </w:drawing>
            </w:r>
          </w:p>
        </w:tc>
        <w:tc>
          <w:tcPr>
            <w:tcW w:w="1775" w:type="dxa"/>
          </w:tcPr>
          <w:p w14:paraId="0F3A0291" w14:textId="44BEC5F2" w:rsidR="00613111"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FA313B" w14:paraId="1A54A48C" w14:textId="77777777" w:rsidTr="00434DB0">
        <w:trPr>
          <w:trHeight w:val="544"/>
        </w:trPr>
        <w:tc>
          <w:tcPr>
            <w:tcW w:w="12186" w:type="dxa"/>
          </w:tcPr>
          <w:p w14:paraId="4DEE5C81" w14:textId="551CD4AB" w:rsidR="00FA313B" w:rsidRPr="004A2E19" w:rsidRDefault="00FA313B"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w:t>
            </w:r>
            <w:r>
              <w:rPr>
                <w:rFonts w:ascii="Calibri" w:hAnsi="Calibri" w:cs="Calibri"/>
                <w:b/>
                <w:bCs/>
                <w:sz w:val="32"/>
                <w:szCs w:val="32"/>
              </w:rPr>
              <w:t>e</w:t>
            </w:r>
            <w:r w:rsidRPr="001308E2">
              <w:rPr>
                <w:rFonts w:ascii="Calibri" w:hAnsi="Calibri" w:cs="Calibri"/>
                <w:b/>
                <w:bCs/>
                <w:sz w:val="32"/>
                <w:szCs w:val="32"/>
              </w:rPr>
              <w:t>)</w:t>
            </w:r>
            <w:r>
              <w:rPr>
                <w:rFonts w:ascii="Calibri" w:hAnsi="Calibri" w:cs="Calibri"/>
                <w:b/>
                <w:bCs/>
                <w:sz w:val="32"/>
                <w:szCs w:val="32"/>
              </w:rPr>
              <w:t xml:space="preserve"> (1) &amp; (2) </w:t>
            </w:r>
            <w:r w:rsidRPr="001308E2">
              <w:rPr>
                <w:rFonts w:ascii="Calibri" w:hAnsi="Calibri" w:cs="Calibri"/>
                <w:b/>
                <w:bCs/>
                <w:sz w:val="32"/>
                <w:szCs w:val="32"/>
              </w:rPr>
              <w:t>Forecasts and other information</w:t>
            </w:r>
            <w:bookmarkStart w:id="296" w:name="AMC2_TR_215_e_1_2"/>
            <w:bookmarkEnd w:id="296"/>
          </w:p>
          <w:p w14:paraId="2D77EE58" w14:textId="77777777" w:rsidR="00FA313B" w:rsidRPr="004035E1" w:rsidRDefault="00FA313B" w:rsidP="00FA313B">
            <w:pPr>
              <w:rPr>
                <w:rFonts w:cs="Arial"/>
                <w:b/>
                <w:bCs/>
              </w:rPr>
            </w:pPr>
            <w:r w:rsidRPr="004035E1">
              <w:rPr>
                <w:rFonts w:cs="Arial"/>
                <w:b/>
                <w:bCs/>
              </w:rPr>
              <w:t xml:space="preserve">FORMAT OF FLIGHT DOCUMENTATION </w:t>
            </w:r>
          </w:p>
          <w:p w14:paraId="0EED9476" w14:textId="61DB750F" w:rsidR="00FA313B" w:rsidRPr="00356EBF" w:rsidRDefault="00FA313B" w:rsidP="00FA313B">
            <w:pPr>
              <w:rPr>
                <w:rFonts w:cs="Arial"/>
              </w:rPr>
            </w:pPr>
            <w:r w:rsidRPr="00D92546">
              <w:rPr>
                <w:rFonts w:cs="Arial"/>
              </w:rPr>
              <w:t xml:space="preserve">The location indicators and the abbreviations used should be explained in the flight documentation.  </w:t>
            </w:r>
          </w:p>
        </w:tc>
        <w:tc>
          <w:tcPr>
            <w:tcW w:w="1775" w:type="dxa"/>
          </w:tcPr>
          <w:p w14:paraId="062025BE" w14:textId="65BCAF47" w:rsidR="00FA313B"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FA313B" w14:paraId="0CA89498" w14:textId="77777777" w:rsidTr="001A3C9D">
        <w:tc>
          <w:tcPr>
            <w:tcW w:w="13961" w:type="dxa"/>
            <w:gridSpan w:val="2"/>
            <w:tcBorders>
              <w:left w:val="nil"/>
              <w:right w:val="nil"/>
            </w:tcBorders>
          </w:tcPr>
          <w:p w14:paraId="18082CBA" w14:textId="77777777" w:rsidR="00FA313B" w:rsidRDefault="00FA313B" w:rsidP="001A3C9D"/>
        </w:tc>
      </w:tr>
      <w:tr w:rsidR="00FA313B" w14:paraId="51BE4BD9" w14:textId="77777777" w:rsidTr="00434DB0">
        <w:trPr>
          <w:trHeight w:val="544"/>
        </w:trPr>
        <w:tc>
          <w:tcPr>
            <w:tcW w:w="12186" w:type="dxa"/>
          </w:tcPr>
          <w:p w14:paraId="3A594776" w14:textId="5101A727" w:rsidR="00FA313B" w:rsidRPr="004A2E19" w:rsidRDefault="00FA313B"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 xml:space="preserve">f) </w:t>
            </w:r>
            <w:r w:rsidRPr="001308E2">
              <w:rPr>
                <w:rFonts w:ascii="Calibri" w:hAnsi="Calibri" w:cs="Calibri"/>
                <w:b/>
                <w:bCs/>
                <w:sz w:val="32"/>
                <w:szCs w:val="32"/>
              </w:rPr>
              <w:t>Forecasts and other information</w:t>
            </w:r>
            <w:bookmarkStart w:id="297" w:name="AMC1_TR_215_f"/>
            <w:bookmarkEnd w:id="297"/>
          </w:p>
          <w:p w14:paraId="08DB19B7" w14:textId="77777777" w:rsidR="00FA313B" w:rsidRPr="004035E1" w:rsidRDefault="00FA313B" w:rsidP="00FA313B">
            <w:pPr>
              <w:rPr>
                <w:rFonts w:cs="Arial"/>
                <w:b/>
                <w:bCs/>
              </w:rPr>
            </w:pPr>
            <w:r w:rsidRPr="004035E1">
              <w:rPr>
                <w:rFonts w:cs="Arial"/>
                <w:b/>
                <w:bCs/>
              </w:rPr>
              <w:t xml:space="preserve">CHARTS </w:t>
            </w:r>
          </w:p>
          <w:p w14:paraId="58763ED8" w14:textId="77777777" w:rsidR="00FA313B" w:rsidRPr="00D92546" w:rsidRDefault="00FA313B" w:rsidP="00FA313B">
            <w:pPr>
              <w:rPr>
                <w:rFonts w:cs="Arial"/>
              </w:rPr>
            </w:pPr>
            <w:r w:rsidRPr="00D92546">
              <w:rPr>
                <w:rFonts w:cs="Arial"/>
              </w:rPr>
              <w:t xml:space="preserve">Charts included in flight documentation should have a high standard of clarity and legibility and should have the following physical characteristics: </w:t>
            </w:r>
          </w:p>
          <w:p w14:paraId="4B55DB9B" w14:textId="041F08C5" w:rsidR="00FA313B" w:rsidRPr="00D92546" w:rsidRDefault="00FA313B" w:rsidP="00FA313B">
            <w:pPr>
              <w:rPr>
                <w:rFonts w:cs="Arial"/>
              </w:rPr>
            </w:pPr>
            <w:r w:rsidRPr="00D92546">
              <w:rPr>
                <w:rFonts w:cs="Arial"/>
              </w:rPr>
              <w:t>(a) For convenience, the largest size of charts should be about 42 × 30 cm (standard A3 size</w:t>
            </w:r>
            <w:proofErr w:type="gramStart"/>
            <w:r w:rsidRPr="00D92546">
              <w:rPr>
                <w:rFonts w:cs="Arial"/>
              </w:rPr>
              <w:t>)</w:t>
            </w:r>
            <w:proofErr w:type="gramEnd"/>
            <w:r w:rsidRPr="00D92546">
              <w:rPr>
                <w:rFonts w:cs="Arial"/>
              </w:rPr>
              <w:t xml:space="preserve"> and the smallest size should be about 21 × 30 cm (standard A4 size). The choice between these sizes should depend on the route lengths and the amount of detail that needs to be given in the charts as agreed between the meteorological authorities and the users concerned</w:t>
            </w:r>
            <w:r w:rsidR="0033044A">
              <w:rPr>
                <w:rFonts w:cs="Arial"/>
              </w:rPr>
              <w:t>.</w:t>
            </w:r>
            <w:r w:rsidRPr="00D92546">
              <w:rPr>
                <w:rFonts w:cs="Arial"/>
              </w:rPr>
              <w:t xml:space="preserve"> </w:t>
            </w:r>
          </w:p>
          <w:p w14:paraId="37D69BCE" w14:textId="59FB41DC" w:rsidR="00FA313B" w:rsidRPr="00D92546" w:rsidRDefault="00FA313B" w:rsidP="00FA313B">
            <w:pPr>
              <w:rPr>
                <w:rFonts w:cs="Arial"/>
              </w:rPr>
            </w:pPr>
            <w:r w:rsidRPr="00D92546">
              <w:rPr>
                <w:rFonts w:cs="Arial"/>
              </w:rPr>
              <w:t>(b) Major geographical features, such as coastlines, major rivers and lakes, should be depicted in a way that makes them easily recognisable</w:t>
            </w:r>
            <w:r w:rsidR="0033044A">
              <w:rPr>
                <w:rFonts w:cs="Arial"/>
              </w:rPr>
              <w:t>.</w:t>
            </w:r>
            <w:r w:rsidRPr="00D92546">
              <w:rPr>
                <w:rFonts w:cs="Arial"/>
              </w:rPr>
              <w:t xml:space="preserve"> </w:t>
            </w:r>
          </w:p>
          <w:p w14:paraId="3F240727" w14:textId="6BC78421" w:rsidR="00FA313B" w:rsidRPr="00D92546" w:rsidRDefault="00FA313B" w:rsidP="00FA313B">
            <w:pPr>
              <w:rPr>
                <w:rFonts w:cs="Arial"/>
              </w:rPr>
            </w:pPr>
            <w:r w:rsidRPr="00D92546">
              <w:rPr>
                <w:rFonts w:cs="Arial"/>
              </w:rPr>
              <w:t>(c) For charts prepared by computer, meteorological data should take preference over basic chart information, the former cancelling the latter wherever they overlap</w:t>
            </w:r>
            <w:r w:rsidR="0033044A">
              <w:rPr>
                <w:rFonts w:cs="Arial"/>
              </w:rPr>
              <w:t>.</w:t>
            </w:r>
            <w:r w:rsidRPr="00D92546">
              <w:rPr>
                <w:rFonts w:cs="Arial"/>
              </w:rPr>
              <w:t xml:space="preserve"> </w:t>
            </w:r>
          </w:p>
          <w:p w14:paraId="64332A6C" w14:textId="0299F7CF" w:rsidR="00FA313B" w:rsidRPr="00D92546" w:rsidRDefault="00FA313B" w:rsidP="00FA313B">
            <w:pPr>
              <w:rPr>
                <w:rFonts w:cs="Arial"/>
              </w:rPr>
            </w:pPr>
            <w:r w:rsidRPr="00D92546">
              <w:rPr>
                <w:rFonts w:cs="Arial"/>
              </w:rPr>
              <w:t xml:space="preserve">(d) Major aerodromes should be shown as a dot and identified by the first letter of the name of the city the aerodrome serves as given in Table </w:t>
            </w:r>
            <w:proofErr w:type="spellStart"/>
            <w:r w:rsidRPr="00D92546">
              <w:rPr>
                <w:rFonts w:cs="Arial"/>
              </w:rPr>
              <w:t>AOP</w:t>
            </w:r>
            <w:proofErr w:type="spellEnd"/>
            <w:r w:rsidRPr="00D92546">
              <w:rPr>
                <w:rFonts w:cs="Arial"/>
              </w:rPr>
              <w:t xml:space="preserve"> of the EUR air navigation plan</w:t>
            </w:r>
            <w:r w:rsidR="0033044A">
              <w:rPr>
                <w:rFonts w:cs="Arial"/>
              </w:rPr>
              <w:t>.</w:t>
            </w:r>
            <w:r w:rsidRPr="00D92546">
              <w:rPr>
                <w:rFonts w:cs="Arial"/>
              </w:rPr>
              <w:t xml:space="preserve"> </w:t>
            </w:r>
          </w:p>
          <w:p w14:paraId="19EF6779" w14:textId="5825D64B" w:rsidR="00FA313B" w:rsidRPr="00D92546" w:rsidRDefault="00FA313B" w:rsidP="00FA313B">
            <w:pPr>
              <w:rPr>
                <w:rFonts w:cs="Arial"/>
              </w:rPr>
            </w:pPr>
            <w:r w:rsidRPr="00D92546">
              <w:rPr>
                <w:rFonts w:cs="Arial"/>
              </w:rPr>
              <w:t>(e) A geographical grid should be shown with meridians and parallels represented by dotted lines at each 10°-latitude and longitude</w:t>
            </w:r>
            <w:r w:rsidR="0033044A">
              <w:rPr>
                <w:rFonts w:cs="Arial"/>
              </w:rPr>
              <w:t>.</w:t>
            </w:r>
            <w:r w:rsidRPr="00D92546">
              <w:rPr>
                <w:rFonts w:cs="Arial"/>
              </w:rPr>
              <w:t xml:space="preserve"> dots should be spaced one degree apart</w:t>
            </w:r>
            <w:r w:rsidR="0033044A">
              <w:rPr>
                <w:rFonts w:cs="Arial"/>
              </w:rPr>
              <w:t>.</w:t>
            </w:r>
            <w:r w:rsidRPr="00D92546">
              <w:rPr>
                <w:rFonts w:cs="Arial"/>
              </w:rPr>
              <w:t xml:space="preserve"> </w:t>
            </w:r>
          </w:p>
          <w:p w14:paraId="10615890" w14:textId="59402CDF" w:rsidR="00FA313B" w:rsidRPr="00D92546" w:rsidRDefault="00FA313B" w:rsidP="00FA313B">
            <w:pPr>
              <w:rPr>
                <w:rFonts w:cs="Arial"/>
              </w:rPr>
            </w:pPr>
            <w:r w:rsidRPr="00D92546">
              <w:rPr>
                <w:rFonts w:cs="Arial"/>
              </w:rPr>
              <w:t>(f) Latitude and longitude values should be indicated at various points throughout the charts</w:t>
            </w:r>
            <w:r w:rsidR="0033044A">
              <w:rPr>
                <w:rFonts w:cs="Arial"/>
              </w:rPr>
              <w:t>.</w:t>
            </w:r>
            <w:r w:rsidRPr="00D92546">
              <w:rPr>
                <w:rFonts w:cs="Arial"/>
              </w:rPr>
              <w:t xml:space="preserve"> and </w:t>
            </w:r>
          </w:p>
          <w:p w14:paraId="302C95D7" w14:textId="2D06C63B" w:rsidR="00FA313B" w:rsidRPr="00356EBF" w:rsidRDefault="00FA313B" w:rsidP="00FA313B">
            <w:pPr>
              <w:rPr>
                <w:rFonts w:cs="Arial"/>
              </w:rPr>
            </w:pPr>
            <w:r w:rsidRPr="00D92546">
              <w:rPr>
                <w:rFonts w:cs="Arial"/>
              </w:rPr>
              <w:t xml:space="preserve">(g) Labels on the charts for flight documentation should be clear and simple and should present the name of the world area forecast centre or, for non-WAFS products, the originating centre, the type of chart, date and valid time and, if necessary, the types of units used in an unambiguous way. </w:t>
            </w:r>
          </w:p>
        </w:tc>
        <w:tc>
          <w:tcPr>
            <w:tcW w:w="1775" w:type="dxa"/>
          </w:tcPr>
          <w:p w14:paraId="122C8A32" w14:textId="129D12E2" w:rsidR="00FA313B"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FA313B" w14:paraId="542305A5" w14:textId="77777777" w:rsidTr="001A3C9D">
        <w:tc>
          <w:tcPr>
            <w:tcW w:w="13961" w:type="dxa"/>
            <w:gridSpan w:val="2"/>
            <w:tcBorders>
              <w:left w:val="nil"/>
              <w:right w:val="nil"/>
            </w:tcBorders>
          </w:tcPr>
          <w:p w14:paraId="1C49BEA2" w14:textId="77777777" w:rsidR="00FA313B" w:rsidRDefault="00FA313B" w:rsidP="001A3C9D">
            <w:bookmarkStart w:id="298" w:name="_Hlk97641208"/>
          </w:p>
        </w:tc>
      </w:tr>
      <w:tr w:rsidR="00FA313B" w14:paraId="11ED5B29" w14:textId="77777777" w:rsidTr="00434DB0">
        <w:trPr>
          <w:trHeight w:val="544"/>
        </w:trPr>
        <w:tc>
          <w:tcPr>
            <w:tcW w:w="12186" w:type="dxa"/>
          </w:tcPr>
          <w:p w14:paraId="5E9C7F01" w14:textId="3BADABD8" w:rsidR="00FA313B" w:rsidRPr="004A2E19" w:rsidRDefault="00FA313B"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w:t>
            </w:r>
            <w:r>
              <w:rPr>
                <w:rFonts w:ascii="Calibri" w:hAnsi="Calibri" w:cs="Calibri"/>
                <w:b/>
                <w:bCs/>
                <w:sz w:val="32"/>
                <w:szCs w:val="32"/>
              </w:rPr>
              <w:t>f</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299" w:name="AMC2_TR_215_f"/>
            <w:bookmarkEnd w:id="299"/>
          </w:p>
          <w:p w14:paraId="7AE3BC77" w14:textId="77777777" w:rsidR="00FA313B" w:rsidRPr="004035E1" w:rsidRDefault="00FA313B" w:rsidP="00FA313B">
            <w:pPr>
              <w:rPr>
                <w:rFonts w:cs="Arial"/>
                <w:b/>
                <w:bCs/>
              </w:rPr>
            </w:pPr>
            <w:r w:rsidRPr="004035E1">
              <w:rPr>
                <w:rFonts w:cs="Arial"/>
                <w:b/>
                <w:bCs/>
              </w:rPr>
              <w:t xml:space="preserve">CHARTS </w:t>
            </w:r>
          </w:p>
          <w:p w14:paraId="0DC221E3" w14:textId="77777777" w:rsidR="00FA313B" w:rsidRPr="00D92546" w:rsidRDefault="00FA313B" w:rsidP="00FA313B">
            <w:pPr>
              <w:rPr>
                <w:rFonts w:cs="Arial"/>
              </w:rPr>
            </w:pPr>
            <w:r w:rsidRPr="00D92546">
              <w:rPr>
                <w:rFonts w:cs="Arial"/>
              </w:rPr>
              <w:t xml:space="preserve">(a) The minimum number of charts for flights between flight level 250 and flight level 630 should include a high-level </w:t>
            </w:r>
            <w:proofErr w:type="spellStart"/>
            <w:r w:rsidRPr="00D92546">
              <w:rPr>
                <w:rFonts w:cs="Arial"/>
              </w:rPr>
              <w:t>SIGWX</w:t>
            </w:r>
            <w:proofErr w:type="spellEnd"/>
            <w:r w:rsidRPr="00D92546">
              <w:rPr>
                <w:rFonts w:cs="Arial"/>
              </w:rPr>
              <w:t xml:space="preserve"> chart (flight level 250 to flight level 630) and a forecast 250 </w:t>
            </w:r>
            <w:proofErr w:type="spellStart"/>
            <w:r w:rsidRPr="00D92546">
              <w:rPr>
                <w:rFonts w:cs="Arial"/>
              </w:rPr>
              <w:t>hPa</w:t>
            </w:r>
            <w:proofErr w:type="spellEnd"/>
            <w:r w:rsidRPr="00D92546">
              <w:rPr>
                <w:rFonts w:cs="Arial"/>
              </w:rPr>
              <w:t xml:space="preserve"> wind and temperature chart. </w:t>
            </w:r>
          </w:p>
          <w:p w14:paraId="72841BA2" w14:textId="593E0D9B" w:rsidR="00FA313B" w:rsidRPr="00356EBF" w:rsidRDefault="00FA313B" w:rsidP="00FA313B">
            <w:pPr>
              <w:rPr>
                <w:rFonts w:cs="Arial"/>
              </w:rPr>
            </w:pPr>
            <w:r w:rsidRPr="00D92546">
              <w:rPr>
                <w:rFonts w:cs="Arial"/>
              </w:rPr>
              <w:t xml:space="preserve">(b) The actual charts provided for pre-flight and in-flight planning and for flight documentation should be agreed between the meteorological providers and the users concerned. </w:t>
            </w:r>
          </w:p>
        </w:tc>
        <w:tc>
          <w:tcPr>
            <w:tcW w:w="1775" w:type="dxa"/>
          </w:tcPr>
          <w:p w14:paraId="17758148" w14:textId="18B484DA" w:rsidR="00FA313B"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bl>
    <w:p w14:paraId="5813EAD0" w14:textId="77777777" w:rsidR="008417E7" w:rsidRDefault="008417E7"/>
    <w:tbl>
      <w:tblPr>
        <w:tblStyle w:val="TableGrid"/>
        <w:tblW w:w="0" w:type="auto"/>
        <w:tblInd w:w="5" w:type="dxa"/>
        <w:tblLook w:val="04A0" w:firstRow="1" w:lastRow="0" w:firstColumn="1" w:lastColumn="0" w:noHBand="0" w:noVBand="1"/>
      </w:tblPr>
      <w:tblGrid>
        <w:gridCol w:w="12181"/>
        <w:gridCol w:w="1775"/>
      </w:tblGrid>
      <w:tr w:rsidR="00B253A3" w14:paraId="6A93439B" w14:textId="77777777" w:rsidTr="00434DB0">
        <w:trPr>
          <w:trHeight w:val="544"/>
        </w:trPr>
        <w:tc>
          <w:tcPr>
            <w:tcW w:w="12186" w:type="dxa"/>
          </w:tcPr>
          <w:p w14:paraId="1592F802" w14:textId="2C60A311" w:rsidR="00B253A3" w:rsidRPr="004A2E19" w:rsidRDefault="00B253A3" w:rsidP="001A3C9D">
            <w:pPr>
              <w:shd w:val="clear" w:color="auto" w:fill="FFFF00"/>
              <w:autoSpaceDE w:val="0"/>
              <w:autoSpaceDN w:val="0"/>
              <w:adjustRightInd w:val="0"/>
              <w:rPr>
                <w:rFonts w:ascii="Calibri" w:hAnsi="Calibri" w:cs="Calibri"/>
                <w:b/>
                <w:bCs/>
                <w:sz w:val="32"/>
                <w:szCs w:val="32"/>
              </w:rPr>
            </w:pPr>
            <w:bookmarkStart w:id="300" w:name="_Hlk97641291"/>
            <w:bookmarkEnd w:id="298"/>
            <w:r w:rsidRPr="001308E2">
              <w:rPr>
                <w:rFonts w:ascii="Calibri" w:hAnsi="Calibri" w:cs="Calibri"/>
                <w:b/>
                <w:bCs/>
                <w:sz w:val="32"/>
                <w:szCs w:val="32"/>
              </w:rPr>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1" w:name="AMC1_TR_215_i"/>
            <w:bookmarkEnd w:id="301"/>
          </w:p>
          <w:p w14:paraId="361A6D45" w14:textId="77777777" w:rsidR="00B253A3" w:rsidRPr="004035E1" w:rsidRDefault="00B253A3" w:rsidP="00B253A3">
            <w:pPr>
              <w:rPr>
                <w:rFonts w:cs="Arial"/>
                <w:b/>
                <w:bCs/>
              </w:rPr>
            </w:pPr>
            <w:r w:rsidRPr="004035E1">
              <w:rPr>
                <w:rFonts w:cs="Arial"/>
                <w:b/>
                <w:bCs/>
              </w:rPr>
              <w:t xml:space="preserve">CLIMATOLOGICAL INFORMATION — PERIOD OF OBSERVATION </w:t>
            </w:r>
          </w:p>
          <w:p w14:paraId="5E7F1A5A" w14:textId="1F9C43DF" w:rsidR="00B253A3" w:rsidRPr="00356EBF" w:rsidRDefault="00B253A3" w:rsidP="00B253A3">
            <w:pPr>
              <w:rPr>
                <w:rFonts w:cs="Arial"/>
              </w:rPr>
            </w:pPr>
            <w:r w:rsidRPr="00D92546">
              <w:rPr>
                <w:rFonts w:cs="Arial"/>
              </w:rPr>
              <w:t xml:space="preserve">Aeronautical climatological information should be based on observations made over a period of at least five years. The period should be indicated in the information supplied.  </w:t>
            </w:r>
          </w:p>
        </w:tc>
        <w:tc>
          <w:tcPr>
            <w:tcW w:w="1775" w:type="dxa"/>
          </w:tcPr>
          <w:p w14:paraId="4E5694B2" w14:textId="60594E06" w:rsidR="00B253A3"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bookmarkEnd w:id="300"/>
      <w:tr w:rsidR="00B253A3" w14:paraId="56994FE4" w14:textId="77777777" w:rsidTr="00434DB0">
        <w:tc>
          <w:tcPr>
            <w:tcW w:w="13961" w:type="dxa"/>
            <w:gridSpan w:val="2"/>
            <w:tcBorders>
              <w:left w:val="nil"/>
              <w:right w:val="nil"/>
            </w:tcBorders>
          </w:tcPr>
          <w:p w14:paraId="7B49BB09" w14:textId="77777777" w:rsidR="00B253A3" w:rsidRDefault="00B253A3" w:rsidP="001A3C9D"/>
        </w:tc>
      </w:tr>
      <w:tr w:rsidR="00B253A3" w14:paraId="685D412A" w14:textId="77777777" w:rsidTr="00434DB0">
        <w:trPr>
          <w:trHeight w:val="544"/>
        </w:trPr>
        <w:tc>
          <w:tcPr>
            <w:tcW w:w="12186" w:type="dxa"/>
          </w:tcPr>
          <w:p w14:paraId="529AAEFA" w14:textId="14B4A85B"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2" w:name="AMC2_TR_215_i"/>
            <w:bookmarkEnd w:id="302"/>
          </w:p>
          <w:p w14:paraId="3A33F9F6" w14:textId="77777777" w:rsidR="00B253A3" w:rsidRPr="004035E1" w:rsidRDefault="00B253A3" w:rsidP="00B253A3">
            <w:pPr>
              <w:rPr>
                <w:rFonts w:cs="Arial"/>
                <w:b/>
                <w:bCs/>
              </w:rPr>
            </w:pPr>
            <w:r w:rsidRPr="004035E1">
              <w:rPr>
                <w:rFonts w:cs="Arial"/>
                <w:b/>
                <w:bCs/>
              </w:rPr>
              <w:t xml:space="preserve">CLIMATOLOGICAL DATA RELATED TO SITES FOR NEW AERODROMES </w:t>
            </w:r>
          </w:p>
          <w:p w14:paraId="529505D1" w14:textId="153D5469" w:rsidR="00B253A3" w:rsidRPr="00356EBF" w:rsidRDefault="00B253A3" w:rsidP="00B253A3">
            <w:pPr>
              <w:rPr>
                <w:rFonts w:cs="Arial"/>
              </w:rPr>
            </w:pPr>
            <w:r w:rsidRPr="00D92546">
              <w:rPr>
                <w:rFonts w:cs="Arial"/>
              </w:rPr>
              <w:t xml:space="preserve">Climatological data related to sites for new aerodromes and to additional runways at existing aerodromes should be collected starting as early as possible before the commissioning of those aerodromes or runways.  </w:t>
            </w:r>
          </w:p>
        </w:tc>
        <w:tc>
          <w:tcPr>
            <w:tcW w:w="1775" w:type="dxa"/>
          </w:tcPr>
          <w:p w14:paraId="22887780" w14:textId="67CACC63" w:rsidR="00B253A3"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01CBAAE9" w14:textId="77777777" w:rsidTr="00434DB0">
        <w:tc>
          <w:tcPr>
            <w:tcW w:w="13961" w:type="dxa"/>
            <w:gridSpan w:val="2"/>
            <w:tcBorders>
              <w:left w:val="nil"/>
              <w:right w:val="nil"/>
            </w:tcBorders>
          </w:tcPr>
          <w:p w14:paraId="7649A1A8" w14:textId="77777777" w:rsidR="00B253A3" w:rsidRDefault="00B253A3" w:rsidP="001A3C9D">
            <w:bookmarkStart w:id="303" w:name="_Hlk97641398"/>
          </w:p>
        </w:tc>
      </w:tr>
      <w:tr w:rsidR="00B253A3" w14:paraId="5FBEA7F2" w14:textId="77777777" w:rsidTr="00434DB0">
        <w:trPr>
          <w:trHeight w:val="544"/>
        </w:trPr>
        <w:tc>
          <w:tcPr>
            <w:tcW w:w="12186" w:type="dxa"/>
          </w:tcPr>
          <w:p w14:paraId="7D68704D" w14:textId="4FEC0786"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3</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4" w:name="AMC3_TR_215_i"/>
            <w:bookmarkEnd w:id="304"/>
          </w:p>
          <w:p w14:paraId="7B5A8C90" w14:textId="77777777" w:rsidR="00B253A3" w:rsidRPr="004035E1" w:rsidRDefault="00B253A3" w:rsidP="00B253A3">
            <w:pPr>
              <w:rPr>
                <w:rFonts w:cs="Arial"/>
                <w:b/>
                <w:bCs/>
              </w:rPr>
            </w:pPr>
            <w:r w:rsidRPr="004035E1">
              <w:rPr>
                <w:rFonts w:cs="Arial"/>
                <w:b/>
                <w:bCs/>
              </w:rPr>
              <w:t xml:space="preserve">CLIMATOLOGICAL SUMMARIES </w:t>
            </w:r>
          </w:p>
          <w:p w14:paraId="394957AD" w14:textId="5AD58CB5" w:rsidR="00B253A3" w:rsidRPr="00356EBF" w:rsidRDefault="00B253A3" w:rsidP="00B253A3">
            <w:pPr>
              <w:rPr>
                <w:rFonts w:cs="Arial"/>
              </w:rPr>
            </w:pPr>
            <w:r w:rsidRPr="00D92546">
              <w:rPr>
                <w:rFonts w:cs="Arial"/>
              </w:rPr>
              <w:t xml:space="preserve">Aerodrome climatological summaries should follow the procedures prescribed by the World Meteorological Organization and should be made available in a form to meet a specific user request.  </w:t>
            </w:r>
          </w:p>
        </w:tc>
        <w:tc>
          <w:tcPr>
            <w:tcW w:w="1775" w:type="dxa"/>
          </w:tcPr>
          <w:p w14:paraId="41045F09" w14:textId="6A0FD83D" w:rsidR="00B253A3"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175B4943" w14:textId="77777777" w:rsidTr="00434DB0">
        <w:tc>
          <w:tcPr>
            <w:tcW w:w="13961" w:type="dxa"/>
            <w:gridSpan w:val="2"/>
            <w:tcBorders>
              <w:left w:val="nil"/>
              <w:right w:val="nil"/>
            </w:tcBorders>
          </w:tcPr>
          <w:p w14:paraId="01E3B31E" w14:textId="77777777" w:rsidR="00B253A3" w:rsidRDefault="00B253A3" w:rsidP="001A3C9D">
            <w:bookmarkStart w:id="305" w:name="_Hlk97641457"/>
            <w:bookmarkEnd w:id="303"/>
          </w:p>
        </w:tc>
      </w:tr>
      <w:tr w:rsidR="00B253A3" w14:paraId="414B09B9" w14:textId="77777777" w:rsidTr="00434DB0">
        <w:trPr>
          <w:trHeight w:val="544"/>
        </w:trPr>
        <w:tc>
          <w:tcPr>
            <w:tcW w:w="12186" w:type="dxa"/>
          </w:tcPr>
          <w:p w14:paraId="24164E22" w14:textId="5E4A003F"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4</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6" w:name="AMC4_TR_215_i"/>
            <w:bookmarkEnd w:id="306"/>
          </w:p>
          <w:p w14:paraId="404FFAF6" w14:textId="77777777" w:rsidR="00B253A3" w:rsidRPr="004035E1" w:rsidRDefault="00B253A3" w:rsidP="00B253A3">
            <w:pPr>
              <w:rPr>
                <w:rFonts w:cs="Arial"/>
                <w:b/>
                <w:bCs/>
              </w:rPr>
            </w:pPr>
            <w:r w:rsidRPr="004035E1">
              <w:rPr>
                <w:rFonts w:cs="Arial"/>
                <w:b/>
                <w:bCs/>
              </w:rPr>
              <w:t xml:space="preserve">CLIMATOLOGICAL TABLE </w:t>
            </w:r>
          </w:p>
          <w:p w14:paraId="575B889B" w14:textId="77777777" w:rsidR="00B253A3" w:rsidRPr="00D92546" w:rsidRDefault="00B253A3" w:rsidP="00B253A3">
            <w:pPr>
              <w:rPr>
                <w:rFonts w:cs="Arial"/>
              </w:rPr>
            </w:pPr>
            <w:r w:rsidRPr="00D92546">
              <w:rPr>
                <w:rFonts w:cs="Arial"/>
              </w:rPr>
              <w:t xml:space="preserve">An aerodrome climatological table should indicate: </w:t>
            </w:r>
          </w:p>
          <w:p w14:paraId="6D9488F5" w14:textId="24933319" w:rsidR="00B253A3" w:rsidRPr="00D92546" w:rsidRDefault="00B253A3" w:rsidP="00B253A3">
            <w:pPr>
              <w:rPr>
                <w:rFonts w:cs="Arial"/>
              </w:rPr>
            </w:pPr>
            <w:r w:rsidRPr="00D92546">
              <w:rPr>
                <w:rFonts w:cs="Arial"/>
              </w:rPr>
              <w:t>(a) mean values and variations therefrom, including maximum and minimum values, of meteorological elements</w:t>
            </w:r>
            <w:r w:rsidR="0033044A">
              <w:rPr>
                <w:rFonts w:cs="Arial"/>
              </w:rPr>
              <w:t>.</w:t>
            </w:r>
            <w:r w:rsidRPr="00D92546">
              <w:rPr>
                <w:rFonts w:cs="Arial"/>
              </w:rPr>
              <w:t xml:space="preserve"> and/or </w:t>
            </w:r>
          </w:p>
          <w:p w14:paraId="7657195C" w14:textId="53EE015A" w:rsidR="00B253A3" w:rsidRPr="00D92546" w:rsidRDefault="00B253A3" w:rsidP="00B253A3">
            <w:pPr>
              <w:rPr>
                <w:rFonts w:cs="Arial"/>
              </w:rPr>
            </w:pPr>
            <w:r w:rsidRPr="00D92546">
              <w:rPr>
                <w:rFonts w:cs="Arial"/>
              </w:rPr>
              <w:t>(b) the frequency of occurrence of present weather phenomena affecting flight operations at the aerodrome</w:t>
            </w:r>
            <w:r w:rsidR="0033044A">
              <w:rPr>
                <w:rFonts w:cs="Arial"/>
              </w:rPr>
              <w:t>.</w:t>
            </w:r>
            <w:r w:rsidRPr="00D92546">
              <w:rPr>
                <w:rFonts w:cs="Arial"/>
              </w:rPr>
              <w:t xml:space="preserve"> and/or </w:t>
            </w:r>
          </w:p>
          <w:p w14:paraId="188D3DC3" w14:textId="44EDB2A6" w:rsidR="00B253A3" w:rsidRPr="00356EBF" w:rsidRDefault="00B253A3" w:rsidP="00B253A3">
            <w:pPr>
              <w:rPr>
                <w:rFonts w:cs="Arial"/>
              </w:rPr>
            </w:pPr>
            <w:r w:rsidRPr="00D92546">
              <w:rPr>
                <w:rFonts w:cs="Arial"/>
              </w:rPr>
              <w:t xml:space="preserve">(c) the frequency of occurrence of specified values of one, or of a combination of two or more, elements.  </w:t>
            </w:r>
          </w:p>
        </w:tc>
        <w:tc>
          <w:tcPr>
            <w:tcW w:w="1775" w:type="dxa"/>
          </w:tcPr>
          <w:p w14:paraId="4366294B" w14:textId="7CE79A09" w:rsidR="00B253A3"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13BE193B" w14:textId="77777777" w:rsidTr="00434DB0">
        <w:tc>
          <w:tcPr>
            <w:tcW w:w="13961" w:type="dxa"/>
            <w:gridSpan w:val="2"/>
            <w:tcBorders>
              <w:left w:val="nil"/>
              <w:right w:val="nil"/>
            </w:tcBorders>
          </w:tcPr>
          <w:p w14:paraId="242DFFE1" w14:textId="77777777" w:rsidR="00B253A3" w:rsidRDefault="00B253A3" w:rsidP="001A3C9D">
            <w:bookmarkStart w:id="307" w:name="_Hlk97736508"/>
            <w:bookmarkEnd w:id="305"/>
          </w:p>
        </w:tc>
      </w:tr>
      <w:tr w:rsidR="00B253A3" w14:paraId="462F576B" w14:textId="77777777" w:rsidTr="00434DB0">
        <w:trPr>
          <w:trHeight w:val="544"/>
        </w:trPr>
        <w:tc>
          <w:tcPr>
            <w:tcW w:w="12186" w:type="dxa"/>
          </w:tcPr>
          <w:p w14:paraId="7EDAB2A3" w14:textId="3395F7F0"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5</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8" w:name="AMC5_TR_215_i"/>
            <w:bookmarkEnd w:id="308"/>
          </w:p>
          <w:p w14:paraId="691D0E6D" w14:textId="77777777" w:rsidR="00B253A3" w:rsidRPr="004035E1" w:rsidRDefault="00B253A3" w:rsidP="00B253A3">
            <w:pPr>
              <w:rPr>
                <w:rFonts w:cs="Arial"/>
                <w:b/>
                <w:bCs/>
              </w:rPr>
            </w:pPr>
            <w:r w:rsidRPr="004035E1">
              <w:rPr>
                <w:rFonts w:cs="Arial"/>
                <w:b/>
                <w:bCs/>
              </w:rPr>
              <w:t xml:space="preserve">CLIMATOLOGICAL TABLE </w:t>
            </w:r>
          </w:p>
          <w:p w14:paraId="686C7252" w14:textId="37EE3D7C" w:rsidR="00B253A3" w:rsidRPr="00356EBF" w:rsidRDefault="00B253A3" w:rsidP="00B253A3">
            <w:pPr>
              <w:rPr>
                <w:rFonts w:cs="Arial"/>
              </w:rPr>
            </w:pPr>
            <w:r w:rsidRPr="00D92546">
              <w:rPr>
                <w:rFonts w:cs="Arial"/>
              </w:rPr>
              <w:t xml:space="preserve">Aerodrome climatological tables should include information required for the preparation of aerodrome climatological summaries. </w:t>
            </w:r>
          </w:p>
        </w:tc>
        <w:tc>
          <w:tcPr>
            <w:tcW w:w="1775" w:type="dxa"/>
          </w:tcPr>
          <w:p w14:paraId="4C07114B" w14:textId="5C0D5177" w:rsidR="00B253A3"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bl>
    <w:p w14:paraId="7BE73E36" w14:textId="330C9D15" w:rsidR="008417E7" w:rsidRDefault="008417E7"/>
    <w:p w14:paraId="05F2F6B7" w14:textId="77777777" w:rsidR="008417E7" w:rsidRDefault="008417E7">
      <w:r>
        <w:br w:type="page"/>
      </w:r>
    </w:p>
    <w:tbl>
      <w:tblPr>
        <w:tblStyle w:val="TableGrid"/>
        <w:tblW w:w="0" w:type="auto"/>
        <w:tblInd w:w="5" w:type="dxa"/>
        <w:tblLook w:val="04A0" w:firstRow="1" w:lastRow="0" w:firstColumn="1" w:lastColumn="0" w:noHBand="0" w:noVBand="1"/>
      </w:tblPr>
      <w:tblGrid>
        <w:gridCol w:w="12181"/>
        <w:gridCol w:w="1775"/>
      </w:tblGrid>
      <w:tr w:rsidR="00B253A3" w14:paraId="48F90459" w14:textId="77777777" w:rsidTr="00434DB0">
        <w:trPr>
          <w:trHeight w:val="544"/>
        </w:trPr>
        <w:tc>
          <w:tcPr>
            <w:tcW w:w="12186" w:type="dxa"/>
          </w:tcPr>
          <w:bookmarkEnd w:id="307"/>
          <w:p w14:paraId="0A088358" w14:textId="780C282F"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6</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9" w:name="AMC6_TR_215_i"/>
            <w:bookmarkEnd w:id="309"/>
          </w:p>
          <w:p w14:paraId="7094F3FA" w14:textId="77777777" w:rsidR="00B253A3" w:rsidRPr="004035E1" w:rsidRDefault="00B253A3" w:rsidP="00B253A3">
            <w:pPr>
              <w:rPr>
                <w:rFonts w:cs="Arial"/>
                <w:b/>
                <w:bCs/>
              </w:rPr>
            </w:pPr>
            <w:r w:rsidRPr="004035E1">
              <w:rPr>
                <w:rFonts w:cs="Arial"/>
                <w:b/>
                <w:bCs/>
              </w:rPr>
              <w:t xml:space="preserve">CLIMATOLOGICAL SUMMARIES </w:t>
            </w:r>
          </w:p>
          <w:p w14:paraId="1D60B33C" w14:textId="77777777" w:rsidR="00B253A3" w:rsidRPr="00D92546" w:rsidRDefault="00B253A3" w:rsidP="00B253A3">
            <w:pPr>
              <w:rPr>
                <w:rFonts w:cs="Arial"/>
              </w:rPr>
            </w:pPr>
            <w:r w:rsidRPr="00D92546">
              <w:rPr>
                <w:rFonts w:cs="Arial"/>
              </w:rPr>
              <w:t xml:space="preserve">Aerodrome climatological summaries should cover: </w:t>
            </w:r>
          </w:p>
          <w:p w14:paraId="21C8D08D" w14:textId="762ABCF4" w:rsidR="00B253A3" w:rsidRPr="00D92546" w:rsidRDefault="00B253A3" w:rsidP="00B253A3">
            <w:pPr>
              <w:rPr>
                <w:rFonts w:cs="Arial"/>
              </w:rPr>
            </w:pPr>
            <w:r w:rsidRPr="00D92546">
              <w:rPr>
                <w:rFonts w:cs="Arial"/>
              </w:rPr>
              <w:t xml:space="preserve">(a) frequencies of the occurrence of runway visual range/visibility and/or height of base of the lowest cloud layer of </w:t>
            </w:r>
            <w:proofErr w:type="spellStart"/>
            <w:r w:rsidRPr="00D92546">
              <w:rPr>
                <w:rFonts w:cs="Arial"/>
              </w:rPr>
              <w:t>BKN</w:t>
            </w:r>
            <w:proofErr w:type="spellEnd"/>
            <w:r w:rsidRPr="00D92546">
              <w:rPr>
                <w:rFonts w:cs="Arial"/>
              </w:rPr>
              <w:t xml:space="preserve"> or OVC extent below specified values at specified times</w:t>
            </w:r>
            <w:r w:rsidR="0033044A">
              <w:rPr>
                <w:rFonts w:cs="Arial"/>
              </w:rPr>
              <w:t>.</w:t>
            </w:r>
            <w:r w:rsidRPr="00D92546">
              <w:rPr>
                <w:rFonts w:cs="Arial"/>
              </w:rPr>
              <w:t xml:space="preserve"> </w:t>
            </w:r>
          </w:p>
          <w:p w14:paraId="2FF57D34" w14:textId="6EF3C748" w:rsidR="00B253A3" w:rsidRPr="00D92546" w:rsidRDefault="00B253A3" w:rsidP="00B253A3">
            <w:pPr>
              <w:rPr>
                <w:rFonts w:cs="Arial"/>
              </w:rPr>
            </w:pPr>
            <w:r w:rsidRPr="00D92546">
              <w:rPr>
                <w:rFonts w:cs="Arial"/>
              </w:rPr>
              <w:t>(b) frequencies of visibility below specified values at specified times</w:t>
            </w:r>
            <w:r w:rsidR="0033044A">
              <w:rPr>
                <w:rFonts w:cs="Arial"/>
              </w:rPr>
              <w:t>.</w:t>
            </w:r>
            <w:r w:rsidRPr="00D92546">
              <w:rPr>
                <w:rFonts w:cs="Arial"/>
              </w:rPr>
              <w:t xml:space="preserve"> </w:t>
            </w:r>
          </w:p>
          <w:p w14:paraId="77D0EE68" w14:textId="08137E85" w:rsidR="00B253A3" w:rsidRPr="00D92546" w:rsidRDefault="00B253A3" w:rsidP="00B253A3">
            <w:pPr>
              <w:rPr>
                <w:rFonts w:cs="Arial"/>
              </w:rPr>
            </w:pPr>
            <w:r w:rsidRPr="00D92546">
              <w:rPr>
                <w:rFonts w:cs="Arial"/>
              </w:rPr>
              <w:t xml:space="preserve">(c) frequencies of the height of base of the lowest cloud layer of </w:t>
            </w:r>
            <w:proofErr w:type="spellStart"/>
            <w:r w:rsidRPr="00D92546">
              <w:rPr>
                <w:rFonts w:cs="Arial"/>
              </w:rPr>
              <w:t>BKN</w:t>
            </w:r>
            <w:proofErr w:type="spellEnd"/>
            <w:r w:rsidRPr="00D92546">
              <w:rPr>
                <w:rFonts w:cs="Arial"/>
              </w:rPr>
              <w:t xml:space="preserve"> or OVC extent below specified values at specified times</w:t>
            </w:r>
            <w:r w:rsidR="0033044A">
              <w:rPr>
                <w:rFonts w:cs="Arial"/>
              </w:rPr>
              <w:t>.</w:t>
            </w:r>
            <w:r w:rsidRPr="00D92546">
              <w:rPr>
                <w:rFonts w:cs="Arial"/>
              </w:rPr>
              <w:t xml:space="preserve"> </w:t>
            </w:r>
          </w:p>
          <w:p w14:paraId="255706AA" w14:textId="0A345473" w:rsidR="00B253A3" w:rsidRPr="00D92546" w:rsidRDefault="00B253A3" w:rsidP="00B253A3">
            <w:pPr>
              <w:rPr>
                <w:rFonts w:cs="Arial"/>
              </w:rPr>
            </w:pPr>
            <w:r w:rsidRPr="00D92546">
              <w:rPr>
                <w:rFonts w:cs="Arial"/>
              </w:rPr>
              <w:t>(d) frequencies of occurrence of concurrent wind direction and speed within specified ranges</w:t>
            </w:r>
            <w:r w:rsidR="0033044A">
              <w:rPr>
                <w:rFonts w:cs="Arial"/>
              </w:rPr>
              <w:t>.</w:t>
            </w:r>
            <w:r w:rsidRPr="00D92546">
              <w:rPr>
                <w:rFonts w:cs="Arial"/>
              </w:rPr>
              <w:t xml:space="preserve"> </w:t>
            </w:r>
          </w:p>
          <w:p w14:paraId="16A77D67" w14:textId="376D9794" w:rsidR="00B253A3" w:rsidRPr="00D92546" w:rsidRDefault="00B253A3" w:rsidP="00B253A3">
            <w:pPr>
              <w:rPr>
                <w:rFonts w:cs="Arial"/>
              </w:rPr>
            </w:pPr>
            <w:r w:rsidRPr="00D92546">
              <w:rPr>
                <w:rFonts w:cs="Arial"/>
              </w:rPr>
              <w:t>(e) frequencies of surface temperature in specified ranges of 5°</w:t>
            </w:r>
            <w:proofErr w:type="spellStart"/>
            <w:r w:rsidRPr="00D92546">
              <w:rPr>
                <w:rFonts w:cs="Arial"/>
              </w:rPr>
              <w:t>C at</w:t>
            </w:r>
            <w:proofErr w:type="spellEnd"/>
            <w:r w:rsidRPr="00D92546">
              <w:rPr>
                <w:rFonts w:cs="Arial"/>
              </w:rPr>
              <w:t xml:space="preserve"> specified times</w:t>
            </w:r>
            <w:r w:rsidR="0033044A">
              <w:rPr>
                <w:rFonts w:cs="Arial"/>
              </w:rPr>
              <w:t>.</w:t>
            </w:r>
            <w:r w:rsidRPr="00D92546">
              <w:rPr>
                <w:rFonts w:cs="Arial"/>
              </w:rPr>
              <w:t xml:space="preserve"> and </w:t>
            </w:r>
          </w:p>
          <w:p w14:paraId="34BC5522" w14:textId="3A7E8AC5" w:rsidR="00B253A3" w:rsidRPr="00356EBF" w:rsidRDefault="00B253A3" w:rsidP="00B253A3">
            <w:pPr>
              <w:rPr>
                <w:rFonts w:cs="Arial"/>
              </w:rPr>
            </w:pPr>
            <w:r w:rsidRPr="00D92546">
              <w:rPr>
                <w:rFonts w:cs="Arial"/>
              </w:rPr>
              <w:t xml:space="preserve">(f) mean values and variations therefrom, including maximum and minimum values of meteorological elements required for operational planning purposes, including take-off performance calculations. </w:t>
            </w:r>
          </w:p>
        </w:tc>
        <w:tc>
          <w:tcPr>
            <w:tcW w:w="1775" w:type="dxa"/>
          </w:tcPr>
          <w:p w14:paraId="78DCC831" w14:textId="5C40B713" w:rsidR="00B253A3" w:rsidRPr="0091782A" w:rsidRDefault="00A7129D" w:rsidP="001A3C9D">
            <w:pPr>
              <w:pStyle w:val="Default"/>
              <w:rPr>
                <w:bCs/>
                <w:color w:val="auto"/>
                <w:sz w:val="22"/>
                <w:szCs w:val="22"/>
              </w:rPr>
            </w:pPr>
            <w:hyperlink w:anchor="RETURN_ATR_215" w:history="1">
              <w:r w:rsidR="00C059AB">
                <w:rPr>
                  <w:rStyle w:val="Hyperlink"/>
                  <w:sz w:val="22"/>
                  <w:szCs w:val="22"/>
                </w:rPr>
                <w:t>Return Link</w:t>
              </w:r>
            </w:hyperlink>
          </w:p>
        </w:tc>
      </w:tr>
      <w:tr w:rsidR="001834BC" w14:paraId="3B4D58A1" w14:textId="77777777" w:rsidTr="00434DB0">
        <w:tc>
          <w:tcPr>
            <w:tcW w:w="13961" w:type="dxa"/>
            <w:gridSpan w:val="2"/>
            <w:tcBorders>
              <w:left w:val="nil"/>
              <w:right w:val="nil"/>
            </w:tcBorders>
          </w:tcPr>
          <w:p w14:paraId="00F11207" w14:textId="77777777" w:rsidR="001834BC" w:rsidRDefault="001834BC" w:rsidP="00BB4662"/>
        </w:tc>
      </w:tr>
      <w:tr w:rsidR="001834BC" w14:paraId="508FA192" w14:textId="77777777" w:rsidTr="00434DB0">
        <w:trPr>
          <w:trHeight w:val="1692"/>
        </w:trPr>
        <w:tc>
          <w:tcPr>
            <w:tcW w:w="12186" w:type="dxa"/>
          </w:tcPr>
          <w:p w14:paraId="214DFA46" w14:textId="1E966738" w:rsidR="001834BC" w:rsidRPr="00E839C5" w:rsidRDefault="001834BC" w:rsidP="00BB4662">
            <w:pPr>
              <w:shd w:val="clear" w:color="auto" w:fill="00B0F0"/>
              <w:autoSpaceDE w:val="0"/>
              <w:autoSpaceDN w:val="0"/>
              <w:adjustRightInd w:val="0"/>
              <w:rPr>
                <w:rFonts w:ascii="Calibri" w:hAnsi="Calibri" w:cs="Calibri"/>
                <w:b/>
                <w:bCs/>
                <w:color w:val="FFFFFF" w:themeColor="background1"/>
                <w:sz w:val="32"/>
                <w:szCs w:val="32"/>
              </w:rPr>
            </w:pPr>
            <w:bookmarkStart w:id="310" w:name="_Hlk97737405"/>
            <w:r w:rsidRPr="001834BC">
              <w:rPr>
                <w:rFonts w:ascii="Calibri" w:hAnsi="Calibri" w:cs="Calibri"/>
                <w:b/>
                <w:bCs/>
                <w:color w:val="FFFFFF" w:themeColor="background1"/>
                <w:sz w:val="32"/>
                <w:szCs w:val="32"/>
              </w:rPr>
              <w:t>MET.TR.220 Aerodrome forecasts</w:t>
            </w:r>
            <w:bookmarkStart w:id="311" w:name="TR_220"/>
            <w:bookmarkEnd w:id="311"/>
          </w:p>
          <w:p w14:paraId="1DA74101" w14:textId="77777777" w:rsidR="001834BC" w:rsidRPr="00D92546" w:rsidRDefault="001834BC" w:rsidP="001834BC">
            <w:pPr>
              <w:rPr>
                <w:rFonts w:cs="Arial"/>
              </w:rPr>
            </w:pPr>
            <w:r w:rsidRPr="00D92546">
              <w:rPr>
                <w:rFonts w:cs="Arial"/>
              </w:rPr>
              <w:t xml:space="preserve">(a) Aerodrome forecasts and amendments thereto shall be issued as a TAF and shall include, in the order indicated, the: </w:t>
            </w:r>
          </w:p>
          <w:p w14:paraId="34759676" w14:textId="40CA21D8" w:rsidR="001834BC" w:rsidRPr="00D92546" w:rsidRDefault="001834BC" w:rsidP="001834BC">
            <w:pPr>
              <w:rPr>
                <w:rFonts w:cs="Arial"/>
              </w:rPr>
            </w:pPr>
            <w:r w:rsidRPr="00D92546">
              <w:rPr>
                <w:rFonts w:cs="Arial"/>
              </w:rPr>
              <w:t>(1) identification of the type of forecast</w:t>
            </w:r>
            <w:r w:rsidR="0033044A">
              <w:rPr>
                <w:rFonts w:cs="Arial"/>
              </w:rPr>
              <w:t>.</w:t>
            </w:r>
            <w:r w:rsidRPr="00D92546">
              <w:rPr>
                <w:rFonts w:cs="Arial"/>
              </w:rPr>
              <w:t xml:space="preserve"> </w:t>
            </w:r>
          </w:p>
          <w:p w14:paraId="1E19F134" w14:textId="6651DE1E" w:rsidR="001834BC" w:rsidRPr="00D92546" w:rsidRDefault="001834BC" w:rsidP="001834BC">
            <w:pPr>
              <w:rPr>
                <w:rFonts w:cs="Arial"/>
              </w:rPr>
            </w:pPr>
            <w:r w:rsidRPr="00D92546">
              <w:rPr>
                <w:rFonts w:cs="Arial"/>
              </w:rPr>
              <w:t>(2) location indicator</w:t>
            </w:r>
            <w:r w:rsidR="0033044A">
              <w:rPr>
                <w:rFonts w:cs="Arial"/>
              </w:rPr>
              <w:t>.</w:t>
            </w:r>
            <w:r w:rsidRPr="00D92546">
              <w:rPr>
                <w:rFonts w:cs="Arial"/>
              </w:rPr>
              <w:t xml:space="preserve"> </w:t>
            </w:r>
          </w:p>
          <w:p w14:paraId="6447248A" w14:textId="6F56EBF0" w:rsidR="001834BC" w:rsidRPr="00D92546" w:rsidRDefault="001834BC" w:rsidP="001834BC">
            <w:pPr>
              <w:rPr>
                <w:rFonts w:cs="Arial"/>
              </w:rPr>
            </w:pPr>
            <w:r w:rsidRPr="00D92546">
              <w:rPr>
                <w:rFonts w:cs="Arial"/>
              </w:rPr>
              <w:t>(3) time of issue of forecast</w:t>
            </w:r>
            <w:r w:rsidR="0033044A">
              <w:rPr>
                <w:rFonts w:cs="Arial"/>
              </w:rPr>
              <w:t>.</w:t>
            </w:r>
            <w:r w:rsidRPr="00D92546">
              <w:rPr>
                <w:rFonts w:cs="Arial"/>
              </w:rPr>
              <w:t xml:space="preserve"> </w:t>
            </w:r>
          </w:p>
          <w:p w14:paraId="1851BB5F" w14:textId="2AD75CE4" w:rsidR="001834BC" w:rsidRPr="00D92546" w:rsidRDefault="001834BC" w:rsidP="001834BC">
            <w:pPr>
              <w:rPr>
                <w:rFonts w:cs="Arial"/>
              </w:rPr>
            </w:pPr>
            <w:r w:rsidRPr="00D92546">
              <w:rPr>
                <w:rFonts w:cs="Arial"/>
              </w:rPr>
              <w:t>(4) identification of a missing forecast, when applicable</w:t>
            </w:r>
            <w:r w:rsidR="0033044A">
              <w:rPr>
                <w:rFonts w:cs="Arial"/>
              </w:rPr>
              <w:t>.</w:t>
            </w:r>
            <w:r w:rsidRPr="00D92546">
              <w:rPr>
                <w:rFonts w:cs="Arial"/>
              </w:rPr>
              <w:t xml:space="preserve"> </w:t>
            </w:r>
          </w:p>
          <w:p w14:paraId="128DDAF2" w14:textId="36DF9AF5" w:rsidR="001834BC" w:rsidRPr="00D92546" w:rsidRDefault="001834BC" w:rsidP="001834BC">
            <w:pPr>
              <w:rPr>
                <w:rFonts w:cs="Arial"/>
              </w:rPr>
            </w:pPr>
            <w:r w:rsidRPr="00D92546">
              <w:rPr>
                <w:rFonts w:cs="Arial"/>
              </w:rPr>
              <w:t>(5) date and period of validity of forecast</w:t>
            </w:r>
            <w:r w:rsidR="0033044A">
              <w:rPr>
                <w:rFonts w:cs="Arial"/>
              </w:rPr>
              <w:t>.</w:t>
            </w:r>
            <w:r w:rsidRPr="00D92546">
              <w:rPr>
                <w:rFonts w:cs="Arial"/>
              </w:rPr>
              <w:t xml:space="preserve"> </w:t>
            </w:r>
          </w:p>
          <w:p w14:paraId="67152890" w14:textId="64C28D51" w:rsidR="001834BC" w:rsidRPr="00D92546" w:rsidRDefault="001834BC" w:rsidP="001834BC">
            <w:pPr>
              <w:rPr>
                <w:rFonts w:cs="Arial"/>
              </w:rPr>
            </w:pPr>
            <w:r w:rsidRPr="00D92546">
              <w:rPr>
                <w:rFonts w:cs="Arial"/>
              </w:rPr>
              <w:t>(6) identification of a cancelled forecast, when applicable</w:t>
            </w:r>
            <w:r w:rsidR="0033044A">
              <w:rPr>
                <w:rFonts w:cs="Arial"/>
              </w:rPr>
              <w:t>.</w:t>
            </w:r>
            <w:r w:rsidRPr="00D92546">
              <w:rPr>
                <w:rFonts w:cs="Arial"/>
              </w:rPr>
              <w:t xml:space="preserve"> </w:t>
            </w:r>
          </w:p>
          <w:p w14:paraId="31C2146C" w14:textId="1BC352AB" w:rsidR="001834BC" w:rsidRPr="00D92546" w:rsidRDefault="001834BC" w:rsidP="001834BC">
            <w:pPr>
              <w:rPr>
                <w:rFonts w:cs="Arial"/>
              </w:rPr>
            </w:pPr>
            <w:r w:rsidRPr="00D92546">
              <w:rPr>
                <w:rFonts w:cs="Arial"/>
              </w:rPr>
              <w:t>(7) surface wind</w:t>
            </w:r>
            <w:r w:rsidR="0033044A">
              <w:rPr>
                <w:rFonts w:cs="Arial"/>
              </w:rPr>
              <w:t>.</w:t>
            </w:r>
            <w:r w:rsidRPr="00D92546">
              <w:rPr>
                <w:rFonts w:cs="Arial"/>
              </w:rPr>
              <w:t xml:space="preserve"> </w:t>
            </w:r>
          </w:p>
          <w:p w14:paraId="7D965397" w14:textId="59BCA06C" w:rsidR="001834BC" w:rsidRPr="00D92546" w:rsidRDefault="001834BC" w:rsidP="001834BC">
            <w:pPr>
              <w:rPr>
                <w:rFonts w:cs="Arial"/>
              </w:rPr>
            </w:pPr>
            <w:r w:rsidRPr="00D92546">
              <w:rPr>
                <w:rFonts w:cs="Arial"/>
              </w:rPr>
              <w:t>(8) visibility</w:t>
            </w:r>
            <w:r w:rsidR="0033044A">
              <w:rPr>
                <w:rFonts w:cs="Arial"/>
              </w:rPr>
              <w:t>.</w:t>
            </w:r>
            <w:r w:rsidRPr="00D92546">
              <w:rPr>
                <w:rFonts w:cs="Arial"/>
              </w:rPr>
              <w:t xml:space="preserve"> </w:t>
            </w:r>
          </w:p>
          <w:p w14:paraId="0B11B854" w14:textId="5A9BD60A" w:rsidR="001834BC" w:rsidRPr="00D92546" w:rsidRDefault="001834BC" w:rsidP="001834BC">
            <w:pPr>
              <w:rPr>
                <w:rFonts w:cs="Arial"/>
              </w:rPr>
            </w:pPr>
            <w:r w:rsidRPr="00D92546">
              <w:rPr>
                <w:rFonts w:cs="Arial"/>
              </w:rPr>
              <w:t>(9) weather</w:t>
            </w:r>
            <w:r w:rsidR="0033044A">
              <w:rPr>
                <w:rFonts w:cs="Arial"/>
              </w:rPr>
              <w:t>.</w:t>
            </w:r>
            <w:r w:rsidRPr="00D92546">
              <w:rPr>
                <w:rFonts w:cs="Arial"/>
              </w:rPr>
              <w:t xml:space="preserve"> </w:t>
            </w:r>
          </w:p>
          <w:p w14:paraId="41D9145B" w14:textId="6DF536D5" w:rsidR="001834BC" w:rsidRPr="00D92546" w:rsidRDefault="001834BC" w:rsidP="001834BC">
            <w:pPr>
              <w:rPr>
                <w:rFonts w:cs="Arial"/>
              </w:rPr>
            </w:pPr>
            <w:r w:rsidRPr="00D92546">
              <w:rPr>
                <w:rFonts w:cs="Arial"/>
              </w:rPr>
              <w:t>(10) cloud</w:t>
            </w:r>
            <w:r w:rsidR="0033044A">
              <w:rPr>
                <w:rFonts w:cs="Arial"/>
              </w:rPr>
              <w:t>.</w:t>
            </w:r>
            <w:r w:rsidRPr="00D92546">
              <w:rPr>
                <w:rFonts w:cs="Arial"/>
              </w:rPr>
              <w:t xml:space="preserve"> </w:t>
            </w:r>
          </w:p>
          <w:p w14:paraId="3FEEB67C" w14:textId="77777777" w:rsidR="001834BC" w:rsidRPr="00D92546" w:rsidRDefault="001834BC" w:rsidP="001834BC">
            <w:pPr>
              <w:rPr>
                <w:rFonts w:cs="Arial"/>
              </w:rPr>
            </w:pPr>
            <w:r w:rsidRPr="00D92546">
              <w:rPr>
                <w:rFonts w:cs="Arial"/>
              </w:rPr>
              <w:t xml:space="preserve">(11) expected significant changes to one or more of these elements during the period of validity. </w:t>
            </w:r>
          </w:p>
          <w:p w14:paraId="43DB7B34" w14:textId="77777777" w:rsidR="001834BC" w:rsidRPr="00D92546" w:rsidRDefault="001834BC" w:rsidP="001834BC">
            <w:pPr>
              <w:rPr>
                <w:rFonts w:cs="Arial"/>
              </w:rPr>
            </w:pPr>
            <w:r w:rsidRPr="00D92546">
              <w:rPr>
                <w:rFonts w:cs="Arial"/>
              </w:rPr>
              <w:t xml:space="preserve">(b) TAF shall be issued in accordance with the template shown in Appendix 3 and disseminated in the TAF code form. </w:t>
            </w:r>
          </w:p>
          <w:p w14:paraId="561250A8" w14:textId="77777777" w:rsidR="001834BC" w:rsidRPr="00D92546" w:rsidRDefault="001834BC" w:rsidP="001834BC">
            <w:pPr>
              <w:rPr>
                <w:rFonts w:cs="Arial"/>
              </w:rPr>
            </w:pPr>
            <w:r w:rsidRPr="00D92546">
              <w:rPr>
                <w:rFonts w:cs="Arial"/>
              </w:rPr>
              <w:t xml:space="preserve">(c) The period of validity of a routine TAF shall be either 9 or 24 or 30 hours and shall be filed for transmission not earlier than 1 hour before the commencement of their period of validity. </w:t>
            </w:r>
          </w:p>
          <w:p w14:paraId="17AD23E9" w14:textId="77777777" w:rsidR="001834BC" w:rsidRPr="00D92546" w:rsidRDefault="001834BC" w:rsidP="001834BC">
            <w:pPr>
              <w:rPr>
                <w:rFonts w:cs="Arial"/>
              </w:rPr>
            </w:pPr>
            <w:r w:rsidRPr="00D92546">
              <w:rPr>
                <w:rFonts w:cs="Arial"/>
              </w:rPr>
              <w:t xml:space="preserve">(d) TAF, if disseminated in digital form, shall: </w:t>
            </w:r>
          </w:p>
          <w:p w14:paraId="6847642E" w14:textId="4943DE59" w:rsidR="001834BC" w:rsidRPr="00D92546" w:rsidRDefault="001834BC" w:rsidP="001834BC">
            <w:pPr>
              <w:rPr>
                <w:rFonts w:cs="Arial"/>
              </w:rPr>
            </w:pPr>
            <w:r w:rsidRPr="00D92546">
              <w:rPr>
                <w:rFonts w:cs="Arial"/>
              </w:rPr>
              <w:t>(1) be formatted in accordance with a globally interoperable information exchange model</w:t>
            </w:r>
            <w:r w:rsidR="0033044A">
              <w:rPr>
                <w:rFonts w:cs="Arial"/>
              </w:rPr>
              <w:t>.</w:t>
            </w:r>
            <w:r w:rsidRPr="00D92546">
              <w:rPr>
                <w:rFonts w:cs="Arial"/>
              </w:rPr>
              <w:t xml:space="preserve"> </w:t>
            </w:r>
          </w:p>
          <w:p w14:paraId="15DB1DF1" w14:textId="1978EC93" w:rsidR="001834BC" w:rsidRPr="00D92546" w:rsidRDefault="001834BC" w:rsidP="001834BC">
            <w:pPr>
              <w:rPr>
                <w:rFonts w:cs="Arial"/>
              </w:rPr>
            </w:pPr>
            <w:r w:rsidRPr="00D92546">
              <w:rPr>
                <w:rFonts w:cs="Arial"/>
              </w:rPr>
              <w:t>(2) use geography markup language (</w:t>
            </w:r>
            <w:proofErr w:type="spellStart"/>
            <w:r w:rsidRPr="00D92546">
              <w:rPr>
                <w:rFonts w:cs="Arial"/>
              </w:rPr>
              <w:t>GML</w:t>
            </w:r>
            <w:proofErr w:type="spellEnd"/>
            <w:r w:rsidRPr="00D92546">
              <w:rPr>
                <w:rFonts w:cs="Arial"/>
              </w:rPr>
              <w:t>)</w:t>
            </w:r>
            <w:r w:rsidR="0033044A">
              <w:rPr>
                <w:rFonts w:cs="Arial"/>
              </w:rPr>
              <w:t>.</w:t>
            </w:r>
            <w:r w:rsidRPr="00D92546">
              <w:rPr>
                <w:rFonts w:cs="Arial"/>
              </w:rPr>
              <w:t xml:space="preserve"> </w:t>
            </w:r>
          </w:p>
          <w:p w14:paraId="1218693D" w14:textId="77777777" w:rsidR="001834BC" w:rsidRPr="00D92546" w:rsidRDefault="001834BC" w:rsidP="001834BC">
            <w:pPr>
              <w:rPr>
                <w:rFonts w:cs="Arial"/>
              </w:rPr>
            </w:pPr>
            <w:r w:rsidRPr="00D92546">
              <w:rPr>
                <w:rFonts w:cs="Arial"/>
              </w:rPr>
              <w:t xml:space="preserve">(3) be accompanied by the appropriate metadata. </w:t>
            </w:r>
          </w:p>
          <w:p w14:paraId="4D8A15F6" w14:textId="77777777" w:rsidR="001834BC" w:rsidRPr="00D92546" w:rsidRDefault="001834BC" w:rsidP="001834BC">
            <w:pPr>
              <w:rPr>
                <w:rFonts w:cs="Arial"/>
              </w:rPr>
            </w:pPr>
            <w:r w:rsidRPr="00D92546">
              <w:rPr>
                <w:rFonts w:cs="Arial"/>
              </w:rPr>
              <w:t xml:space="preserve">(e) The meteorological elements included in TAF shall be: </w:t>
            </w:r>
          </w:p>
          <w:p w14:paraId="45795F2D" w14:textId="77777777" w:rsidR="001834BC" w:rsidRPr="00D92546" w:rsidRDefault="001834BC" w:rsidP="001834BC">
            <w:pPr>
              <w:rPr>
                <w:rFonts w:cs="Arial"/>
              </w:rPr>
            </w:pPr>
            <w:r w:rsidRPr="00D92546">
              <w:rPr>
                <w:rFonts w:cs="Arial"/>
              </w:rPr>
              <w:t>(1) Surface wind</w:t>
            </w:r>
          </w:p>
          <w:p w14:paraId="5C450EE6" w14:textId="77777777" w:rsidR="001834BC" w:rsidRPr="00D92546" w:rsidRDefault="001834BC" w:rsidP="001834BC">
            <w:pPr>
              <w:rPr>
                <w:rFonts w:cs="Arial"/>
              </w:rPr>
            </w:pPr>
            <w:r w:rsidRPr="00D92546">
              <w:rPr>
                <w:rFonts w:cs="Arial"/>
              </w:rPr>
              <w:t xml:space="preserve"> (i) In forecasting surface wind, the expected prevailing direction shall be given. </w:t>
            </w:r>
          </w:p>
          <w:p w14:paraId="60596751" w14:textId="77777777" w:rsidR="001834BC" w:rsidRPr="00D92546" w:rsidRDefault="001834BC" w:rsidP="001834BC">
            <w:pPr>
              <w:rPr>
                <w:rFonts w:cs="Arial"/>
              </w:rPr>
            </w:pPr>
            <w:r w:rsidRPr="00D92546">
              <w:rPr>
                <w:rFonts w:cs="Arial"/>
              </w:rPr>
              <w:t>(ii) When it is not possible to forecast a prevailing surface wind direction due to its expected variability, the forecasted wind direction shall be indicated as variable using ‘</w:t>
            </w:r>
            <w:proofErr w:type="spellStart"/>
            <w:r w:rsidRPr="00D92546">
              <w:rPr>
                <w:rFonts w:cs="Arial"/>
              </w:rPr>
              <w:t>VRB</w:t>
            </w:r>
            <w:proofErr w:type="spellEnd"/>
            <w:r w:rsidRPr="00D92546">
              <w:rPr>
                <w:rFonts w:cs="Arial"/>
              </w:rPr>
              <w:t xml:space="preserve">’. </w:t>
            </w:r>
          </w:p>
          <w:p w14:paraId="60DD7F7E" w14:textId="77777777" w:rsidR="001834BC" w:rsidRPr="00D92546" w:rsidRDefault="001834BC" w:rsidP="001834BC">
            <w:pPr>
              <w:rPr>
                <w:rFonts w:cs="Arial"/>
              </w:rPr>
            </w:pPr>
            <w:r w:rsidRPr="00D92546">
              <w:rPr>
                <w:rFonts w:cs="Arial"/>
              </w:rPr>
              <w:t>(iii) When the wind is forecasted to be less than 1 kt (0,5 m/s), the forecasted wind speed shall be indicated as calm.</w:t>
            </w:r>
          </w:p>
          <w:p w14:paraId="2C70E249" w14:textId="77777777" w:rsidR="001834BC" w:rsidRPr="00D92546" w:rsidRDefault="001834BC" w:rsidP="001834BC">
            <w:pPr>
              <w:rPr>
                <w:rFonts w:cs="Arial"/>
              </w:rPr>
            </w:pPr>
            <w:r w:rsidRPr="00D92546">
              <w:rPr>
                <w:rFonts w:cs="Arial"/>
              </w:rPr>
              <w:t xml:space="preserve">(iv) When the forecasted maximum speed exceeds the forecasted mean wind speed by 10 kt (5 m/s) or more, the forecasted maximum wind speed shall be indicated. </w:t>
            </w:r>
          </w:p>
          <w:p w14:paraId="01A5D860" w14:textId="77777777" w:rsidR="001834BC" w:rsidRPr="00D92546" w:rsidRDefault="001834BC" w:rsidP="001834BC">
            <w:pPr>
              <w:rPr>
                <w:rFonts w:cs="Arial"/>
              </w:rPr>
            </w:pPr>
            <w:r w:rsidRPr="00D92546">
              <w:rPr>
                <w:rFonts w:cs="Arial"/>
              </w:rPr>
              <w:t xml:space="preserve">(v) When a wind speed of 100 kt (50 m/s) or more is forecasted, it shall be indicated to be more than 99 kt (49 m/s). </w:t>
            </w:r>
          </w:p>
          <w:p w14:paraId="526A83C9" w14:textId="77777777" w:rsidR="001834BC" w:rsidRPr="00D92546" w:rsidRDefault="001834BC" w:rsidP="001834BC">
            <w:pPr>
              <w:rPr>
                <w:rFonts w:cs="Arial"/>
              </w:rPr>
            </w:pPr>
            <w:r w:rsidRPr="00D92546">
              <w:rPr>
                <w:rFonts w:cs="Arial"/>
              </w:rPr>
              <w:t xml:space="preserve">(2) Visibility </w:t>
            </w:r>
          </w:p>
          <w:p w14:paraId="5B4E969A" w14:textId="18E511D5" w:rsidR="001834BC" w:rsidRPr="00D92546" w:rsidRDefault="001834BC" w:rsidP="001834BC">
            <w:pPr>
              <w:rPr>
                <w:rFonts w:cs="Arial"/>
              </w:rPr>
            </w:pPr>
            <w:r w:rsidRPr="00D92546">
              <w:rPr>
                <w:rFonts w:cs="Arial"/>
              </w:rPr>
              <w:t>(i) When the visibility is forecasted to be less than 800 m, it shall be expressed in steps of 50 m</w:t>
            </w:r>
            <w:r w:rsidR="0033044A">
              <w:rPr>
                <w:rFonts w:cs="Arial"/>
              </w:rPr>
              <w:t>.</w:t>
            </w:r>
            <w:r w:rsidRPr="00D92546">
              <w:rPr>
                <w:rFonts w:cs="Arial"/>
              </w:rPr>
              <w:t xml:space="preserve"> when it is forecasted to be 800 m or more, but less than 5 km, in steps of 100 m</w:t>
            </w:r>
            <w:r w:rsidR="0033044A">
              <w:rPr>
                <w:rFonts w:cs="Arial"/>
              </w:rPr>
              <w:t>.</w:t>
            </w:r>
            <w:r w:rsidRPr="00D92546">
              <w:rPr>
                <w:rFonts w:cs="Arial"/>
              </w:rPr>
              <w:t xml:space="preserve"> when it is forecasted to be 5 km or more, but less than 10 km, in kilometre steps</w:t>
            </w:r>
            <w:r w:rsidR="0033044A">
              <w:rPr>
                <w:rFonts w:cs="Arial"/>
              </w:rPr>
              <w:t>.</w:t>
            </w:r>
            <w:r w:rsidRPr="00D92546">
              <w:rPr>
                <w:rFonts w:cs="Arial"/>
              </w:rPr>
              <w:t xml:space="preserve"> and when it is forecasted to be 10 km or more, it shall be expressed as 10 km, except when conditions of </w:t>
            </w:r>
            <w:proofErr w:type="spellStart"/>
            <w:r w:rsidRPr="00D92546">
              <w:rPr>
                <w:rFonts w:cs="Arial"/>
              </w:rPr>
              <w:t>CAVOK</w:t>
            </w:r>
            <w:proofErr w:type="spellEnd"/>
            <w:r w:rsidRPr="00D92546">
              <w:rPr>
                <w:rFonts w:cs="Arial"/>
              </w:rPr>
              <w:t xml:space="preserve"> are forecasted to apply. The prevailing visibility shall be forecasted. </w:t>
            </w:r>
          </w:p>
          <w:p w14:paraId="70F47C6A" w14:textId="77777777" w:rsidR="001834BC" w:rsidRPr="00D92546" w:rsidRDefault="001834BC" w:rsidP="001834BC">
            <w:pPr>
              <w:rPr>
                <w:rFonts w:cs="Arial"/>
              </w:rPr>
            </w:pPr>
            <w:r w:rsidRPr="00D92546">
              <w:rPr>
                <w:rFonts w:cs="Arial"/>
              </w:rPr>
              <w:t xml:space="preserve">(ii) When visibility is forecasted to vary in different directions and the prevailing visibility cannot be forecasted, the lowest forecasted visibility shall be given. </w:t>
            </w:r>
          </w:p>
          <w:p w14:paraId="6E55F2FB" w14:textId="77777777" w:rsidR="001834BC" w:rsidRPr="00D92546" w:rsidRDefault="001834BC" w:rsidP="001834BC">
            <w:pPr>
              <w:rPr>
                <w:rFonts w:cs="Arial"/>
              </w:rPr>
            </w:pPr>
            <w:r w:rsidRPr="00D92546">
              <w:rPr>
                <w:rFonts w:cs="Arial"/>
              </w:rPr>
              <w:t xml:space="preserve">(3) Weather phenomena </w:t>
            </w:r>
          </w:p>
          <w:p w14:paraId="7257666A" w14:textId="77777777" w:rsidR="001834BC" w:rsidRPr="00D92546" w:rsidRDefault="001834BC" w:rsidP="001834BC">
            <w:pPr>
              <w:rPr>
                <w:rFonts w:cs="Arial"/>
              </w:rPr>
            </w:pPr>
            <w:r w:rsidRPr="00D92546">
              <w:rPr>
                <w:rFonts w:cs="Arial"/>
              </w:rPr>
              <w:t xml:space="preserve">(i) One or more, up to a maximum of three, of the following weather phenomena or combinations thereof, together with their characteristics and, where appropriate, intensity, shall be forecasted if they are expected to occur at the aerodrome: </w:t>
            </w:r>
          </w:p>
          <w:p w14:paraId="1E00EB9E" w14:textId="71F68576" w:rsidR="001834BC" w:rsidRPr="00D92546" w:rsidRDefault="001834BC" w:rsidP="001834BC">
            <w:pPr>
              <w:rPr>
                <w:rFonts w:cs="Arial"/>
              </w:rPr>
            </w:pPr>
            <w:r w:rsidRPr="00D92546">
              <w:rPr>
                <w:rFonts w:cs="Arial"/>
              </w:rPr>
              <w:t>(A) freezing precipitation</w:t>
            </w:r>
            <w:r w:rsidR="0033044A">
              <w:rPr>
                <w:rFonts w:cs="Arial"/>
              </w:rPr>
              <w:t>.</w:t>
            </w:r>
            <w:r w:rsidRPr="00D92546">
              <w:rPr>
                <w:rFonts w:cs="Arial"/>
              </w:rPr>
              <w:t xml:space="preserve"> </w:t>
            </w:r>
          </w:p>
          <w:p w14:paraId="245BD0A9" w14:textId="370E79CF" w:rsidR="001834BC" w:rsidRPr="00D92546" w:rsidRDefault="001834BC" w:rsidP="001834BC">
            <w:pPr>
              <w:rPr>
                <w:rFonts w:cs="Arial"/>
              </w:rPr>
            </w:pPr>
            <w:r w:rsidRPr="00D92546">
              <w:rPr>
                <w:rFonts w:cs="Arial"/>
              </w:rPr>
              <w:t>(B) freezing fog</w:t>
            </w:r>
            <w:r w:rsidR="0033044A">
              <w:rPr>
                <w:rFonts w:cs="Arial"/>
              </w:rPr>
              <w:t>.</w:t>
            </w:r>
            <w:r w:rsidRPr="00D92546">
              <w:rPr>
                <w:rFonts w:cs="Arial"/>
              </w:rPr>
              <w:t xml:space="preserve"> </w:t>
            </w:r>
          </w:p>
          <w:p w14:paraId="7160A913" w14:textId="2D5FFA17" w:rsidR="001834BC" w:rsidRPr="00D92546" w:rsidRDefault="001834BC" w:rsidP="001834BC">
            <w:pPr>
              <w:rPr>
                <w:rFonts w:cs="Arial"/>
              </w:rPr>
            </w:pPr>
            <w:r w:rsidRPr="00D92546">
              <w:rPr>
                <w:rFonts w:cs="Arial"/>
              </w:rPr>
              <w:t>(C) moderate or heavy precipitation (including showers thereof)</w:t>
            </w:r>
            <w:r w:rsidR="0033044A">
              <w:rPr>
                <w:rFonts w:cs="Arial"/>
              </w:rPr>
              <w:t>.</w:t>
            </w:r>
            <w:r w:rsidRPr="00D92546">
              <w:rPr>
                <w:rFonts w:cs="Arial"/>
              </w:rPr>
              <w:t xml:space="preserve"> </w:t>
            </w:r>
          </w:p>
          <w:p w14:paraId="24433B42" w14:textId="5CFE984B" w:rsidR="001834BC" w:rsidRPr="00D92546" w:rsidRDefault="001834BC" w:rsidP="001834BC">
            <w:pPr>
              <w:rPr>
                <w:rFonts w:cs="Arial"/>
              </w:rPr>
            </w:pPr>
            <w:r w:rsidRPr="00D92546">
              <w:rPr>
                <w:rFonts w:cs="Arial"/>
              </w:rPr>
              <w:t>(D) low drifting dust, sand or snow</w:t>
            </w:r>
            <w:r w:rsidR="0033044A">
              <w:rPr>
                <w:rFonts w:cs="Arial"/>
              </w:rPr>
              <w:t>.</w:t>
            </w:r>
            <w:r w:rsidRPr="00D92546">
              <w:rPr>
                <w:rFonts w:cs="Arial"/>
              </w:rPr>
              <w:t xml:space="preserve"> </w:t>
            </w:r>
          </w:p>
          <w:p w14:paraId="42452878" w14:textId="6882EEB9" w:rsidR="001834BC" w:rsidRPr="00D92546" w:rsidRDefault="001834BC" w:rsidP="001834BC">
            <w:pPr>
              <w:rPr>
                <w:rFonts w:cs="Arial"/>
              </w:rPr>
            </w:pPr>
            <w:r w:rsidRPr="00D92546">
              <w:rPr>
                <w:rFonts w:cs="Arial"/>
              </w:rPr>
              <w:t>(E) blowing dust, sand or snow</w:t>
            </w:r>
            <w:r w:rsidR="0033044A">
              <w:rPr>
                <w:rFonts w:cs="Arial"/>
              </w:rPr>
              <w:t>.</w:t>
            </w:r>
            <w:r w:rsidRPr="00D92546">
              <w:rPr>
                <w:rFonts w:cs="Arial"/>
              </w:rPr>
              <w:t xml:space="preserve"> </w:t>
            </w:r>
          </w:p>
          <w:p w14:paraId="722E6719" w14:textId="4B4BAA12" w:rsidR="001834BC" w:rsidRPr="00D92546" w:rsidRDefault="001834BC" w:rsidP="001834BC">
            <w:pPr>
              <w:rPr>
                <w:rFonts w:cs="Arial"/>
              </w:rPr>
            </w:pPr>
            <w:r w:rsidRPr="00D92546">
              <w:rPr>
                <w:rFonts w:cs="Arial"/>
              </w:rPr>
              <w:t>(F) dust storm</w:t>
            </w:r>
            <w:r w:rsidR="0033044A">
              <w:rPr>
                <w:rFonts w:cs="Arial"/>
              </w:rPr>
              <w:t>.</w:t>
            </w:r>
            <w:r w:rsidRPr="00D92546">
              <w:rPr>
                <w:rFonts w:cs="Arial"/>
              </w:rPr>
              <w:t xml:space="preserve"> </w:t>
            </w:r>
          </w:p>
          <w:p w14:paraId="79360C4F" w14:textId="10EC56FA" w:rsidR="001834BC" w:rsidRPr="00D92546" w:rsidRDefault="001834BC" w:rsidP="001834BC">
            <w:pPr>
              <w:rPr>
                <w:rFonts w:cs="Arial"/>
              </w:rPr>
            </w:pPr>
            <w:r w:rsidRPr="00D92546">
              <w:rPr>
                <w:rFonts w:cs="Arial"/>
              </w:rPr>
              <w:t>(G) sandstorm</w:t>
            </w:r>
            <w:r w:rsidR="0033044A">
              <w:rPr>
                <w:rFonts w:cs="Arial"/>
              </w:rPr>
              <w:t>.</w:t>
            </w:r>
            <w:r w:rsidRPr="00D92546">
              <w:rPr>
                <w:rFonts w:cs="Arial"/>
              </w:rPr>
              <w:t xml:space="preserve"> </w:t>
            </w:r>
          </w:p>
          <w:p w14:paraId="29833800" w14:textId="5BC3927D" w:rsidR="001834BC" w:rsidRPr="00D92546" w:rsidRDefault="001834BC" w:rsidP="001834BC">
            <w:pPr>
              <w:rPr>
                <w:rFonts w:cs="Arial"/>
              </w:rPr>
            </w:pPr>
            <w:r w:rsidRPr="00D92546">
              <w:rPr>
                <w:rFonts w:cs="Arial"/>
              </w:rPr>
              <w:t>(H) thunderstorm (with or without precipitation)</w:t>
            </w:r>
            <w:r w:rsidR="0033044A">
              <w:rPr>
                <w:rFonts w:cs="Arial"/>
              </w:rPr>
              <w:t>.</w:t>
            </w:r>
            <w:r w:rsidRPr="00D92546">
              <w:rPr>
                <w:rFonts w:cs="Arial"/>
              </w:rPr>
              <w:t xml:space="preserve"> </w:t>
            </w:r>
          </w:p>
          <w:p w14:paraId="2A0810DF" w14:textId="068043D6" w:rsidR="001834BC" w:rsidRPr="00D92546" w:rsidRDefault="001834BC" w:rsidP="001834BC">
            <w:pPr>
              <w:rPr>
                <w:rFonts w:cs="Arial"/>
              </w:rPr>
            </w:pPr>
            <w:r w:rsidRPr="00D92546">
              <w:rPr>
                <w:rFonts w:cs="Arial"/>
              </w:rPr>
              <w:t>(I) squall</w:t>
            </w:r>
            <w:r w:rsidR="0033044A">
              <w:rPr>
                <w:rFonts w:cs="Arial"/>
              </w:rPr>
              <w:t>.</w:t>
            </w:r>
            <w:r w:rsidRPr="00D92546">
              <w:rPr>
                <w:rFonts w:cs="Arial"/>
              </w:rPr>
              <w:t xml:space="preserve"> </w:t>
            </w:r>
          </w:p>
          <w:p w14:paraId="127C0FAF" w14:textId="66F676B5" w:rsidR="001834BC" w:rsidRPr="00D92546" w:rsidRDefault="001834BC" w:rsidP="001834BC">
            <w:pPr>
              <w:rPr>
                <w:rFonts w:cs="Arial"/>
              </w:rPr>
            </w:pPr>
            <w:r w:rsidRPr="00D92546">
              <w:rPr>
                <w:rFonts w:cs="Arial"/>
              </w:rPr>
              <w:t>(J) funnel cloud (tornado or waterspout)</w:t>
            </w:r>
            <w:r w:rsidR="0033044A">
              <w:rPr>
                <w:rFonts w:cs="Arial"/>
              </w:rPr>
              <w:t>.</w:t>
            </w:r>
            <w:r w:rsidRPr="00D92546">
              <w:rPr>
                <w:rFonts w:cs="Arial"/>
              </w:rPr>
              <w:t xml:space="preserve"> </w:t>
            </w:r>
          </w:p>
          <w:p w14:paraId="3C7269CB" w14:textId="77777777" w:rsidR="001834BC" w:rsidRPr="00D92546" w:rsidRDefault="001834BC" w:rsidP="001834BC">
            <w:pPr>
              <w:rPr>
                <w:rFonts w:cs="Arial"/>
              </w:rPr>
            </w:pPr>
            <w:r w:rsidRPr="00D92546">
              <w:rPr>
                <w:rFonts w:cs="Arial"/>
              </w:rPr>
              <w:t xml:space="preserve">(K) other weather phenomena, as agreed by the aerodrome meteorological office with the ATS units and operators concerned. </w:t>
            </w:r>
          </w:p>
          <w:p w14:paraId="0C515396" w14:textId="77777777" w:rsidR="001834BC" w:rsidRPr="00D92546" w:rsidRDefault="001834BC" w:rsidP="001834BC">
            <w:pPr>
              <w:rPr>
                <w:rFonts w:cs="Arial"/>
              </w:rPr>
            </w:pPr>
            <w:r w:rsidRPr="00D92546">
              <w:rPr>
                <w:rFonts w:cs="Arial"/>
              </w:rPr>
              <w:t>(ii) The expected end of occurrence of those phenomena shall be indicated by the abbreviation ‘NSW’.</w:t>
            </w:r>
          </w:p>
          <w:p w14:paraId="270055DE" w14:textId="77777777" w:rsidR="001834BC" w:rsidRPr="00D92546" w:rsidRDefault="001834BC" w:rsidP="001834BC">
            <w:pPr>
              <w:rPr>
                <w:rFonts w:cs="Arial"/>
              </w:rPr>
            </w:pPr>
            <w:r w:rsidRPr="00D92546">
              <w:rPr>
                <w:rFonts w:cs="Arial"/>
              </w:rPr>
              <w:t xml:space="preserve">(4) Cloud </w:t>
            </w:r>
          </w:p>
          <w:p w14:paraId="52EAFE36" w14:textId="77777777" w:rsidR="001834BC" w:rsidRPr="00D92546" w:rsidRDefault="001834BC" w:rsidP="001834BC">
            <w:pPr>
              <w:rPr>
                <w:rFonts w:cs="Arial"/>
              </w:rPr>
            </w:pPr>
            <w:r w:rsidRPr="00D92546">
              <w:rPr>
                <w:rFonts w:cs="Arial"/>
              </w:rPr>
              <w:t>(i) The cloud amount shall be forecast using the abbreviations ‘FEW’, ‘</w:t>
            </w:r>
            <w:proofErr w:type="spellStart"/>
            <w:r w:rsidRPr="00D92546">
              <w:rPr>
                <w:rFonts w:cs="Arial"/>
              </w:rPr>
              <w:t>SCT</w:t>
            </w:r>
            <w:proofErr w:type="spellEnd"/>
            <w:r w:rsidRPr="00D92546">
              <w:rPr>
                <w:rFonts w:cs="Arial"/>
              </w:rPr>
              <w:t>’, ‘</w:t>
            </w:r>
            <w:proofErr w:type="spellStart"/>
            <w:r w:rsidRPr="00D92546">
              <w:rPr>
                <w:rFonts w:cs="Arial"/>
              </w:rPr>
              <w:t>BKN</w:t>
            </w:r>
            <w:proofErr w:type="spellEnd"/>
            <w:r w:rsidRPr="00D92546">
              <w:rPr>
                <w:rFonts w:cs="Arial"/>
              </w:rPr>
              <w:t>’ or ‘OVC’, as necessary. When it is expected that the sky will remain or become obscured and clouds cannot be forecasted and information on vertical visibility is available at the aerodrome, the vertical visibility shall be forecasted in the form ‘</w:t>
            </w:r>
            <w:proofErr w:type="spellStart"/>
            <w:r w:rsidRPr="00D92546">
              <w:rPr>
                <w:rFonts w:cs="Arial"/>
              </w:rPr>
              <w:t>VV</w:t>
            </w:r>
            <w:proofErr w:type="spellEnd"/>
            <w:r w:rsidRPr="00D92546">
              <w:rPr>
                <w:rFonts w:cs="Arial"/>
              </w:rPr>
              <w:t xml:space="preserve">’ followed by the forecasted value of the vertical visibility. </w:t>
            </w:r>
          </w:p>
          <w:p w14:paraId="1C275248" w14:textId="77777777" w:rsidR="001834BC" w:rsidRPr="00D92546" w:rsidRDefault="001834BC" w:rsidP="001834BC">
            <w:pPr>
              <w:rPr>
                <w:rFonts w:cs="Arial"/>
              </w:rPr>
            </w:pPr>
            <w:r w:rsidRPr="00D92546">
              <w:rPr>
                <w:rFonts w:cs="Arial"/>
              </w:rPr>
              <w:t xml:space="preserve">(ii) When several layers or masses of cloud are forecasted, their amount and height of base shall be included in the following order: </w:t>
            </w:r>
          </w:p>
          <w:p w14:paraId="2B8C66E1" w14:textId="3F427F41" w:rsidR="001834BC" w:rsidRPr="00D92546" w:rsidRDefault="001834BC" w:rsidP="001834BC">
            <w:pPr>
              <w:rPr>
                <w:rFonts w:cs="Arial"/>
              </w:rPr>
            </w:pPr>
            <w:r w:rsidRPr="00D92546">
              <w:rPr>
                <w:rFonts w:cs="Arial"/>
              </w:rPr>
              <w:t xml:space="preserve">(A) the lowest layer or mass regardless of amount, to be forecasted as FEW, </w:t>
            </w:r>
            <w:proofErr w:type="spellStart"/>
            <w:r w:rsidRPr="00D92546">
              <w:rPr>
                <w:rFonts w:cs="Arial"/>
              </w:rPr>
              <w:t>SCT</w:t>
            </w:r>
            <w:proofErr w:type="spellEnd"/>
            <w:r w:rsidRPr="00D92546">
              <w:rPr>
                <w:rFonts w:cs="Arial"/>
              </w:rPr>
              <w:t xml:space="preserve">, </w:t>
            </w:r>
            <w:proofErr w:type="spellStart"/>
            <w:r w:rsidRPr="00D92546">
              <w:rPr>
                <w:rFonts w:cs="Arial"/>
              </w:rPr>
              <w:t>BKN</w:t>
            </w:r>
            <w:proofErr w:type="spellEnd"/>
            <w:r w:rsidRPr="00D92546">
              <w:rPr>
                <w:rFonts w:cs="Arial"/>
              </w:rPr>
              <w:t xml:space="preserve"> or OVC as appropriate</w:t>
            </w:r>
            <w:r w:rsidR="0033044A">
              <w:rPr>
                <w:rFonts w:cs="Arial"/>
              </w:rPr>
              <w:t>.</w:t>
            </w:r>
            <w:r w:rsidRPr="00D92546">
              <w:rPr>
                <w:rFonts w:cs="Arial"/>
              </w:rPr>
              <w:t xml:space="preserve"> </w:t>
            </w:r>
          </w:p>
          <w:p w14:paraId="44538D98" w14:textId="51316040" w:rsidR="001834BC" w:rsidRPr="00D92546" w:rsidRDefault="001834BC" w:rsidP="001834BC">
            <w:pPr>
              <w:rPr>
                <w:rFonts w:cs="Arial"/>
              </w:rPr>
            </w:pPr>
            <w:r w:rsidRPr="00D92546">
              <w:rPr>
                <w:rFonts w:cs="Arial"/>
              </w:rPr>
              <w:t xml:space="preserve">(B) the next layer or mass covering more than 2/8, to be forecast as </w:t>
            </w:r>
            <w:proofErr w:type="spellStart"/>
            <w:r w:rsidRPr="00D92546">
              <w:rPr>
                <w:rFonts w:cs="Arial"/>
              </w:rPr>
              <w:t>SCT</w:t>
            </w:r>
            <w:proofErr w:type="spellEnd"/>
            <w:r w:rsidRPr="00D92546">
              <w:rPr>
                <w:rFonts w:cs="Arial"/>
              </w:rPr>
              <w:t xml:space="preserve">, </w:t>
            </w:r>
            <w:proofErr w:type="spellStart"/>
            <w:r w:rsidRPr="00D92546">
              <w:rPr>
                <w:rFonts w:cs="Arial"/>
              </w:rPr>
              <w:t>BKN</w:t>
            </w:r>
            <w:proofErr w:type="spellEnd"/>
            <w:r w:rsidRPr="00D92546">
              <w:rPr>
                <w:rFonts w:cs="Arial"/>
              </w:rPr>
              <w:t xml:space="preserve"> or OVC as appropriate</w:t>
            </w:r>
            <w:r w:rsidR="0033044A">
              <w:rPr>
                <w:rFonts w:cs="Arial"/>
              </w:rPr>
              <w:t>.</w:t>
            </w:r>
            <w:r w:rsidRPr="00D92546">
              <w:rPr>
                <w:rFonts w:cs="Arial"/>
              </w:rPr>
              <w:t xml:space="preserve"> </w:t>
            </w:r>
          </w:p>
          <w:p w14:paraId="546BE17A" w14:textId="1CC3D875" w:rsidR="001834BC" w:rsidRPr="00D92546" w:rsidRDefault="001834BC" w:rsidP="001834BC">
            <w:pPr>
              <w:rPr>
                <w:rFonts w:cs="Arial"/>
              </w:rPr>
            </w:pPr>
            <w:r w:rsidRPr="00D92546">
              <w:rPr>
                <w:rFonts w:cs="Arial"/>
              </w:rPr>
              <w:t xml:space="preserve">(C) the next higher layer or mass covering more than 4/8, to be forecast as </w:t>
            </w:r>
            <w:proofErr w:type="spellStart"/>
            <w:r w:rsidRPr="00D92546">
              <w:rPr>
                <w:rFonts w:cs="Arial"/>
              </w:rPr>
              <w:t>BKN</w:t>
            </w:r>
            <w:proofErr w:type="spellEnd"/>
            <w:r w:rsidRPr="00D92546">
              <w:rPr>
                <w:rFonts w:cs="Arial"/>
              </w:rPr>
              <w:t xml:space="preserve"> or OVC as appropriate</w:t>
            </w:r>
            <w:r w:rsidR="0033044A">
              <w:rPr>
                <w:rFonts w:cs="Arial"/>
              </w:rPr>
              <w:t>.</w:t>
            </w:r>
            <w:r w:rsidRPr="00D92546">
              <w:rPr>
                <w:rFonts w:cs="Arial"/>
              </w:rPr>
              <w:t xml:space="preserve"> </w:t>
            </w:r>
          </w:p>
          <w:p w14:paraId="49B5D651" w14:textId="77777777" w:rsidR="001834BC" w:rsidRPr="00D92546" w:rsidRDefault="001834BC" w:rsidP="001834BC">
            <w:pPr>
              <w:rPr>
                <w:rFonts w:cs="Arial"/>
              </w:rPr>
            </w:pPr>
            <w:r w:rsidRPr="00D92546">
              <w:rPr>
                <w:rFonts w:cs="Arial"/>
              </w:rPr>
              <w:t xml:space="preserve">(D) cumulonimbus clouds and/or towering cumulus clouds, whenever forecasted and not already included under points (A) to (C). </w:t>
            </w:r>
          </w:p>
          <w:p w14:paraId="5FEBC8D3" w14:textId="497F4F93" w:rsidR="001834BC" w:rsidRPr="00D92546" w:rsidRDefault="001834BC" w:rsidP="001834BC">
            <w:pPr>
              <w:rPr>
                <w:rFonts w:cs="Arial"/>
              </w:rPr>
            </w:pPr>
            <w:r w:rsidRPr="00D92546">
              <w:rPr>
                <w:rFonts w:cs="Arial"/>
              </w:rPr>
              <w:t>(iii) Cloud information shall be limited to cloud of operational significance</w:t>
            </w:r>
            <w:r w:rsidR="0033044A">
              <w:rPr>
                <w:rFonts w:cs="Arial"/>
              </w:rPr>
              <w:t>.</w:t>
            </w:r>
            <w:r w:rsidRPr="00D92546">
              <w:rPr>
                <w:rFonts w:cs="Arial"/>
              </w:rPr>
              <w:t xml:space="preserve"> when no cloud of operational significance is forecasted and ‘</w:t>
            </w:r>
            <w:proofErr w:type="spellStart"/>
            <w:r w:rsidRPr="00D92546">
              <w:rPr>
                <w:rFonts w:cs="Arial"/>
              </w:rPr>
              <w:t>CAVOK</w:t>
            </w:r>
            <w:proofErr w:type="spellEnd"/>
            <w:r w:rsidRPr="00D92546">
              <w:rPr>
                <w:rFonts w:cs="Arial"/>
              </w:rPr>
              <w:t>’ is not appropriate, the abbreviation ‘</w:t>
            </w:r>
            <w:proofErr w:type="spellStart"/>
            <w:r w:rsidRPr="00D92546">
              <w:rPr>
                <w:rFonts w:cs="Arial"/>
              </w:rPr>
              <w:t>NSC</w:t>
            </w:r>
            <w:proofErr w:type="spellEnd"/>
            <w:r w:rsidRPr="00D92546">
              <w:rPr>
                <w:rFonts w:cs="Arial"/>
              </w:rPr>
              <w:t xml:space="preserve">’ shall be used. </w:t>
            </w:r>
          </w:p>
          <w:p w14:paraId="738439F7" w14:textId="77777777" w:rsidR="001834BC" w:rsidRPr="00D92546" w:rsidRDefault="001834BC" w:rsidP="001834BC">
            <w:pPr>
              <w:rPr>
                <w:rFonts w:cs="Arial"/>
              </w:rPr>
            </w:pPr>
            <w:r w:rsidRPr="00D92546">
              <w:rPr>
                <w:rFonts w:cs="Arial"/>
              </w:rPr>
              <w:t xml:space="preserve">(f) Use of change groups </w:t>
            </w:r>
          </w:p>
          <w:p w14:paraId="32B0A77A" w14:textId="77777777" w:rsidR="001834BC" w:rsidRPr="00D92546" w:rsidRDefault="001834BC" w:rsidP="001834BC">
            <w:pPr>
              <w:rPr>
                <w:rFonts w:cs="Arial"/>
              </w:rPr>
            </w:pPr>
            <w:r w:rsidRPr="00D92546">
              <w:rPr>
                <w:rFonts w:cs="Arial"/>
              </w:rPr>
              <w:t xml:space="preserve">(1) The criteria used for the inclusion of change groups in TAF or for the amendment of TAF shall be based on any of the following weather phenomena, or combinations thereof, being forecasted to begin or end or change in intensity: </w:t>
            </w:r>
          </w:p>
          <w:p w14:paraId="3E15B8C7" w14:textId="48899385" w:rsidR="001834BC" w:rsidRPr="00D92546" w:rsidRDefault="001834BC" w:rsidP="001834BC">
            <w:pPr>
              <w:rPr>
                <w:rFonts w:cs="Arial"/>
              </w:rPr>
            </w:pPr>
            <w:r w:rsidRPr="00D92546">
              <w:rPr>
                <w:rFonts w:cs="Arial"/>
              </w:rPr>
              <w:t>(i) freezing fog</w:t>
            </w:r>
            <w:r w:rsidR="0033044A">
              <w:rPr>
                <w:rFonts w:cs="Arial"/>
              </w:rPr>
              <w:t>.</w:t>
            </w:r>
          </w:p>
          <w:p w14:paraId="625E92BE" w14:textId="08DD44B0" w:rsidR="001834BC" w:rsidRPr="00D92546" w:rsidRDefault="001834BC" w:rsidP="001834BC">
            <w:pPr>
              <w:rPr>
                <w:rFonts w:cs="Arial"/>
              </w:rPr>
            </w:pPr>
            <w:r w:rsidRPr="00D92546">
              <w:rPr>
                <w:rFonts w:cs="Arial"/>
              </w:rPr>
              <w:t xml:space="preserve"> (ii) freezing precipitation</w:t>
            </w:r>
            <w:r w:rsidR="0033044A">
              <w:rPr>
                <w:rFonts w:cs="Arial"/>
              </w:rPr>
              <w:t>.</w:t>
            </w:r>
            <w:r w:rsidRPr="00D92546">
              <w:rPr>
                <w:rFonts w:cs="Arial"/>
              </w:rPr>
              <w:t xml:space="preserve"> </w:t>
            </w:r>
          </w:p>
          <w:p w14:paraId="613064CE" w14:textId="4FF8573C" w:rsidR="001834BC" w:rsidRPr="00D92546" w:rsidRDefault="001834BC" w:rsidP="001834BC">
            <w:pPr>
              <w:rPr>
                <w:rFonts w:cs="Arial"/>
              </w:rPr>
            </w:pPr>
            <w:r w:rsidRPr="00D92546">
              <w:rPr>
                <w:rFonts w:cs="Arial"/>
              </w:rPr>
              <w:t>(iii) moderate or heavy precipitation (including showers thereof)</w:t>
            </w:r>
            <w:r w:rsidR="0033044A">
              <w:rPr>
                <w:rFonts w:cs="Arial"/>
              </w:rPr>
              <w:t>.</w:t>
            </w:r>
            <w:r w:rsidRPr="00D92546">
              <w:rPr>
                <w:rFonts w:cs="Arial"/>
              </w:rPr>
              <w:t xml:space="preserve"> </w:t>
            </w:r>
          </w:p>
          <w:p w14:paraId="18980E40" w14:textId="3B07AAF5" w:rsidR="001834BC" w:rsidRPr="00D92546" w:rsidRDefault="001834BC" w:rsidP="001834BC">
            <w:pPr>
              <w:rPr>
                <w:rFonts w:cs="Arial"/>
              </w:rPr>
            </w:pPr>
            <w:r w:rsidRPr="00D92546">
              <w:rPr>
                <w:rFonts w:cs="Arial"/>
              </w:rPr>
              <w:t>(iv) thunderstorm</w:t>
            </w:r>
            <w:r w:rsidR="0033044A">
              <w:rPr>
                <w:rFonts w:cs="Arial"/>
              </w:rPr>
              <w:t>.</w:t>
            </w:r>
            <w:r w:rsidRPr="00D92546">
              <w:rPr>
                <w:rFonts w:cs="Arial"/>
              </w:rPr>
              <w:t xml:space="preserve"> </w:t>
            </w:r>
          </w:p>
          <w:p w14:paraId="1C6777CE" w14:textId="2D65CD8A" w:rsidR="001834BC" w:rsidRPr="00D92546" w:rsidRDefault="001834BC" w:rsidP="001834BC">
            <w:pPr>
              <w:rPr>
                <w:rFonts w:cs="Arial"/>
              </w:rPr>
            </w:pPr>
            <w:r w:rsidRPr="00D92546">
              <w:rPr>
                <w:rFonts w:cs="Arial"/>
              </w:rPr>
              <w:t>(v) dust storm</w:t>
            </w:r>
            <w:r w:rsidR="0033044A">
              <w:rPr>
                <w:rFonts w:cs="Arial"/>
              </w:rPr>
              <w:t>.</w:t>
            </w:r>
            <w:r w:rsidRPr="00D92546">
              <w:rPr>
                <w:rFonts w:cs="Arial"/>
              </w:rPr>
              <w:t xml:space="preserve"> </w:t>
            </w:r>
          </w:p>
          <w:p w14:paraId="486BE969" w14:textId="77777777" w:rsidR="001834BC" w:rsidRPr="00D92546" w:rsidRDefault="001834BC" w:rsidP="001834BC">
            <w:pPr>
              <w:rPr>
                <w:rFonts w:cs="Arial"/>
              </w:rPr>
            </w:pPr>
            <w:r w:rsidRPr="00D92546">
              <w:rPr>
                <w:rFonts w:cs="Arial"/>
              </w:rPr>
              <w:t xml:space="preserve">(vi) sandstorm. </w:t>
            </w:r>
          </w:p>
          <w:p w14:paraId="6EE6373C" w14:textId="77777777" w:rsidR="001834BC" w:rsidRPr="00D92546" w:rsidRDefault="001834BC" w:rsidP="001834BC">
            <w:pPr>
              <w:rPr>
                <w:rFonts w:cs="Arial"/>
              </w:rPr>
            </w:pPr>
            <w:r w:rsidRPr="00D92546">
              <w:rPr>
                <w:rFonts w:cs="Arial"/>
              </w:rPr>
              <w:t xml:space="preserve">(2) When a change in any of the elements given in point </w:t>
            </w:r>
          </w:p>
          <w:p w14:paraId="10E1EDB0" w14:textId="77777777" w:rsidR="001834BC" w:rsidRPr="00D92546" w:rsidRDefault="001834BC" w:rsidP="001834BC">
            <w:pPr>
              <w:rPr>
                <w:rFonts w:cs="Arial"/>
              </w:rPr>
            </w:pPr>
            <w:r w:rsidRPr="00D92546">
              <w:rPr>
                <w:rFonts w:cs="Arial"/>
              </w:rPr>
              <w:t>(a) is required to be indicated, the change indicators ‘</w:t>
            </w:r>
            <w:proofErr w:type="spellStart"/>
            <w:r w:rsidRPr="00D92546">
              <w:rPr>
                <w:rFonts w:cs="Arial"/>
              </w:rPr>
              <w:t>BECMG</w:t>
            </w:r>
            <w:proofErr w:type="spellEnd"/>
            <w:r w:rsidRPr="00D92546">
              <w:rPr>
                <w:rFonts w:cs="Arial"/>
              </w:rPr>
              <w:t xml:space="preserve">’ or ‘TEMPO’ shall be used followed by the </w:t>
            </w:r>
            <w:proofErr w:type="gramStart"/>
            <w:r w:rsidRPr="00D92546">
              <w:rPr>
                <w:rFonts w:cs="Arial"/>
              </w:rPr>
              <w:t>time period</w:t>
            </w:r>
            <w:proofErr w:type="gramEnd"/>
            <w:r w:rsidRPr="00D92546">
              <w:rPr>
                <w:rFonts w:cs="Arial"/>
              </w:rPr>
              <w:t xml:space="preserve"> during which the change is expected to occur. The </w:t>
            </w:r>
            <w:proofErr w:type="gramStart"/>
            <w:r w:rsidRPr="00D92546">
              <w:rPr>
                <w:rFonts w:cs="Arial"/>
              </w:rPr>
              <w:t>time period</w:t>
            </w:r>
            <w:proofErr w:type="gramEnd"/>
            <w:r w:rsidRPr="00D92546">
              <w:rPr>
                <w:rFonts w:cs="Arial"/>
              </w:rPr>
              <w:t xml:space="preserve"> shall be indicated as the beginning and end of the period in whole hours UTC. Only those elements for which a significant change is expected shall be included following a change indicator. However, in the case of significant changes in respect of cloud, all cloud groups, including layers or masses not expected to change, shall be indicated. </w:t>
            </w:r>
          </w:p>
          <w:p w14:paraId="46683A33" w14:textId="77777777" w:rsidR="001834BC" w:rsidRPr="00D92546" w:rsidRDefault="001834BC" w:rsidP="001834BC">
            <w:pPr>
              <w:rPr>
                <w:rFonts w:cs="Arial"/>
              </w:rPr>
            </w:pPr>
            <w:r w:rsidRPr="00D92546">
              <w:rPr>
                <w:rFonts w:cs="Arial"/>
              </w:rPr>
              <w:t>(3) The change indicator ‘</w:t>
            </w:r>
            <w:proofErr w:type="spellStart"/>
            <w:r w:rsidRPr="00D92546">
              <w:rPr>
                <w:rFonts w:cs="Arial"/>
              </w:rPr>
              <w:t>BECMG</w:t>
            </w:r>
            <w:proofErr w:type="spellEnd"/>
            <w:r w:rsidRPr="00D92546">
              <w:rPr>
                <w:rFonts w:cs="Arial"/>
              </w:rPr>
              <w:t xml:space="preserve">’ and the associated time group shall be used to describe changes where the meteorological conditions are expected to reach or pass through specified threshold values at a regular or irregular rate and at an unspecified time during the </w:t>
            </w:r>
            <w:proofErr w:type="gramStart"/>
            <w:r w:rsidRPr="00D92546">
              <w:rPr>
                <w:rFonts w:cs="Arial"/>
              </w:rPr>
              <w:t>time period</w:t>
            </w:r>
            <w:proofErr w:type="gramEnd"/>
            <w:r w:rsidRPr="00D92546">
              <w:rPr>
                <w:rFonts w:cs="Arial"/>
              </w:rPr>
              <w:t xml:space="preserve">. The </w:t>
            </w:r>
            <w:proofErr w:type="gramStart"/>
            <w:r w:rsidRPr="00D92546">
              <w:rPr>
                <w:rFonts w:cs="Arial"/>
              </w:rPr>
              <w:t>time period</w:t>
            </w:r>
            <w:proofErr w:type="gramEnd"/>
            <w:r w:rsidRPr="00D92546">
              <w:rPr>
                <w:rFonts w:cs="Arial"/>
              </w:rPr>
              <w:t xml:space="preserve"> shall not exceed 4 hours. </w:t>
            </w:r>
          </w:p>
          <w:p w14:paraId="278D9863" w14:textId="77777777" w:rsidR="001834BC" w:rsidRPr="00D92546" w:rsidRDefault="001834BC" w:rsidP="001834BC">
            <w:pPr>
              <w:rPr>
                <w:rFonts w:cs="Arial"/>
              </w:rPr>
            </w:pPr>
            <w:r w:rsidRPr="00D92546">
              <w:rPr>
                <w:rFonts w:cs="Arial"/>
              </w:rPr>
              <w:t>(4) The change indicator ‘TEMPO’ and the associated time group shall be used to describe expected frequent or infrequent temporary fluctuations in the meteorological conditions which reach or pass specified threshold values and last for a period of less than 1 hour in each instance and, in the aggregate, cover less than one half of the forecast period during which the fluctuations are expected to occur. If the temporary fluctuation is expected to last 1 hour or longer, the change group ‘</w:t>
            </w:r>
            <w:proofErr w:type="spellStart"/>
            <w:r w:rsidRPr="00D92546">
              <w:rPr>
                <w:rFonts w:cs="Arial"/>
              </w:rPr>
              <w:t>BECMG</w:t>
            </w:r>
            <w:proofErr w:type="spellEnd"/>
            <w:r w:rsidRPr="00D92546">
              <w:rPr>
                <w:rFonts w:cs="Arial"/>
              </w:rPr>
              <w:t xml:space="preserve">’ shall be used in accordance with point (3), or the validity period should be subdivided in accordance with point (5). </w:t>
            </w:r>
          </w:p>
          <w:p w14:paraId="7E1BC9FB" w14:textId="77777777" w:rsidR="001834BC" w:rsidRPr="00D92546" w:rsidRDefault="001834BC" w:rsidP="001834BC">
            <w:pPr>
              <w:rPr>
                <w:rFonts w:cs="Arial"/>
              </w:rPr>
            </w:pPr>
            <w:r w:rsidRPr="00D92546">
              <w:rPr>
                <w:rFonts w:cs="Arial"/>
              </w:rPr>
              <w:t xml:space="preserve">(5) Where one set of prevailing weather conditions is expected to change significantly and </w:t>
            </w:r>
            <w:proofErr w:type="gramStart"/>
            <w:r w:rsidRPr="00D92546">
              <w:rPr>
                <w:rFonts w:cs="Arial"/>
              </w:rPr>
              <w:t>more or less completely</w:t>
            </w:r>
            <w:proofErr w:type="gramEnd"/>
            <w:r w:rsidRPr="00D92546">
              <w:rPr>
                <w:rFonts w:cs="Arial"/>
              </w:rPr>
              <w:t xml:space="preserve"> to a different set of conditions, the period of validity shall be subdivided into self-contained periods using the abbreviation ‘FM’ followed immediately by a six-figure time group in days, hours and minutes UTC indicating the time the change is expected to occur. The subdivided period following the abbreviation ‘FM’ shall be self- contained and all forecasted conditions given before the abbreviation shall be superseded by those following the abbreviation.</w:t>
            </w:r>
          </w:p>
          <w:p w14:paraId="0B208EFC" w14:textId="77777777" w:rsidR="001834BC" w:rsidRPr="00D92546" w:rsidRDefault="001834BC" w:rsidP="001834BC">
            <w:pPr>
              <w:rPr>
                <w:rFonts w:cs="Arial"/>
              </w:rPr>
            </w:pPr>
            <w:r w:rsidRPr="00D92546">
              <w:rPr>
                <w:rFonts w:cs="Arial"/>
              </w:rPr>
              <w:t xml:space="preserve">(g) The probability of occurrence of an alternative value of a forecast element or elements shall be included when: </w:t>
            </w:r>
          </w:p>
          <w:p w14:paraId="7B1A0321" w14:textId="31469B68" w:rsidR="001834BC" w:rsidRPr="00D92546" w:rsidRDefault="001834BC" w:rsidP="001834BC">
            <w:pPr>
              <w:rPr>
                <w:rFonts w:cs="Arial"/>
              </w:rPr>
            </w:pPr>
            <w:r w:rsidRPr="00D92546">
              <w:rPr>
                <w:rFonts w:cs="Arial"/>
              </w:rPr>
              <w:t xml:space="preserve">(1) a 30 or 40 % probability of alternative meteorological conditions exists during a specific forecast </w:t>
            </w:r>
            <w:proofErr w:type="gramStart"/>
            <w:r w:rsidRPr="00D92546">
              <w:rPr>
                <w:rFonts w:cs="Arial"/>
              </w:rPr>
              <w:t>time period</w:t>
            </w:r>
            <w:proofErr w:type="gramEnd"/>
            <w:r w:rsidR="0033044A">
              <w:rPr>
                <w:rFonts w:cs="Arial"/>
              </w:rPr>
              <w:t>.</w:t>
            </w:r>
            <w:r w:rsidRPr="00D92546">
              <w:rPr>
                <w:rFonts w:cs="Arial"/>
              </w:rPr>
              <w:t xml:space="preserve"> or </w:t>
            </w:r>
          </w:p>
          <w:p w14:paraId="06BE76CB" w14:textId="38E36F4F" w:rsidR="001834BC" w:rsidRDefault="001834BC" w:rsidP="001834BC">
            <w:pPr>
              <w:rPr>
                <w:b/>
                <w:bCs/>
                <w:color w:val="FFFFFF" w:themeColor="background1"/>
                <w:sz w:val="32"/>
                <w:szCs w:val="32"/>
                <w:highlight w:val="blue"/>
              </w:rPr>
            </w:pPr>
            <w:r w:rsidRPr="00D92546">
              <w:rPr>
                <w:rFonts w:cs="Arial"/>
              </w:rPr>
              <w:t xml:space="preserve">(2) a 30 or 40 % probability of temporary fluctuations in meteorological conditions exists during a specific forecast </w:t>
            </w:r>
            <w:proofErr w:type="gramStart"/>
            <w:r w:rsidRPr="00D92546">
              <w:rPr>
                <w:rFonts w:cs="Arial"/>
              </w:rPr>
              <w:t>time period</w:t>
            </w:r>
            <w:proofErr w:type="gramEnd"/>
            <w:r w:rsidRPr="00D92546">
              <w:rPr>
                <w:rFonts w:cs="Arial"/>
              </w:rPr>
              <w:t>. This shall be indicated in the TAF by using the abbreviation ‘PROB’ followed by the probability in tens of per cent and, in the case referred to in point (1), the time period during which the values are expected to apply, or in the case referred to in point (2), by using the abbreviation ‘PROB’ followed by the probability in tens of per cent, the change indicator ‘TEMPO’ and associated time group.</w:t>
            </w:r>
          </w:p>
        </w:tc>
        <w:tc>
          <w:tcPr>
            <w:tcW w:w="1775" w:type="dxa"/>
          </w:tcPr>
          <w:p w14:paraId="53DFECE3" w14:textId="2E622F60" w:rsidR="001834BC" w:rsidRPr="0091782A" w:rsidRDefault="00A7129D" w:rsidP="00BB4662">
            <w:pPr>
              <w:pStyle w:val="Default"/>
              <w:rPr>
                <w:bCs/>
                <w:color w:val="auto"/>
                <w:sz w:val="22"/>
                <w:szCs w:val="22"/>
              </w:rPr>
            </w:pPr>
            <w:hyperlink w:anchor="RETURN_ATR_220" w:history="1">
              <w:r w:rsidR="001834BC">
                <w:rPr>
                  <w:rStyle w:val="Hyperlink"/>
                  <w:sz w:val="22"/>
                  <w:szCs w:val="22"/>
                </w:rPr>
                <w:t>Return Link</w:t>
              </w:r>
            </w:hyperlink>
          </w:p>
        </w:tc>
      </w:tr>
      <w:tr w:rsidR="001834BC" w14:paraId="2DCA7133" w14:textId="77777777" w:rsidTr="00434DB0">
        <w:tc>
          <w:tcPr>
            <w:tcW w:w="13961" w:type="dxa"/>
            <w:gridSpan w:val="2"/>
            <w:tcBorders>
              <w:left w:val="nil"/>
              <w:right w:val="nil"/>
            </w:tcBorders>
          </w:tcPr>
          <w:p w14:paraId="308D0A21" w14:textId="77777777" w:rsidR="001834BC" w:rsidRDefault="001834BC" w:rsidP="00BB4662">
            <w:bookmarkStart w:id="312" w:name="_Hlk97736588"/>
            <w:bookmarkEnd w:id="310"/>
          </w:p>
        </w:tc>
      </w:tr>
      <w:tr w:rsidR="001834BC" w14:paraId="1E7D1510" w14:textId="77777777" w:rsidTr="00434DB0">
        <w:trPr>
          <w:trHeight w:val="544"/>
        </w:trPr>
        <w:tc>
          <w:tcPr>
            <w:tcW w:w="12186" w:type="dxa"/>
          </w:tcPr>
          <w:p w14:paraId="4A6589DE" w14:textId="62F771DC" w:rsidR="001834BC" w:rsidRPr="004A2E19" w:rsidRDefault="001834BC"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MET.TR.220(c) Aerodrome forecasts</w:t>
            </w:r>
            <w:bookmarkStart w:id="313" w:name="AMC1_TR_220_c"/>
            <w:bookmarkEnd w:id="313"/>
          </w:p>
          <w:p w14:paraId="45FE607F" w14:textId="77777777" w:rsidR="00FA104C" w:rsidRPr="004035E1" w:rsidRDefault="00FA104C" w:rsidP="00FA104C">
            <w:pPr>
              <w:rPr>
                <w:rFonts w:cs="Arial"/>
                <w:b/>
                <w:bCs/>
              </w:rPr>
            </w:pPr>
            <w:r w:rsidRPr="004035E1">
              <w:rPr>
                <w:rFonts w:cs="Arial"/>
                <w:b/>
                <w:bCs/>
              </w:rPr>
              <w:t xml:space="preserve">PERIOD OF VALIDITY </w:t>
            </w:r>
          </w:p>
          <w:p w14:paraId="4AC8D53B" w14:textId="77777777" w:rsidR="00FA104C" w:rsidRPr="00D92546" w:rsidRDefault="00FA104C" w:rsidP="00FA104C">
            <w:pPr>
              <w:rPr>
                <w:rFonts w:cs="Arial"/>
              </w:rPr>
            </w:pPr>
            <w:r w:rsidRPr="00D92546">
              <w:rPr>
                <w:rFonts w:cs="Arial"/>
              </w:rPr>
              <w:t xml:space="preserve">(a) The periods of validity for 9-hour TAF should commence at 00, 03, 06, 09, 12, 15, 18 and 21 UTC and for 24- and 30-hour TAF at 00, 06, 12 and 18 UTC or 03, 09, 15, and 21 UTC. </w:t>
            </w:r>
          </w:p>
          <w:p w14:paraId="15A92442" w14:textId="77777777" w:rsidR="00FA104C" w:rsidRPr="00D92546" w:rsidRDefault="00FA104C" w:rsidP="00FA104C">
            <w:pPr>
              <w:rPr>
                <w:rFonts w:cs="Arial"/>
              </w:rPr>
            </w:pPr>
            <w:r w:rsidRPr="00D92546">
              <w:rPr>
                <w:rFonts w:cs="Arial"/>
              </w:rPr>
              <w:t xml:space="preserve">(b) The 24- and 30-hour TAF periods of validity should be determined based on the types of operations, as agreed between the aerodrome meteorological office and the operators concerned. </w:t>
            </w:r>
          </w:p>
          <w:p w14:paraId="14E0BA11" w14:textId="77777777" w:rsidR="00FA104C" w:rsidRPr="00D92546" w:rsidRDefault="00FA104C" w:rsidP="00FA104C">
            <w:pPr>
              <w:rPr>
                <w:rFonts w:cs="Arial"/>
              </w:rPr>
            </w:pPr>
            <w:r w:rsidRPr="00D92546">
              <w:rPr>
                <w:rFonts w:cs="Arial"/>
              </w:rPr>
              <w:t xml:space="preserve">At aerodromes with limited hours of operation, the beginning of the period of validity of a TAF should commence at least 1 hour prior to the aerodrome resuming operations, or more as agreed between the aerodrome meteorological office and the operators concerned, to meet planning requirements for flights that arrive at the aerodromes as soon as it is opened for use. </w:t>
            </w:r>
          </w:p>
          <w:p w14:paraId="0C4ED999" w14:textId="77777777" w:rsidR="00FA104C" w:rsidRDefault="00FA104C" w:rsidP="00FA104C">
            <w:pPr>
              <w:rPr>
                <w:rFonts w:cs="Arial"/>
              </w:rPr>
            </w:pPr>
            <w:r w:rsidRPr="00D92546">
              <w:rPr>
                <w:rFonts w:cs="Arial"/>
              </w:rPr>
              <w:t xml:space="preserve">(c) Routine TAF valid for 9 hours should be issued every 3 hours, and those valid for 24 or 30 hours should be issued every 6 hours. </w:t>
            </w:r>
          </w:p>
          <w:p w14:paraId="6B1519DD" w14:textId="2085D830" w:rsidR="001834BC" w:rsidRPr="00356EBF" w:rsidRDefault="00FA104C" w:rsidP="00FA104C">
            <w:pPr>
              <w:rPr>
                <w:rFonts w:cs="Arial"/>
              </w:rPr>
            </w:pPr>
            <w:r>
              <w:t>(d) At aerodromes with limited hours of operation, the beginning of the period of validity of a TAF should commence at least 1 hour prior to the aerodrome resuming operations, or more as agreed between the aerodrome meteorological office and the operators concerned, to meet planning requirements for flights that arrive at the aerodromes as soon as it is opened for use.</w:t>
            </w:r>
          </w:p>
        </w:tc>
        <w:tc>
          <w:tcPr>
            <w:tcW w:w="1775" w:type="dxa"/>
          </w:tcPr>
          <w:p w14:paraId="238E2062" w14:textId="41F9F781" w:rsidR="001834BC" w:rsidRPr="0091782A" w:rsidRDefault="00A7129D" w:rsidP="00BB4662">
            <w:pPr>
              <w:pStyle w:val="Default"/>
              <w:rPr>
                <w:bCs/>
                <w:color w:val="auto"/>
                <w:sz w:val="22"/>
                <w:szCs w:val="22"/>
              </w:rPr>
            </w:pPr>
            <w:hyperlink w:anchor="RETURN_ATR_220" w:history="1">
              <w:r w:rsidR="001834BC">
                <w:rPr>
                  <w:rStyle w:val="Hyperlink"/>
                  <w:sz w:val="22"/>
                  <w:szCs w:val="22"/>
                </w:rPr>
                <w:t>Return Link</w:t>
              </w:r>
            </w:hyperlink>
          </w:p>
        </w:tc>
      </w:tr>
      <w:tr w:rsidR="00FA104C" w14:paraId="7435C64D" w14:textId="77777777" w:rsidTr="00434DB0">
        <w:tc>
          <w:tcPr>
            <w:tcW w:w="13961" w:type="dxa"/>
            <w:gridSpan w:val="2"/>
            <w:tcBorders>
              <w:left w:val="nil"/>
              <w:right w:val="nil"/>
            </w:tcBorders>
          </w:tcPr>
          <w:p w14:paraId="36519E61" w14:textId="77777777" w:rsidR="00FA104C" w:rsidRDefault="00FA104C" w:rsidP="00BB4662">
            <w:bookmarkStart w:id="314" w:name="_Hlk97737297"/>
            <w:bookmarkStart w:id="315" w:name="_Hlk97736785"/>
            <w:bookmarkEnd w:id="312"/>
          </w:p>
        </w:tc>
      </w:tr>
      <w:bookmarkEnd w:id="314"/>
      <w:tr w:rsidR="00FA104C" w14:paraId="5EEC82C6" w14:textId="77777777" w:rsidTr="00434DB0">
        <w:trPr>
          <w:trHeight w:val="544"/>
        </w:trPr>
        <w:tc>
          <w:tcPr>
            <w:tcW w:w="12186" w:type="dxa"/>
          </w:tcPr>
          <w:p w14:paraId="4E057AB9" w14:textId="6C59EAFA" w:rsidR="00FA104C" w:rsidRPr="004A2E19" w:rsidRDefault="00FA104C"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MET.TR.220(</w:t>
            </w:r>
            <w:r>
              <w:rPr>
                <w:rFonts w:ascii="Calibri" w:hAnsi="Calibri" w:cs="Calibri"/>
                <w:b/>
                <w:bCs/>
                <w:sz w:val="32"/>
                <w:szCs w:val="32"/>
              </w:rPr>
              <w:t>f</w:t>
            </w:r>
            <w:r w:rsidRPr="001834BC">
              <w:rPr>
                <w:rFonts w:ascii="Calibri" w:hAnsi="Calibri" w:cs="Calibri"/>
                <w:b/>
                <w:bCs/>
                <w:sz w:val="32"/>
                <w:szCs w:val="32"/>
              </w:rPr>
              <w:t>) Aerodrome forecasts</w:t>
            </w:r>
            <w:bookmarkStart w:id="316" w:name="AMC1_TR_220_f"/>
            <w:bookmarkEnd w:id="316"/>
          </w:p>
          <w:p w14:paraId="7373A9D1" w14:textId="77777777" w:rsidR="00FA104C" w:rsidRPr="004035E1" w:rsidRDefault="00FA104C" w:rsidP="00FA104C">
            <w:pPr>
              <w:rPr>
                <w:rFonts w:cs="Arial"/>
                <w:b/>
                <w:bCs/>
              </w:rPr>
            </w:pPr>
            <w:r w:rsidRPr="004035E1">
              <w:rPr>
                <w:rFonts w:cs="Arial"/>
                <w:b/>
                <w:bCs/>
              </w:rPr>
              <w:t xml:space="preserve">TAF — USE OF CHANGE GROUPS </w:t>
            </w:r>
          </w:p>
          <w:p w14:paraId="3746B016" w14:textId="77777777" w:rsidR="00FA104C" w:rsidRPr="00D92546" w:rsidRDefault="00FA104C" w:rsidP="00FA104C">
            <w:pPr>
              <w:rPr>
                <w:rFonts w:cs="Arial"/>
              </w:rPr>
            </w:pPr>
            <w:r w:rsidRPr="00D92546">
              <w:rPr>
                <w:rFonts w:cs="Arial"/>
              </w:rPr>
              <w:t xml:space="preserve">The criteria used for the inclusion of change groups in TAF or amendments to TAF should be based on the following: </w:t>
            </w:r>
          </w:p>
          <w:p w14:paraId="2DDE0AE5" w14:textId="1F621302" w:rsidR="00FA104C" w:rsidRPr="00D92546" w:rsidRDefault="00FA104C" w:rsidP="00FA104C">
            <w:pPr>
              <w:rPr>
                <w:rFonts w:cs="Arial"/>
              </w:rPr>
            </w:pPr>
            <w:r w:rsidRPr="00D92546">
              <w:rPr>
                <w:rFonts w:cs="Arial"/>
              </w:rPr>
              <w:t>(a) when the mean surface wind direction is forecasted to change by 60° or more, the mean speed before and/or after the change being 10 kt (5 m/s) or more</w:t>
            </w:r>
            <w:r w:rsidR="0033044A">
              <w:rPr>
                <w:rFonts w:cs="Arial"/>
              </w:rPr>
              <w:t>.</w:t>
            </w:r>
            <w:r w:rsidRPr="00D92546">
              <w:rPr>
                <w:rFonts w:cs="Arial"/>
              </w:rPr>
              <w:t xml:space="preserve"> </w:t>
            </w:r>
          </w:p>
          <w:p w14:paraId="3A54B0EF" w14:textId="1AC64EA9" w:rsidR="00FA104C" w:rsidRPr="00D92546" w:rsidRDefault="00FA104C" w:rsidP="00FA104C">
            <w:pPr>
              <w:rPr>
                <w:rFonts w:cs="Arial"/>
              </w:rPr>
            </w:pPr>
            <w:r w:rsidRPr="00D92546">
              <w:rPr>
                <w:rFonts w:cs="Arial"/>
              </w:rPr>
              <w:t>(b) when the mean surface wind speed is forecasted to change by 10 kt (5 m/s) or more</w:t>
            </w:r>
            <w:r w:rsidR="0033044A">
              <w:rPr>
                <w:rFonts w:cs="Arial"/>
              </w:rPr>
              <w:t>.</w:t>
            </w:r>
            <w:r w:rsidRPr="00D92546">
              <w:rPr>
                <w:rFonts w:cs="Arial"/>
              </w:rPr>
              <w:t xml:space="preserve"> </w:t>
            </w:r>
          </w:p>
          <w:p w14:paraId="5E148E13" w14:textId="405338D5" w:rsidR="00FA104C" w:rsidRPr="00D92546" w:rsidRDefault="00FA104C" w:rsidP="00FA104C">
            <w:pPr>
              <w:rPr>
                <w:rFonts w:cs="Arial"/>
              </w:rPr>
            </w:pPr>
            <w:r w:rsidRPr="00D92546">
              <w:rPr>
                <w:rFonts w:cs="Arial"/>
              </w:rPr>
              <w:t>(c) when the variation from the mean surface wind speed (gusts) is forecasted to change by 10 kt (5 m/s) or more, the mean speed before and/or after the change being 15 kt (7.5 m/s) or more</w:t>
            </w:r>
            <w:r w:rsidR="0033044A">
              <w:rPr>
                <w:rFonts w:cs="Arial"/>
              </w:rPr>
              <w:t>.</w:t>
            </w:r>
            <w:r w:rsidRPr="00D92546">
              <w:rPr>
                <w:rFonts w:cs="Arial"/>
              </w:rPr>
              <w:t xml:space="preserve"> </w:t>
            </w:r>
          </w:p>
          <w:p w14:paraId="559B5328" w14:textId="5AAA2EFA" w:rsidR="00FA104C" w:rsidRPr="00D92546" w:rsidRDefault="00FA104C" w:rsidP="00FA104C">
            <w:pPr>
              <w:rPr>
                <w:rFonts w:cs="Arial"/>
              </w:rPr>
            </w:pPr>
            <w:r w:rsidRPr="00D92546">
              <w:rPr>
                <w:rFonts w:cs="Arial"/>
              </w:rPr>
              <w:t>(d) when the surface wind is forecasted to change through values of operational significance</w:t>
            </w:r>
            <w:r w:rsidR="0033044A">
              <w:rPr>
                <w:rFonts w:cs="Arial"/>
              </w:rPr>
              <w:t>.</w:t>
            </w:r>
            <w:r w:rsidRPr="00D92546">
              <w:rPr>
                <w:rFonts w:cs="Arial"/>
              </w:rPr>
              <w:t xml:space="preserve"> </w:t>
            </w:r>
          </w:p>
          <w:p w14:paraId="42D200B8" w14:textId="77777777" w:rsidR="00FA104C" w:rsidRPr="00D92546" w:rsidRDefault="00FA104C" w:rsidP="00FA104C">
            <w:pPr>
              <w:rPr>
                <w:rFonts w:cs="Arial"/>
              </w:rPr>
            </w:pPr>
            <w:r w:rsidRPr="00D92546">
              <w:rPr>
                <w:rFonts w:cs="Arial"/>
              </w:rPr>
              <w:t xml:space="preserve">(e) when the visibility is forecasted to improve and change to or pass through one or more of the following values, or when the visibility is forecasted to deteriorate and pass through one or more of the following values: </w:t>
            </w:r>
          </w:p>
          <w:p w14:paraId="0D726EDC" w14:textId="1DB866D7" w:rsidR="00FA104C" w:rsidRPr="00D92546" w:rsidRDefault="00FA104C" w:rsidP="00FA104C">
            <w:pPr>
              <w:rPr>
                <w:rFonts w:cs="Arial"/>
              </w:rPr>
            </w:pPr>
            <w:r w:rsidRPr="00D92546">
              <w:rPr>
                <w:rFonts w:cs="Arial"/>
              </w:rPr>
              <w:t>(1) 150, 350, 600, 800, 1 500 or 3 000 m</w:t>
            </w:r>
            <w:r w:rsidR="0033044A">
              <w:rPr>
                <w:rFonts w:cs="Arial"/>
              </w:rPr>
              <w:t>.</w:t>
            </w:r>
            <w:r w:rsidRPr="00D92546">
              <w:rPr>
                <w:rFonts w:cs="Arial"/>
              </w:rPr>
              <w:t xml:space="preserve"> and </w:t>
            </w:r>
          </w:p>
          <w:p w14:paraId="7A13A37E" w14:textId="39DC8A3F" w:rsidR="00FA104C" w:rsidRPr="00D92546" w:rsidRDefault="00FA104C" w:rsidP="00FA104C">
            <w:pPr>
              <w:rPr>
                <w:rFonts w:cs="Arial"/>
              </w:rPr>
            </w:pPr>
            <w:r w:rsidRPr="00D92546">
              <w:rPr>
                <w:rFonts w:cs="Arial"/>
              </w:rPr>
              <w:t>(2) 5 000 m in cases where significant numbers of flights are operated in accordance with the visual flight rules</w:t>
            </w:r>
            <w:r w:rsidR="0033044A">
              <w:rPr>
                <w:rFonts w:cs="Arial"/>
              </w:rPr>
              <w:t>.</w:t>
            </w:r>
            <w:r w:rsidRPr="00D92546">
              <w:rPr>
                <w:rFonts w:cs="Arial"/>
              </w:rPr>
              <w:t xml:space="preserve"> </w:t>
            </w:r>
          </w:p>
          <w:p w14:paraId="5E74141B" w14:textId="77777777" w:rsidR="00FA104C" w:rsidRPr="00D92546" w:rsidRDefault="00FA104C" w:rsidP="00FA104C">
            <w:pPr>
              <w:rPr>
                <w:rFonts w:cs="Arial"/>
              </w:rPr>
            </w:pPr>
            <w:r w:rsidRPr="00D92546">
              <w:rPr>
                <w:rFonts w:cs="Arial"/>
              </w:rPr>
              <w:t xml:space="preserve">(f) when any of the following weather phenomena, or combinations thereof, are forecasted to begin or end: </w:t>
            </w:r>
          </w:p>
          <w:p w14:paraId="2634290D" w14:textId="78A69D76" w:rsidR="00FA104C" w:rsidRPr="00D92546" w:rsidRDefault="00FA104C" w:rsidP="00FA104C">
            <w:pPr>
              <w:rPr>
                <w:rFonts w:cs="Arial"/>
              </w:rPr>
            </w:pPr>
            <w:r w:rsidRPr="00D92546">
              <w:rPr>
                <w:rFonts w:cs="Arial"/>
              </w:rPr>
              <w:t>(1) low drifting dust, sand or snow</w:t>
            </w:r>
            <w:r w:rsidR="0033044A">
              <w:rPr>
                <w:rFonts w:cs="Arial"/>
              </w:rPr>
              <w:t>.</w:t>
            </w:r>
            <w:r w:rsidRPr="00D92546">
              <w:rPr>
                <w:rFonts w:cs="Arial"/>
              </w:rPr>
              <w:t xml:space="preserve"> </w:t>
            </w:r>
          </w:p>
          <w:p w14:paraId="3A179803" w14:textId="623CE40B" w:rsidR="00FA104C" w:rsidRPr="00D92546" w:rsidRDefault="00FA104C" w:rsidP="00FA104C">
            <w:pPr>
              <w:rPr>
                <w:rFonts w:cs="Arial"/>
              </w:rPr>
            </w:pPr>
            <w:r w:rsidRPr="00D92546">
              <w:rPr>
                <w:rFonts w:cs="Arial"/>
              </w:rPr>
              <w:t>(2) blowing dust, sand or snow</w:t>
            </w:r>
            <w:r w:rsidR="0033044A">
              <w:rPr>
                <w:rFonts w:cs="Arial"/>
              </w:rPr>
              <w:t>.</w:t>
            </w:r>
            <w:r w:rsidRPr="00D92546">
              <w:rPr>
                <w:rFonts w:cs="Arial"/>
              </w:rPr>
              <w:t xml:space="preserve"> </w:t>
            </w:r>
          </w:p>
          <w:p w14:paraId="362F7F16" w14:textId="4BF781AD" w:rsidR="00FA104C" w:rsidRPr="00D92546" w:rsidRDefault="00FA104C" w:rsidP="00FA104C">
            <w:pPr>
              <w:rPr>
                <w:rFonts w:cs="Arial"/>
              </w:rPr>
            </w:pPr>
            <w:r w:rsidRPr="00D92546">
              <w:rPr>
                <w:rFonts w:cs="Arial"/>
              </w:rPr>
              <w:t>(3) squall</w:t>
            </w:r>
            <w:r w:rsidR="0033044A">
              <w:rPr>
                <w:rFonts w:cs="Arial"/>
              </w:rPr>
              <w:t>.</w:t>
            </w:r>
            <w:r w:rsidRPr="00D92546">
              <w:rPr>
                <w:rFonts w:cs="Arial"/>
              </w:rPr>
              <w:t xml:space="preserve"> and </w:t>
            </w:r>
          </w:p>
          <w:p w14:paraId="572B3A38" w14:textId="590FBEA6" w:rsidR="00FA104C" w:rsidRPr="00D92546" w:rsidRDefault="00FA104C" w:rsidP="00FA104C">
            <w:pPr>
              <w:rPr>
                <w:rFonts w:cs="Arial"/>
              </w:rPr>
            </w:pPr>
            <w:r w:rsidRPr="00D92546">
              <w:rPr>
                <w:rFonts w:cs="Arial"/>
              </w:rPr>
              <w:t>(4) funnel cloud (tornado or waterspout)</w:t>
            </w:r>
            <w:r w:rsidR="0033044A">
              <w:rPr>
                <w:rFonts w:cs="Arial"/>
              </w:rPr>
              <w:t>.</w:t>
            </w:r>
            <w:r w:rsidRPr="00D92546">
              <w:rPr>
                <w:rFonts w:cs="Arial"/>
              </w:rPr>
              <w:t xml:space="preserve"> </w:t>
            </w:r>
          </w:p>
          <w:p w14:paraId="30655E45" w14:textId="77777777" w:rsidR="00FA104C" w:rsidRPr="00D92546" w:rsidRDefault="00FA104C" w:rsidP="00FA104C">
            <w:pPr>
              <w:rPr>
                <w:rFonts w:cs="Arial"/>
              </w:rPr>
            </w:pPr>
            <w:r w:rsidRPr="00D92546">
              <w:rPr>
                <w:rFonts w:cs="Arial"/>
              </w:rPr>
              <w:t xml:space="preserve">(g) when the height of base of the lowest layer or mass of cloud of </w:t>
            </w:r>
            <w:proofErr w:type="spellStart"/>
            <w:r w:rsidRPr="00D92546">
              <w:rPr>
                <w:rFonts w:cs="Arial"/>
              </w:rPr>
              <w:t>BKN</w:t>
            </w:r>
            <w:proofErr w:type="spellEnd"/>
            <w:r w:rsidRPr="00D92546">
              <w:rPr>
                <w:rFonts w:cs="Arial"/>
              </w:rPr>
              <w:t xml:space="preserve"> or OVC extent is forecasted to lift and change to or pass through one or more of the following values, or when the height of the lowest layer or mass of cloud of </w:t>
            </w:r>
            <w:proofErr w:type="spellStart"/>
            <w:r w:rsidRPr="00D92546">
              <w:rPr>
                <w:rFonts w:cs="Arial"/>
              </w:rPr>
              <w:t>BKN</w:t>
            </w:r>
            <w:proofErr w:type="spellEnd"/>
            <w:r w:rsidRPr="00D92546">
              <w:rPr>
                <w:rFonts w:cs="Arial"/>
              </w:rPr>
              <w:t xml:space="preserve"> or OVC extent is forecasted to lower and pass through one or more of the following values: </w:t>
            </w:r>
          </w:p>
          <w:p w14:paraId="3BDE546F" w14:textId="6426ED85" w:rsidR="00FA104C" w:rsidRPr="00D92546" w:rsidRDefault="00FA104C" w:rsidP="00FA104C">
            <w:pPr>
              <w:rPr>
                <w:rFonts w:cs="Arial"/>
              </w:rPr>
            </w:pPr>
            <w:r w:rsidRPr="00D92546">
              <w:rPr>
                <w:rFonts w:cs="Arial"/>
              </w:rPr>
              <w:t>(1) 100, 200, 500 or 1 000 ft (30, 60, 150 or 300 m)</w:t>
            </w:r>
            <w:r w:rsidR="0033044A">
              <w:rPr>
                <w:rFonts w:cs="Arial"/>
              </w:rPr>
              <w:t>.</w:t>
            </w:r>
            <w:r w:rsidRPr="00D92546">
              <w:rPr>
                <w:rFonts w:cs="Arial"/>
              </w:rPr>
              <w:t xml:space="preserve"> or </w:t>
            </w:r>
          </w:p>
          <w:p w14:paraId="5B59F838" w14:textId="08D52EF2" w:rsidR="00FA104C" w:rsidRPr="00D92546" w:rsidRDefault="00FA104C" w:rsidP="00FA104C">
            <w:pPr>
              <w:rPr>
                <w:rFonts w:cs="Arial"/>
              </w:rPr>
            </w:pPr>
            <w:r w:rsidRPr="00D92546">
              <w:rPr>
                <w:rFonts w:cs="Arial"/>
              </w:rPr>
              <w:t>(2) 1 500 ft (450 m) in cases where significant numbers of flights are operated in accordance with the visual flight rules</w:t>
            </w:r>
            <w:r w:rsidR="0033044A">
              <w:rPr>
                <w:rFonts w:cs="Arial"/>
              </w:rPr>
              <w:t>.</w:t>
            </w:r>
            <w:r w:rsidRPr="00D92546">
              <w:rPr>
                <w:rFonts w:cs="Arial"/>
              </w:rPr>
              <w:t xml:space="preserve"> </w:t>
            </w:r>
          </w:p>
          <w:p w14:paraId="25946AA4" w14:textId="77777777" w:rsidR="00FA104C" w:rsidRPr="00D92546" w:rsidRDefault="00FA104C" w:rsidP="00FA104C">
            <w:pPr>
              <w:rPr>
                <w:rFonts w:cs="Arial"/>
              </w:rPr>
            </w:pPr>
            <w:r w:rsidRPr="00D92546">
              <w:rPr>
                <w:rFonts w:cs="Arial"/>
              </w:rPr>
              <w:t xml:space="preserve">(h) when the amount of a layer or mass of cloud below 1 500 ft (450 m) is forecasted to change: </w:t>
            </w:r>
          </w:p>
          <w:p w14:paraId="49CBD771" w14:textId="640C30D4" w:rsidR="00FA104C" w:rsidRPr="00D92546" w:rsidRDefault="00FA104C" w:rsidP="00FA104C">
            <w:pPr>
              <w:rPr>
                <w:rFonts w:cs="Arial"/>
              </w:rPr>
            </w:pPr>
            <w:r w:rsidRPr="00D92546">
              <w:rPr>
                <w:rFonts w:cs="Arial"/>
              </w:rPr>
              <w:t xml:space="preserve">(1) from </w:t>
            </w:r>
            <w:proofErr w:type="spellStart"/>
            <w:r w:rsidRPr="00D92546">
              <w:rPr>
                <w:rFonts w:cs="Arial"/>
              </w:rPr>
              <w:t>NSC</w:t>
            </w:r>
            <w:proofErr w:type="spellEnd"/>
            <w:r w:rsidRPr="00D92546">
              <w:rPr>
                <w:rFonts w:cs="Arial"/>
              </w:rPr>
              <w:t xml:space="preserve">, FEW or </w:t>
            </w:r>
            <w:proofErr w:type="spellStart"/>
            <w:r w:rsidRPr="00D92546">
              <w:rPr>
                <w:rFonts w:cs="Arial"/>
              </w:rPr>
              <w:t>SCT</w:t>
            </w:r>
            <w:proofErr w:type="spellEnd"/>
            <w:r w:rsidRPr="00D92546">
              <w:rPr>
                <w:rFonts w:cs="Arial"/>
              </w:rPr>
              <w:t xml:space="preserve"> to </w:t>
            </w:r>
            <w:proofErr w:type="spellStart"/>
            <w:r w:rsidRPr="00D92546">
              <w:rPr>
                <w:rFonts w:cs="Arial"/>
              </w:rPr>
              <w:t>BKN</w:t>
            </w:r>
            <w:proofErr w:type="spellEnd"/>
            <w:r w:rsidRPr="00D92546">
              <w:rPr>
                <w:rFonts w:cs="Arial"/>
              </w:rPr>
              <w:t xml:space="preserve"> or OVC</w:t>
            </w:r>
            <w:r w:rsidR="0033044A">
              <w:rPr>
                <w:rFonts w:cs="Arial"/>
              </w:rPr>
              <w:t>.</w:t>
            </w:r>
            <w:r w:rsidRPr="00D92546">
              <w:rPr>
                <w:rFonts w:cs="Arial"/>
              </w:rPr>
              <w:t xml:space="preserve"> or </w:t>
            </w:r>
          </w:p>
          <w:p w14:paraId="2C14D6EE" w14:textId="77BEAEE2" w:rsidR="00FA104C" w:rsidRPr="00D92546" w:rsidRDefault="00FA104C" w:rsidP="00FA104C">
            <w:pPr>
              <w:rPr>
                <w:rFonts w:cs="Arial"/>
              </w:rPr>
            </w:pPr>
            <w:r w:rsidRPr="00D92546">
              <w:rPr>
                <w:rFonts w:cs="Arial"/>
              </w:rPr>
              <w:t xml:space="preserve">(2) from </w:t>
            </w:r>
            <w:proofErr w:type="spellStart"/>
            <w:r w:rsidRPr="00D92546">
              <w:rPr>
                <w:rFonts w:cs="Arial"/>
              </w:rPr>
              <w:t>BKN</w:t>
            </w:r>
            <w:proofErr w:type="spellEnd"/>
            <w:r w:rsidRPr="00D92546">
              <w:rPr>
                <w:rFonts w:cs="Arial"/>
              </w:rPr>
              <w:t xml:space="preserve"> or OVC to </w:t>
            </w:r>
            <w:proofErr w:type="spellStart"/>
            <w:r w:rsidRPr="00D92546">
              <w:rPr>
                <w:rFonts w:cs="Arial"/>
              </w:rPr>
              <w:t>NSC</w:t>
            </w:r>
            <w:proofErr w:type="spellEnd"/>
            <w:r w:rsidRPr="00D92546">
              <w:rPr>
                <w:rFonts w:cs="Arial"/>
              </w:rPr>
              <w:t xml:space="preserve">, FEW or </w:t>
            </w:r>
            <w:proofErr w:type="spellStart"/>
            <w:r w:rsidRPr="00D92546">
              <w:rPr>
                <w:rFonts w:cs="Arial"/>
              </w:rPr>
              <w:t>SCT</w:t>
            </w:r>
            <w:proofErr w:type="spellEnd"/>
            <w:r w:rsidR="0033044A">
              <w:rPr>
                <w:rFonts w:cs="Arial"/>
              </w:rPr>
              <w:t>.</w:t>
            </w:r>
            <w:r w:rsidRPr="00D92546">
              <w:rPr>
                <w:rFonts w:cs="Arial"/>
              </w:rPr>
              <w:t xml:space="preserve"> </w:t>
            </w:r>
          </w:p>
          <w:p w14:paraId="368629E0" w14:textId="09C4AE2D" w:rsidR="00FA104C" w:rsidRPr="00D92546" w:rsidRDefault="00FA104C" w:rsidP="00FA104C">
            <w:pPr>
              <w:rPr>
                <w:rFonts w:cs="Arial"/>
              </w:rPr>
            </w:pPr>
            <w:r w:rsidRPr="00D92546">
              <w:rPr>
                <w:rFonts w:cs="Arial"/>
              </w:rPr>
              <w:t>(i) when the vertical visibility is forecasted to improve and change to or pass through one or more of the following values, or when the vertical visibility is forecasted to deteriorate and pass through one or more of the following values: 100, 200, 500 or 1 000 ft (30, 60, 150 or 300 m)</w:t>
            </w:r>
            <w:r w:rsidR="0033044A">
              <w:rPr>
                <w:rFonts w:cs="Arial"/>
              </w:rPr>
              <w:t>.</w:t>
            </w:r>
            <w:r w:rsidRPr="00D92546">
              <w:rPr>
                <w:rFonts w:cs="Arial"/>
              </w:rPr>
              <w:t xml:space="preserve"> and </w:t>
            </w:r>
          </w:p>
          <w:p w14:paraId="28891CCD" w14:textId="38EF5AA7" w:rsidR="00FA104C" w:rsidRPr="00356EBF" w:rsidRDefault="00FA104C" w:rsidP="00FA104C">
            <w:pPr>
              <w:rPr>
                <w:rFonts w:cs="Arial"/>
              </w:rPr>
            </w:pPr>
            <w:r w:rsidRPr="00D92546">
              <w:rPr>
                <w:rFonts w:cs="Arial"/>
              </w:rPr>
              <w:t xml:space="preserve">(j) any other criteria based on local aerodrome operating minima, as agreed between the aerodrome meteorological office and the operators. </w:t>
            </w:r>
          </w:p>
        </w:tc>
        <w:tc>
          <w:tcPr>
            <w:tcW w:w="1775" w:type="dxa"/>
          </w:tcPr>
          <w:p w14:paraId="2F22A3A3" w14:textId="285D51DF" w:rsidR="00FA104C" w:rsidRPr="0091782A" w:rsidRDefault="00A7129D" w:rsidP="00BB4662">
            <w:pPr>
              <w:pStyle w:val="Default"/>
              <w:rPr>
                <w:bCs/>
                <w:color w:val="auto"/>
                <w:sz w:val="22"/>
                <w:szCs w:val="22"/>
              </w:rPr>
            </w:pPr>
            <w:hyperlink w:anchor="RETURN_ATR_220" w:history="1">
              <w:r w:rsidR="00FA104C">
                <w:rPr>
                  <w:rStyle w:val="Hyperlink"/>
                  <w:sz w:val="22"/>
                  <w:szCs w:val="22"/>
                </w:rPr>
                <w:t>Return Link</w:t>
              </w:r>
            </w:hyperlink>
          </w:p>
        </w:tc>
      </w:tr>
      <w:tr w:rsidR="00EA2FC0" w14:paraId="0C69B708" w14:textId="77777777" w:rsidTr="00434DB0">
        <w:tc>
          <w:tcPr>
            <w:tcW w:w="13961" w:type="dxa"/>
            <w:gridSpan w:val="2"/>
            <w:tcBorders>
              <w:left w:val="nil"/>
              <w:right w:val="nil"/>
            </w:tcBorders>
          </w:tcPr>
          <w:p w14:paraId="1B7C58DC" w14:textId="77777777" w:rsidR="00EA2FC0" w:rsidRDefault="00EA2FC0" w:rsidP="00BB4662">
            <w:bookmarkStart w:id="317" w:name="_Hlk195793039"/>
            <w:bookmarkStart w:id="318" w:name="_Hlk97737499"/>
            <w:bookmarkEnd w:id="315"/>
          </w:p>
        </w:tc>
      </w:tr>
      <w:bookmarkEnd w:id="317"/>
      <w:tr w:rsidR="00FA104C" w14:paraId="2A31D108" w14:textId="77777777" w:rsidTr="00434DB0">
        <w:trPr>
          <w:trHeight w:val="544"/>
        </w:trPr>
        <w:tc>
          <w:tcPr>
            <w:tcW w:w="12186" w:type="dxa"/>
          </w:tcPr>
          <w:p w14:paraId="5BBECC54" w14:textId="73C6334B" w:rsidR="00FA104C" w:rsidRPr="004A2E19" w:rsidRDefault="00FA104C"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MET.TR.220(</w:t>
            </w:r>
            <w:r>
              <w:rPr>
                <w:rFonts w:ascii="Calibri" w:hAnsi="Calibri" w:cs="Calibri"/>
                <w:b/>
                <w:bCs/>
                <w:sz w:val="32"/>
                <w:szCs w:val="32"/>
              </w:rPr>
              <w:t>g</w:t>
            </w:r>
            <w:r w:rsidRPr="001834BC">
              <w:rPr>
                <w:rFonts w:ascii="Calibri" w:hAnsi="Calibri" w:cs="Calibri"/>
                <w:b/>
                <w:bCs/>
                <w:sz w:val="32"/>
                <w:szCs w:val="32"/>
              </w:rPr>
              <w:t>) Aerodrome forecasts</w:t>
            </w:r>
            <w:bookmarkStart w:id="319" w:name="AMC1_TR_220_g"/>
            <w:bookmarkEnd w:id="319"/>
          </w:p>
          <w:p w14:paraId="224754CB" w14:textId="77777777" w:rsidR="00FA104C" w:rsidRPr="004035E1" w:rsidRDefault="00FA104C" w:rsidP="00FA104C">
            <w:pPr>
              <w:rPr>
                <w:rFonts w:cs="Arial"/>
                <w:b/>
                <w:bCs/>
              </w:rPr>
            </w:pPr>
            <w:r w:rsidRPr="004035E1">
              <w:rPr>
                <w:rFonts w:cs="Arial"/>
                <w:b/>
                <w:bCs/>
              </w:rPr>
              <w:t xml:space="preserve">USE OF PROBABILITY INDICATORS </w:t>
            </w:r>
          </w:p>
          <w:p w14:paraId="258CB7E7" w14:textId="77777777" w:rsidR="00FA104C" w:rsidRPr="00D92546" w:rsidRDefault="00FA104C" w:rsidP="00FA104C">
            <w:pPr>
              <w:rPr>
                <w:rFonts w:cs="Arial"/>
              </w:rPr>
            </w:pPr>
            <w:r w:rsidRPr="00D92546">
              <w:rPr>
                <w:rFonts w:cs="Arial"/>
              </w:rPr>
              <w:t xml:space="preserve">(a) The number of change and probability groups should be kept to a minimum. </w:t>
            </w:r>
          </w:p>
          <w:p w14:paraId="70266D19" w14:textId="7F3E96DB" w:rsidR="00FA104C" w:rsidRPr="00356EBF" w:rsidRDefault="00FA104C" w:rsidP="00FA104C">
            <w:pPr>
              <w:rPr>
                <w:rFonts w:cs="Arial"/>
              </w:rPr>
            </w:pPr>
            <w:r w:rsidRPr="00D92546">
              <w:rPr>
                <w:rFonts w:cs="Arial"/>
              </w:rPr>
              <w:t xml:space="preserve">(b) The probability of occurrence of an alternative value of a forecast element or elements should be placed after the element or elements forecast and be followed by the alternative value of the element or elements. </w:t>
            </w:r>
          </w:p>
        </w:tc>
        <w:tc>
          <w:tcPr>
            <w:tcW w:w="1775" w:type="dxa"/>
          </w:tcPr>
          <w:p w14:paraId="0D344B1A" w14:textId="447D0BCC" w:rsidR="00FA104C" w:rsidRPr="0091782A" w:rsidRDefault="00A7129D" w:rsidP="00BB4662">
            <w:pPr>
              <w:pStyle w:val="Default"/>
              <w:rPr>
                <w:bCs/>
                <w:color w:val="auto"/>
                <w:sz w:val="22"/>
                <w:szCs w:val="22"/>
              </w:rPr>
            </w:pPr>
            <w:hyperlink w:anchor="RETURN_ATR_220" w:history="1">
              <w:r w:rsidR="00FA104C">
                <w:rPr>
                  <w:rStyle w:val="Hyperlink"/>
                  <w:sz w:val="22"/>
                  <w:szCs w:val="22"/>
                </w:rPr>
                <w:t>Return Link</w:t>
              </w:r>
            </w:hyperlink>
          </w:p>
        </w:tc>
      </w:tr>
    </w:tbl>
    <w:p w14:paraId="0AA6AF28" w14:textId="4E6387D1" w:rsidR="00A7129D" w:rsidRDefault="00A7129D"/>
    <w:p w14:paraId="5B5E4826" w14:textId="77777777" w:rsidR="00A7129D" w:rsidRDefault="00A7129D">
      <w:r>
        <w:br w:type="page"/>
      </w:r>
    </w:p>
    <w:p w14:paraId="7D695EB7" w14:textId="77777777" w:rsidR="00C50681" w:rsidRDefault="00C50681"/>
    <w:tbl>
      <w:tblPr>
        <w:tblStyle w:val="TableGrid"/>
        <w:tblW w:w="0" w:type="auto"/>
        <w:tblLook w:val="04A0" w:firstRow="1" w:lastRow="0" w:firstColumn="1" w:lastColumn="0" w:noHBand="0" w:noVBand="1"/>
      </w:tblPr>
      <w:tblGrid>
        <w:gridCol w:w="12186"/>
        <w:gridCol w:w="1775"/>
      </w:tblGrid>
      <w:tr w:rsidR="00E16D5E" w14:paraId="51B29B55" w14:textId="77777777" w:rsidTr="00434DB0">
        <w:trPr>
          <w:trHeight w:val="556"/>
        </w:trPr>
        <w:tc>
          <w:tcPr>
            <w:tcW w:w="12186" w:type="dxa"/>
          </w:tcPr>
          <w:p w14:paraId="0B117FF8" w14:textId="7CB2CF8F" w:rsidR="00E16D5E" w:rsidRPr="00E839C5" w:rsidRDefault="00E16D5E" w:rsidP="00BB4662">
            <w:pPr>
              <w:shd w:val="clear" w:color="auto" w:fill="00B0F0"/>
              <w:autoSpaceDE w:val="0"/>
              <w:autoSpaceDN w:val="0"/>
              <w:adjustRightInd w:val="0"/>
              <w:rPr>
                <w:rFonts w:ascii="Calibri" w:hAnsi="Calibri" w:cs="Calibri"/>
                <w:b/>
                <w:bCs/>
                <w:color w:val="FFFFFF" w:themeColor="background1"/>
                <w:sz w:val="32"/>
                <w:szCs w:val="32"/>
              </w:rPr>
            </w:pPr>
            <w:bookmarkStart w:id="320" w:name="_Hlk97738233"/>
            <w:bookmarkEnd w:id="318"/>
            <w:r w:rsidRPr="00E16D5E">
              <w:rPr>
                <w:rFonts w:ascii="Calibri" w:hAnsi="Calibri" w:cs="Calibri"/>
                <w:b/>
                <w:bCs/>
                <w:color w:val="FFFFFF" w:themeColor="background1"/>
                <w:sz w:val="32"/>
                <w:szCs w:val="32"/>
              </w:rPr>
              <w:t>MET.TR.225 Forecasts for landing</w:t>
            </w:r>
            <w:bookmarkStart w:id="321" w:name="TR_225"/>
            <w:bookmarkEnd w:id="321"/>
          </w:p>
          <w:p w14:paraId="666E2630" w14:textId="77777777" w:rsidR="00E16D5E" w:rsidRPr="00D92546" w:rsidRDefault="00E16D5E" w:rsidP="00E16D5E">
            <w:pPr>
              <w:rPr>
                <w:rFonts w:cs="Arial"/>
              </w:rPr>
            </w:pPr>
            <w:r w:rsidRPr="00D92546">
              <w:rPr>
                <w:rFonts w:cs="Arial"/>
              </w:rPr>
              <w:t xml:space="preserve">(a) TREND forecasts shall be issued in accordance with Appendix 1. </w:t>
            </w:r>
          </w:p>
          <w:p w14:paraId="2ABBF1DB" w14:textId="77777777" w:rsidR="00E16D5E" w:rsidRPr="00D92546" w:rsidRDefault="00E16D5E" w:rsidP="00E16D5E">
            <w:pPr>
              <w:rPr>
                <w:rFonts w:cs="Arial"/>
              </w:rPr>
            </w:pPr>
            <w:r w:rsidRPr="00D92546">
              <w:rPr>
                <w:rFonts w:cs="Arial"/>
              </w:rPr>
              <w:t xml:space="preserve">(b) The units and scales used in the TREND forecast shall be the same as those used in the report to which it is appended. </w:t>
            </w:r>
          </w:p>
          <w:p w14:paraId="073A200D" w14:textId="77777777" w:rsidR="00E16D5E" w:rsidRPr="00D92546" w:rsidRDefault="00E16D5E" w:rsidP="00E16D5E">
            <w:pPr>
              <w:rPr>
                <w:rFonts w:cs="Arial"/>
              </w:rPr>
            </w:pPr>
            <w:r w:rsidRPr="00D92546">
              <w:rPr>
                <w:rFonts w:cs="Arial"/>
              </w:rPr>
              <w:t>(c) The TREND forecast shall indicate significant changes in respect of one or more of the elements: surface wind, visibility, weather phenomena and clouds. Only those elements for which a significant change is expected shall be included. However, in the case of significant changes in respect of cloud, all cloud groups, including layers or masses not expected to change, shall be indicated. In the case of a significant change in visibility, the phenomenon causing the reduction of visibility shall also be indicated. When no change is expected to occur, this shall be indicated by the term ‘</w:t>
            </w:r>
            <w:proofErr w:type="spellStart"/>
            <w:r w:rsidRPr="00D92546">
              <w:rPr>
                <w:rFonts w:cs="Arial"/>
              </w:rPr>
              <w:t>NOSIG</w:t>
            </w:r>
            <w:proofErr w:type="spellEnd"/>
            <w:r w:rsidRPr="00D92546">
              <w:rPr>
                <w:rFonts w:cs="Arial"/>
              </w:rPr>
              <w:t xml:space="preserve">’. </w:t>
            </w:r>
          </w:p>
          <w:p w14:paraId="5BEC3CC2" w14:textId="77777777" w:rsidR="00E16D5E" w:rsidRPr="00D92546" w:rsidRDefault="00E16D5E" w:rsidP="00E16D5E">
            <w:pPr>
              <w:rPr>
                <w:rFonts w:cs="Arial"/>
              </w:rPr>
            </w:pPr>
            <w:r w:rsidRPr="00D92546">
              <w:rPr>
                <w:rFonts w:cs="Arial"/>
              </w:rPr>
              <w:t xml:space="preserve">(1) Surface wind The TREND forecast shall indicate changes in the surface wind which involve: </w:t>
            </w:r>
          </w:p>
          <w:p w14:paraId="10E3B47F" w14:textId="763743CB" w:rsidR="00E16D5E" w:rsidRPr="00D92546" w:rsidRDefault="00E16D5E" w:rsidP="00E16D5E">
            <w:pPr>
              <w:rPr>
                <w:rFonts w:cs="Arial"/>
              </w:rPr>
            </w:pPr>
            <w:r w:rsidRPr="00D92546">
              <w:rPr>
                <w:rFonts w:cs="Arial"/>
              </w:rPr>
              <w:t>(i) a change in the mean wind direction of 60° or more, the mean speed before and/or after the change being 10 kt (5 m/s) or more</w:t>
            </w:r>
            <w:r w:rsidR="0033044A">
              <w:rPr>
                <w:rFonts w:cs="Arial"/>
              </w:rPr>
              <w:t>.</w:t>
            </w:r>
            <w:r w:rsidRPr="00D92546">
              <w:rPr>
                <w:rFonts w:cs="Arial"/>
              </w:rPr>
              <w:t xml:space="preserve"> </w:t>
            </w:r>
          </w:p>
          <w:p w14:paraId="0A9033B2" w14:textId="066EB922" w:rsidR="00E16D5E" w:rsidRPr="00D92546" w:rsidRDefault="00E16D5E" w:rsidP="00E16D5E">
            <w:pPr>
              <w:rPr>
                <w:rFonts w:cs="Arial"/>
              </w:rPr>
            </w:pPr>
            <w:r w:rsidRPr="00D92546">
              <w:rPr>
                <w:rFonts w:cs="Arial"/>
              </w:rPr>
              <w:t>(ii) a change in mean wind speed of 10 kt (5 m/s) or more</w:t>
            </w:r>
            <w:r w:rsidR="0033044A">
              <w:rPr>
                <w:rFonts w:cs="Arial"/>
              </w:rPr>
              <w:t>.</w:t>
            </w:r>
            <w:r w:rsidRPr="00D92546">
              <w:rPr>
                <w:rFonts w:cs="Arial"/>
              </w:rPr>
              <w:t xml:space="preserve"> </w:t>
            </w:r>
          </w:p>
          <w:p w14:paraId="591BF90C" w14:textId="77777777" w:rsidR="00E16D5E" w:rsidRPr="00D92546" w:rsidRDefault="00E16D5E" w:rsidP="00E16D5E">
            <w:pPr>
              <w:rPr>
                <w:rFonts w:cs="Arial"/>
              </w:rPr>
            </w:pPr>
            <w:r w:rsidRPr="00D92546">
              <w:rPr>
                <w:rFonts w:cs="Arial"/>
              </w:rPr>
              <w:t xml:space="preserve">(iii) changes in the wind through values of operational significance. </w:t>
            </w:r>
          </w:p>
          <w:p w14:paraId="212E22D8" w14:textId="77777777" w:rsidR="00E16D5E" w:rsidRPr="00D92546" w:rsidRDefault="00E16D5E" w:rsidP="00E16D5E">
            <w:pPr>
              <w:rPr>
                <w:rFonts w:cs="Arial"/>
              </w:rPr>
            </w:pPr>
            <w:r w:rsidRPr="00D92546">
              <w:rPr>
                <w:rFonts w:cs="Arial"/>
              </w:rPr>
              <w:t xml:space="preserve">(2) Visibility </w:t>
            </w:r>
          </w:p>
          <w:p w14:paraId="01FB7803" w14:textId="77777777" w:rsidR="00E16D5E" w:rsidRPr="00D92546" w:rsidRDefault="00E16D5E" w:rsidP="00E16D5E">
            <w:pPr>
              <w:rPr>
                <w:rFonts w:cs="Arial"/>
              </w:rPr>
            </w:pPr>
            <w:r w:rsidRPr="00D92546">
              <w:rPr>
                <w:rFonts w:cs="Arial"/>
              </w:rPr>
              <w:t xml:space="preserve">(i) When the visibility is expected to improve and change to or pass through one or more of the following values, or when the visibility is expected to deteriorate and pass through one or more of the following values: 150, 350, 600, 800, 1 500 or 3 000 m, the trend forecast shall indicate the change. </w:t>
            </w:r>
          </w:p>
          <w:p w14:paraId="2737BFC4" w14:textId="77777777" w:rsidR="00E16D5E" w:rsidRPr="00D92546" w:rsidRDefault="00E16D5E" w:rsidP="00E16D5E">
            <w:pPr>
              <w:rPr>
                <w:rFonts w:cs="Arial"/>
              </w:rPr>
            </w:pPr>
            <w:r w:rsidRPr="00D92546">
              <w:rPr>
                <w:rFonts w:cs="Arial"/>
              </w:rPr>
              <w:t xml:space="preserve">(ii) When significant numbers of flights are conducted in accordance with the visual flight rules, the forecast shall additionally indicate changes to or passing through 5 000 m. </w:t>
            </w:r>
          </w:p>
          <w:p w14:paraId="20C49048" w14:textId="77777777" w:rsidR="00E16D5E" w:rsidRPr="00D92546" w:rsidRDefault="00E16D5E" w:rsidP="00E16D5E">
            <w:pPr>
              <w:rPr>
                <w:rFonts w:cs="Arial"/>
              </w:rPr>
            </w:pPr>
            <w:r w:rsidRPr="00D92546">
              <w:rPr>
                <w:rFonts w:cs="Arial"/>
              </w:rPr>
              <w:t>(iii) In TREND forecasts appended to METAR, visibility shall refer to the forecast prevailing visibility. (</w:t>
            </w:r>
          </w:p>
          <w:p w14:paraId="2FDFEEFA" w14:textId="77777777" w:rsidR="00E16D5E" w:rsidRPr="00D92546" w:rsidRDefault="00E16D5E" w:rsidP="00E16D5E">
            <w:pPr>
              <w:rPr>
                <w:rFonts w:cs="Arial"/>
              </w:rPr>
            </w:pPr>
            <w:r w:rsidRPr="00D92546">
              <w:rPr>
                <w:rFonts w:cs="Arial"/>
              </w:rPr>
              <w:t xml:space="preserve">3) Weather phenomena </w:t>
            </w:r>
          </w:p>
          <w:p w14:paraId="3CDFB7F9" w14:textId="77777777" w:rsidR="00E16D5E" w:rsidRPr="00D92546" w:rsidRDefault="00E16D5E" w:rsidP="00E16D5E">
            <w:pPr>
              <w:rPr>
                <w:rFonts w:cs="Arial"/>
              </w:rPr>
            </w:pPr>
            <w:r w:rsidRPr="00D92546">
              <w:rPr>
                <w:rFonts w:cs="Arial"/>
              </w:rPr>
              <w:t xml:space="preserve">(i) The TREND forecast shall indicate the expected onset, cessation or change in intensity of any of the following weather phenomena or combinations thereof: </w:t>
            </w:r>
          </w:p>
          <w:p w14:paraId="6DA1AC69" w14:textId="65D6C75E" w:rsidR="00E16D5E" w:rsidRPr="00D92546" w:rsidRDefault="00E16D5E" w:rsidP="00E16D5E">
            <w:pPr>
              <w:rPr>
                <w:rFonts w:cs="Arial"/>
              </w:rPr>
            </w:pPr>
            <w:r w:rsidRPr="00D92546">
              <w:rPr>
                <w:rFonts w:cs="Arial"/>
              </w:rPr>
              <w:t>(A) freezing precipitation</w:t>
            </w:r>
            <w:r w:rsidR="0033044A">
              <w:rPr>
                <w:rFonts w:cs="Arial"/>
              </w:rPr>
              <w:t>.</w:t>
            </w:r>
            <w:r w:rsidRPr="00D92546">
              <w:rPr>
                <w:rFonts w:cs="Arial"/>
              </w:rPr>
              <w:t xml:space="preserve"> </w:t>
            </w:r>
          </w:p>
          <w:p w14:paraId="6E6039FE" w14:textId="77DF7595" w:rsidR="00E16D5E" w:rsidRPr="00D92546" w:rsidRDefault="00E16D5E" w:rsidP="00E16D5E">
            <w:pPr>
              <w:rPr>
                <w:rFonts w:cs="Arial"/>
              </w:rPr>
            </w:pPr>
            <w:r w:rsidRPr="00D92546">
              <w:rPr>
                <w:rFonts w:cs="Arial"/>
              </w:rPr>
              <w:t>(B) moderate or heavy precipitation, including showers thereof</w:t>
            </w:r>
            <w:r w:rsidR="0033044A">
              <w:rPr>
                <w:rFonts w:cs="Arial"/>
              </w:rPr>
              <w:t>.</w:t>
            </w:r>
            <w:r w:rsidRPr="00D92546">
              <w:rPr>
                <w:rFonts w:cs="Arial"/>
              </w:rPr>
              <w:t xml:space="preserve"> </w:t>
            </w:r>
          </w:p>
          <w:p w14:paraId="7C9DBD3B" w14:textId="1538924A" w:rsidR="00E16D5E" w:rsidRPr="00D92546" w:rsidRDefault="00E16D5E" w:rsidP="00E16D5E">
            <w:pPr>
              <w:rPr>
                <w:rFonts w:cs="Arial"/>
              </w:rPr>
            </w:pPr>
            <w:r w:rsidRPr="00D92546">
              <w:rPr>
                <w:rFonts w:cs="Arial"/>
              </w:rPr>
              <w:t>(C) thunderstorm, with precipitation</w:t>
            </w:r>
            <w:r w:rsidR="0033044A">
              <w:rPr>
                <w:rFonts w:cs="Arial"/>
              </w:rPr>
              <w:t>.</w:t>
            </w:r>
            <w:r w:rsidRPr="00D92546">
              <w:rPr>
                <w:rFonts w:cs="Arial"/>
              </w:rPr>
              <w:t xml:space="preserve"> </w:t>
            </w:r>
          </w:p>
          <w:p w14:paraId="4A71794B" w14:textId="55B341CF" w:rsidR="00E16D5E" w:rsidRPr="00D92546" w:rsidRDefault="00E16D5E" w:rsidP="00E16D5E">
            <w:pPr>
              <w:rPr>
                <w:rFonts w:cs="Arial"/>
              </w:rPr>
            </w:pPr>
            <w:r w:rsidRPr="00D92546">
              <w:rPr>
                <w:rFonts w:cs="Arial"/>
              </w:rPr>
              <w:t>(D) dust storm</w:t>
            </w:r>
            <w:r w:rsidR="0033044A">
              <w:rPr>
                <w:rFonts w:cs="Arial"/>
              </w:rPr>
              <w:t>.</w:t>
            </w:r>
            <w:r w:rsidRPr="00D92546">
              <w:rPr>
                <w:rFonts w:cs="Arial"/>
              </w:rPr>
              <w:t xml:space="preserve"> </w:t>
            </w:r>
          </w:p>
          <w:p w14:paraId="7E470BA2" w14:textId="1E3AAD24" w:rsidR="00E16D5E" w:rsidRPr="00D92546" w:rsidRDefault="00E16D5E" w:rsidP="00E16D5E">
            <w:pPr>
              <w:rPr>
                <w:rFonts w:cs="Arial"/>
              </w:rPr>
            </w:pPr>
            <w:r w:rsidRPr="00D92546">
              <w:rPr>
                <w:rFonts w:cs="Arial"/>
              </w:rPr>
              <w:t>(E) sandstorm</w:t>
            </w:r>
            <w:r w:rsidR="0033044A">
              <w:rPr>
                <w:rFonts w:cs="Arial"/>
              </w:rPr>
              <w:t>.</w:t>
            </w:r>
            <w:r w:rsidRPr="00D92546">
              <w:rPr>
                <w:rFonts w:cs="Arial"/>
              </w:rPr>
              <w:t xml:space="preserve"> </w:t>
            </w:r>
          </w:p>
          <w:p w14:paraId="06963A72" w14:textId="77777777" w:rsidR="00E16D5E" w:rsidRPr="00D92546" w:rsidRDefault="00E16D5E" w:rsidP="00E16D5E">
            <w:pPr>
              <w:rPr>
                <w:rFonts w:cs="Arial"/>
              </w:rPr>
            </w:pPr>
            <w:r w:rsidRPr="00D92546">
              <w:rPr>
                <w:rFonts w:cs="Arial"/>
              </w:rPr>
              <w:t>(F) other weather phenomena as agreed by the aerodrome meteorological office with the ATS units and operators concerned.</w:t>
            </w:r>
          </w:p>
          <w:p w14:paraId="4C4CCCCE" w14:textId="77777777" w:rsidR="00E16D5E" w:rsidRPr="00D92546" w:rsidRDefault="00E16D5E" w:rsidP="00E16D5E">
            <w:pPr>
              <w:rPr>
                <w:rFonts w:cs="Arial"/>
              </w:rPr>
            </w:pPr>
            <w:r w:rsidRPr="00D92546">
              <w:rPr>
                <w:rFonts w:cs="Arial"/>
              </w:rPr>
              <w:t xml:space="preserve">(ii) The TREND forecast shall indicate the expected onset or cessation of any of the following weather phenomena or combinations thereof: </w:t>
            </w:r>
          </w:p>
          <w:p w14:paraId="3959C6D0" w14:textId="4448A124" w:rsidR="00E16D5E" w:rsidRPr="00D92546" w:rsidRDefault="00E16D5E" w:rsidP="00E16D5E">
            <w:pPr>
              <w:rPr>
                <w:rFonts w:cs="Arial"/>
              </w:rPr>
            </w:pPr>
            <w:r w:rsidRPr="00D92546">
              <w:rPr>
                <w:rFonts w:cs="Arial"/>
              </w:rPr>
              <w:t>(A) freezing fog</w:t>
            </w:r>
            <w:r w:rsidR="0033044A">
              <w:rPr>
                <w:rFonts w:cs="Arial"/>
              </w:rPr>
              <w:t>.</w:t>
            </w:r>
          </w:p>
          <w:p w14:paraId="442CFA72" w14:textId="01D0CD92" w:rsidR="00E16D5E" w:rsidRPr="00D92546" w:rsidRDefault="00E16D5E" w:rsidP="00E16D5E">
            <w:pPr>
              <w:rPr>
                <w:rFonts w:cs="Arial"/>
              </w:rPr>
            </w:pPr>
            <w:r w:rsidRPr="00D92546">
              <w:rPr>
                <w:rFonts w:cs="Arial"/>
              </w:rPr>
              <w:t>(B) low drifting dust, sand or snow</w:t>
            </w:r>
            <w:r w:rsidR="0033044A">
              <w:rPr>
                <w:rFonts w:cs="Arial"/>
              </w:rPr>
              <w:t>.</w:t>
            </w:r>
            <w:r w:rsidRPr="00D92546">
              <w:rPr>
                <w:rFonts w:cs="Arial"/>
              </w:rPr>
              <w:t xml:space="preserve"> </w:t>
            </w:r>
          </w:p>
          <w:p w14:paraId="0C90BBF0" w14:textId="2198DF9E" w:rsidR="00E16D5E" w:rsidRPr="00D92546" w:rsidRDefault="00E16D5E" w:rsidP="00E16D5E">
            <w:pPr>
              <w:rPr>
                <w:rFonts w:cs="Arial"/>
              </w:rPr>
            </w:pPr>
            <w:r w:rsidRPr="00D92546">
              <w:rPr>
                <w:rFonts w:cs="Arial"/>
              </w:rPr>
              <w:t>(C) blowing dust, sand or snow</w:t>
            </w:r>
            <w:r w:rsidR="0033044A">
              <w:rPr>
                <w:rFonts w:cs="Arial"/>
              </w:rPr>
              <w:t>.</w:t>
            </w:r>
            <w:r w:rsidRPr="00D92546">
              <w:rPr>
                <w:rFonts w:cs="Arial"/>
              </w:rPr>
              <w:t xml:space="preserve"> </w:t>
            </w:r>
          </w:p>
          <w:p w14:paraId="27869578" w14:textId="00E42549" w:rsidR="00E16D5E" w:rsidRPr="00D92546" w:rsidRDefault="00E16D5E" w:rsidP="00E16D5E">
            <w:pPr>
              <w:rPr>
                <w:rFonts w:cs="Arial"/>
              </w:rPr>
            </w:pPr>
            <w:r w:rsidRPr="00D92546">
              <w:rPr>
                <w:rFonts w:cs="Arial"/>
              </w:rPr>
              <w:t>(D) thunderstorm (without precipitation)</w:t>
            </w:r>
            <w:r w:rsidR="0033044A">
              <w:rPr>
                <w:rFonts w:cs="Arial"/>
              </w:rPr>
              <w:t>.</w:t>
            </w:r>
            <w:r w:rsidRPr="00D92546">
              <w:rPr>
                <w:rFonts w:cs="Arial"/>
              </w:rPr>
              <w:t xml:space="preserve"> </w:t>
            </w:r>
          </w:p>
          <w:p w14:paraId="7120E7AB" w14:textId="33590D34" w:rsidR="00E16D5E" w:rsidRPr="00D92546" w:rsidRDefault="00E16D5E" w:rsidP="00E16D5E">
            <w:pPr>
              <w:rPr>
                <w:rFonts w:cs="Arial"/>
              </w:rPr>
            </w:pPr>
            <w:r w:rsidRPr="00D92546">
              <w:rPr>
                <w:rFonts w:cs="Arial"/>
              </w:rPr>
              <w:t>(E) squall</w:t>
            </w:r>
            <w:r w:rsidR="0033044A">
              <w:rPr>
                <w:rFonts w:cs="Arial"/>
              </w:rPr>
              <w:t>.</w:t>
            </w:r>
            <w:r w:rsidRPr="00D92546">
              <w:rPr>
                <w:rFonts w:cs="Arial"/>
              </w:rPr>
              <w:t xml:space="preserve"> </w:t>
            </w:r>
          </w:p>
          <w:p w14:paraId="16648B7A" w14:textId="77777777" w:rsidR="00E16D5E" w:rsidRPr="00D92546" w:rsidRDefault="00E16D5E" w:rsidP="00E16D5E">
            <w:pPr>
              <w:rPr>
                <w:rFonts w:cs="Arial"/>
              </w:rPr>
            </w:pPr>
            <w:r w:rsidRPr="00D92546">
              <w:rPr>
                <w:rFonts w:cs="Arial"/>
              </w:rPr>
              <w:t xml:space="preserve">(F) funnel cloud (tornado or waterspout). </w:t>
            </w:r>
          </w:p>
          <w:p w14:paraId="2A4780A4" w14:textId="77777777" w:rsidR="00E16D5E" w:rsidRPr="00D92546" w:rsidRDefault="00E16D5E" w:rsidP="00E16D5E">
            <w:pPr>
              <w:rPr>
                <w:rFonts w:cs="Arial"/>
              </w:rPr>
            </w:pPr>
            <w:r w:rsidRPr="00D92546">
              <w:rPr>
                <w:rFonts w:cs="Arial"/>
              </w:rPr>
              <w:t xml:space="preserve">(iii) The total number of phenomena reported in points (i) and (ii) shall not exceed three. </w:t>
            </w:r>
          </w:p>
          <w:p w14:paraId="141EEBB2" w14:textId="77777777" w:rsidR="00E16D5E" w:rsidRPr="00D92546" w:rsidRDefault="00E16D5E" w:rsidP="00E16D5E">
            <w:pPr>
              <w:rPr>
                <w:rFonts w:cs="Arial"/>
              </w:rPr>
            </w:pPr>
            <w:r w:rsidRPr="00D92546">
              <w:rPr>
                <w:rFonts w:cs="Arial"/>
              </w:rPr>
              <w:t xml:space="preserve">(iv) The expected end of occurrence of the weather phenomena shall be indicated by the abbreviation ‘NSW’. </w:t>
            </w:r>
          </w:p>
          <w:p w14:paraId="0144D686" w14:textId="77777777" w:rsidR="00E16D5E" w:rsidRPr="00D92546" w:rsidRDefault="00E16D5E" w:rsidP="00E16D5E">
            <w:pPr>
              <w:rPr>
                <w:rFonts w:cs="Arial"/>
              </w:rPr>
            </w:pPr>
            <w:r w:rsidRPr="00D92546">
              <w:rPr>
                <w:rFonts w:cs="Arial"/>
              </w:rPr>
              <w:t xml:space="preserve">(4) Clouds </w:t>
            </w:r>
          </w:p>
          <w:p w14:paraId="48E67166" w14:textId="77777777" w:rsidR="00E16D5E" w:rsidRPr="00D92546" w:rsidRDefault="00E16D5E" w:rsidP="00E16D5E">
            <w:pPr>
              <w:rPr>
                <w:rFonts w:cs="Arial"/>
              </w:rPr>
            </w:pPr>
            <w:r w:rsidRPr="00D92546">
              <w:rPr>
                <w:rFonts w:cs="Arial"/>
              </w:rPr>
              <w:t xml:space="preserve">(i) When the height of base of a cloud layer of </w:t>
            </w:r>
            <w:proofErr w:type="spellStart"/>
            <w:r w:rsidRPr="00D92546">
              <w:rPr>
                <w:rFonts w:cs="Arial"/>
              </w:rPr>
              <w:t>BKN</w:t>
            </w:r>
            <w:proofErr w:type="spellEnd"/>
            <w:r w:rsidRPr="00D92546">
              <w:rPr>
                <w:rFonts w:cs="Arial"/>
              </w:rPr>
              <w:t xml:space="preserve"> or OVC extent is expected to lift and change to or pass through one or more of the following values, or when the height of base of a cloud layer of </w:t>
            </w:r>
            <w:proofErr w:type="spellStart"/>
            <w:r w:rsidRPr="00D92546">
              <w:rPr>
                <w:rFonts w:cs="Arial"/>
              </w:rPr>
              <w:t>BKN</w:t>
            </w:r>
            <w:proofErr w:type="spellEnd"/>
            <w:r w:rsidRPr="00D92546">
              <w:rPr>
                <w:rFonts w:cs="Arial"/>
              </w:rPr>
              <w:t xml:space="preserve"> or OVC extent is expected to lower and pass through one or more of the following values: 100, 200, 500, 1 000 and 1 500 ft (30, 60, 150, 300 and 450 m), the TREND forecast shall indicate the change. </w:t>
            </w:r>
          </w:p>
          <w:p w14:paraId="4B994207" w14:textId="77777777" w:rsidR="00E16D5E" w:rsidRPr="00D92546" w:rsidRDefault="00E16D5E" w:rsidP="00E16D5E">
            <w:pPr>
              <w:rPr>
                <w:rFonts w:cs="Arial"/>
              </w:rPr>
            </w:pPr>
            <w:r w:rsidRPr="00D92546">
              <w:rPr>
                <w:rFonts w:cs="Arial"/>
              </w:rPr>
              <w:t xml:space="preserve">(ii) When the height of base of a cloud layer is below or is expected to fall below or rise above 1 500 ft (450 m), the TREND forecast shall also indicate changes in cloud amount from FEW, or </w:t>
            </w:r>
            <w:proofErr w:type="spellStart"/>
            <w:r w:rsidRPr="00D92546">
              <w:rPr>
                <w:rFonts w:cs="Arial"/>
              </w:rPr>
              <w:t>SCT</w:t>
            </w:r>
            <w:proofErr w:type="spellEnd"/>
            <w:r w:rsidRPr="00D92546">
              <w:rPr>
                <w:rFonts w:cs="Arial"/>
              </w:rPr>
              <w:t xml:space="preserve"> increasing to </w:t>
            </w:r>
            <w:proofErr w:type="spellStart"/>
            <w:r w:rsidRPr="00D92546">
              <w:rPr>
                <w:rFonts w:cs="Arial"/>
              </w:rPr>
              <w:t>BKN</w:t>
            </w:r>
            <w:proofErr w:type="spellEnd"/>
            <w:r w:rsidRPr="00D92546">
              <w:rPr>
                <w:rFonts w:cs="Arial"/>
              </w:rPr>
              <w:t xml:space="preserve"> or OVC, or changes from </w:t>
            </w:r>
            <w:proofErr w:type="spellStart"/>
            <w:r w:rsidRPr="00D92546">
              <w:rPr>
                <w:rFonts w:cs="Arial"/>
              </w:rPr>
              <w:t>BKN</w:t>
            </w:r>
            <w:proofErr w:type="spellEnd"/>
            <w:r w:rsidRPr="00D92546">
              <w:rPr>
                <w:rFonts w:cs="Arial"/>
              </w:rPr>
              <w:t xml:space="preserve"> or OVC decreasing to FEW or </w:t>
            </w:r>
            <w:proofErr w:type="spellStart"/>
            <w:r w:rsidRPr="00D92546">
              <w:rPr>
                <w:rFonts w:cs="Arial"/>
              </w:rPr>
              <w:t>SCT</w:t>
            </w:r>
            <w:proofErr w:type="spellEnd"/>
            <w:r w:rsidRPr="00D92546">
              <w:rPr>
                <w:rFonts w:cs="Arial"/>
              </w:rPr>
              <w:t xml:space="preserve">. </w:t>
            </w:r>
          </w:p>
          <w:p w14:paraId="5186E208" w14:textId="77777777" w:rsidR="00E16D5E" w:rsidRPr="00D92546" w:rsidRDefault="00E16D5E" w:rsidP="00E16D5E">
            <w:pPr>
              <w:rPr>
                <w:rFonts w:cs="Arial"/>
              </w:rPr>
            </w:pPr>
            <w:r w:rsidRPr="00D92546">
              <w:rPr>
                <w:rFonts w:cs="Arial"/>
              </w:rPr>
              <w:t>(iii) When no clouds of operational significance are forecast and ‘</w:t>
            </w:r>
            <w:proofErr w:type="spellStart"/>
            <w:r w:rsidRPr="00D92546">
              <w:rPr>
                <w:rFonts w:cs="Arial"/>
              </w:rPr>
              <w:t>CAVOK</w:t>
            </w:r>
            <w:proofErr w:type="spellEnd"/>
            <w:r w:rsidRPr="00D92546">
              <w:rPr>
                <w:rFonts w:cs="Arial"/>
              </w:rPr>
              <w:t>’ is not appropriate, the abbreviation ‘</w:t>
            </w:r>
            <w:proofErr w:type="spellStart"/>
            <w:r w:rsidRPr="00D92546">
              <w:rPr>
                <w:rFonts w:cs="Arial"/>
              </w:rPr>
              <w:t>NSC</w:t>
            </w:r>
            <w:proofErr w:type="spellEnd"/>
            <w:r w:rsidRPr="00D92546">
              <w:rPr>
                <w:rFonts w:cs="Arial"/>
              </w:rPr>
              <w:t xml:space="preserve">’ shall be used. </w:t>
            </w:r>
          </w:p>
          <w:p w14:paraId="3E9A1E6E" w14:textId="77777777" w:rsidR="00E16D5E" w:rsidRPr="00D92546" w:rsidRDefault="00E16D5E" w:rsidP="00E16D5E">
            <w:pPr>
              <w:rPr>
                <w:rFonts w:cs="Arial"/>
              </w:rPr>
            </w:pPr>
            <w:r w:rsidRPr="00D92546">
              <w:rPr>
                <w:rFonts w:cs="Arial"/>
              </w:rPr>
              <w:t xml:space="preserve">(5) Vertical visibility When the sky is expected to remain or become obscured and vertical visibility observations are available at the aerodrome, and the vertical visibility is forecast to improve and change to or pass through one or more of the following values, or when the vertical visibility is forecast to deteriorate and pass through one or more of the following values: 100, 200, 500 or 1 000 ft (30, 60, 150 or 300 m), the TREND forecast shall indicate the change. </w:t>
            </w:r>
          </w:p>
          <w:p w14:paraId="398E2D6A" w14:textId="77777777" w:rsidR="00E16D5E" w:rsidRPr="00D92546" w:rsidRDefault="00E16D5E" w:rsidP="00E16D5E">
            <w:pPr>
              <w:rPr>
                <w:rFonts w:cs="Arial"/>
              </w:rPr>
            </w:pPr>
            <w:r w:rsidRPr="00D92546">
              <w:rPr>
                <w:rFonts w:cs="Arial"/>
              </w:rPr>
              <w:t xml:space="preserve">(6) Additional criteria </w:t>
            </w:r>
            <w:proofErr w:type="gramStart"/>
            <w:r w:rsidRPr="00D92546">
              <w:rPr>
                <w:rFonts w:cs="Arial"/>
              </w:rPr>
              <w:t>The</w:t>
            </w:r>
            <w:proofErr w:type="gramEnd"/>
            <w:r w:rsidRPr="00D92546">
              <w:rPr>
                <w:rFonts w:cs="Arial"/>
              </w:rPr>
              <w:t xml:space="preserve"> aerodrome meteorological office and the users may agree on additional criteria to be used, based on local aerodrome operating minima. </w:t>
            </w:r>
          </w:p>
          <w:p w14:paraId="1E7111FA" w14:textId="77777777" w:rsidR="00E16D5E" w:rsidRPr="00D92546" w:rsidRDefault="00E16D5E" w:rsidP="00E16D5E">
            <w:pPr>
              <w:rPr>
                <w:rFonts w:cs="Arial"/>
              </w:rPr>
            </w:pPr>
            <w:r w:rsidRPr="00D92546">
              <w:rPr>
                <w:rFonts w:cs="Arial"/>
              </w:rPr>
              <w:t xml:space="preserve">(7) Use of change groups </w:t>
            </w:r>
          </w:p>
          <w:p w14:paraId="72CB6ED2" w14:textId="77777777" w:rsidR="00E16D5E" w:rsidRPr="00D92546" w:rsidRDefault="00E16D5E" w:rsidP="00E16D5E">
            <w:pPr>
              <w:rPr>
                <w:rFonts w:cs="Arial"/>
              </w:rPr>
            </w:pPr>
            <w:r w:rsidRPr="00D92546">
              <w:rPr>
                <w:rFonts w:cs="Arial"/>
              </w:rPr>
              <w:t>(i) When a change is expected to occur, the TREND forecast shall begin with one of the change indicators ‘</w:t>
            </w:r>
            <w:proofErr w:type="spellStart"/>
            <w:r w:rsidRPr="00D92546">
              <w:rPr>
                <w:rFonts w:cs="Arial"/>
              </w:rPr>
              <w:t>BECMG</w:t>
            </w:r>
            <w:proofErr w:type="spellEnd"/>
            <w:r w:rsidRPr="00D92546">
              <w:rPr>
                <w:rFonts w:cs="Arial"/>
              </w:rPr>
              <w:t xml:space="preserve">’ or ‘TEMPO’. </w:t>
            </w:r>
          </w:p>
          <w:p w14:paraId="016767AD" w14:textId="77777777" w:rsidR="00E16D5E" w:rsidRPr="00D92546" w:rsidRDefault="00E16D5E" w:rsidP="00E16D5E">
            <w:pPr>
              <w:rPr>
                <w:rFonts w:cs="Arial"/>
              </w:rPr>
            </w:pPr>
            <w:r w:rsidRPr="00D92546">
              <w:rPr>
                <w:rFonts w:cs="Arial"/>
              </w:rPr>
              <w:t>(ii) The change indicator ‘</w:t>
            </w:r>
            <w:proofErr w:type="spellStart"/>
            <w:r w:rsidRPr="00D92546">
              <w:rPr>
                <w:rFonts w:cs="Arial"/>
              </w:rPr>
              <w:t>BECMG</w:t>
            </w:r>
            <w:proofErr w:type="spellEnd"/>
            <w:r w:rsidRPr="00D92546">
              <w:rPr>
                <w:rFonts w:cs="Arial"/>
              </w:rPr>
              <w:t xml:space="preserve">’ shall be used to describe forecast changes where the meteorological conditions are expected to reach or pass through specified values at a regular or irregular rate. The period during which, or the time at which, the change is forecast to occur shall be indicated using the abbreviations ‘FM’, ‘TL’ or ‘AT’, as appropriate, each followed by a time group in hours and minutes. </w:t>
            </w:r>
          </w:p>
          <w:p w14:paraId="77011536" w14:textId="77777777" w:rsidR="00E16D5E" w:rsidRPr="00D92546" w:rsidRDefault="00E16D5E" w:rsidP="00E16D5E">
            <w:pPr>
              <w:rPr>
                <w:rFonts w:cs="Arial"/>
              </w:rPr>
            </w:pPr>
            <w:r w:rsidRPr="00D92546">
              <w:rPr>
                <w:rFonts w:cs="Arial"/>
              </w:rPr>
              <w:t xml:space="preserve">(iii)The change indicator ‘TEMPO’ shall be used to describe forecast temporary fluctuations in the meteorological conditions which reach or pass specified values and last for a period of less than 1 hour in each instance and, in the aggregate, cover less than one half of the period during which the fluctuations are forecast to occur. The period during which the temporary fluctuations are forecast to occur shall be indicated using the abbreviations ‘FM’ and/or ‘TL’, as appropriate, each followed by a time group in hours and minutes. </w:t>
            </w:r>
          </w:p>
          <w:p w14:paraId="4737E9F2" w14:textId="0F46F0A9" w:rsidR="00E16D5E" w:rsidRDefault="00E16D5E" w:rsidP="00E16D5E">
            <w:pPr>
              <w:rPr>
                <w:b/>
                <w:bCs/>
                <w:color w:val="FFFFFF" w:themeColor="background1"/>
                <w:sz w:val="32"/>
                <w:szCs w:val="32"/>
                <w:highlight w:val="blue"/>
              </w:rPr>
            </w:pPr>
            <w:r w:rsidRPr="00D92546">
              <w:rPr>
                <w:rFonts w:cs="Arial"/>
              </w:rPr>
              <w:t xml:space="preserve">(8) Use of the probability indicator </w:t>
            </w:r>
            <w:proofErr w:type="gramStart"/>
            <w:r w:rsidRPr="00D92546">
              <w:rPr>
                <w:rFonts w:cs="Arial"/>
              </w:rPr>
              <w:t>The</w:t>
            </w:r>
            <w:proofErr w:type="gramEnd"/>
            <w:r w:rsidRPr="00D92546">
              <w:rPr>
                <w:rFonts w:cs="Arial"/>
              </w:rPr>
              <w:t xml:space="preserve"> indicator ‘PROB’ shall not be used in TREND forecasts.</w:t>
            </w:r>
          </w:p>
        </w:tc>
        <w:tc>
          <w:tcPr>
            <w:tcW w:w="1775" w:type="dxa"/>
          </w:tcPr>
          <w:p w14:paraId="4716D33D" w14:textId="2552207B" w:rsidR="00E16D5E" w:rsidRPr="0091782A" w:rsidRDefault="00A7129D" w:rsidP="00BB4662">
            <w:pPr>
              <w:pStyle w:val="Default"/>
              <w:rPr>
                <w:bCs/>
                <w:color w:val="auto"/>
                <w:sz w:val="22"/>
                <w:szCs w:val="22"/>
              </w:rPr>
            </w:pPr>
            <w:hyperlink w:anchor="RETURN_ATR_225" w:history="1">
              <w:r w:rsidR="00E16D5E">
                <w:rPr>
                  <w:rStyle w:val="Hyperlink"/>
                  <w:sz w:val="22"/>
                  <w:szCs w:val="22"/>
                </w:rPr>
                <w:t>Return Link</w:t>
              </w:r>
            </w:hyperlink>
          </w:p>
        </w:tc>
      </w:tr>
    </w:tbl>
    <w:p w14:paraId="4633FA70" w14:textId="77777777" w:rsidR="00A7129D" w:rsidRDefault="00A7129D"/>
    <w:tbl>
      <w:tblPr>
        <w:tblStyle w:val="TableGrid"/>
        <w:tblW w:w="0" w:type="auto"/>
        <w:tblInd w:w="5" w:type="dxa"/>
        <w:tblLook w:val="04A0" w:firstRow="1" w:lastRow="0" w:firstColumn="1" w:lastColumn="0" w:noHBand="0" w:noVBand="1"/>
      </w:tblPr>
      <w:tblGrid>
        <w:gridCol w:w="12181"/>
        <w:gridCol w:w="1775"/>
      </w:tblGrid>
      <w:tr w:rsidR="00E16D5E" w14:paraId="11134CDD" w14:textId="77777777" w:rsidTr="00434DB0">
        <w:trPr>
          <w:trHeight w:val="544"/>
        </w:trPr>
        <w:tc>
          <w:tcPr>
            <w:tcW w:w="12186" w:type="dxa"/>
          </w:tcPr>
          <w:p w14:paraId="4BB46E61" w14:textId="0B063F83" w:rsidR="00E16D5E" w:rsidRPr="004A2E19" w:rsidRDefault="00E16D5E" w:rsidP="00BB4662">
            <w:pPr>
              <w:shd w:val="clear" w:color="auto" w:fill="FFFF00"/>
              <w:autoSpaceDE w:val="0"/>
              <w:autoSpaceDN w:val="0"/>
              <w:adjustRightInd w:val="0"/>
              <w:rPr>
                <w:rFonts w:ascii="Calibri" w:hAnsi="Calibri" w:cs="Calibri"/>
                <w:b/>
                <w:bCs/>
                <w:sz w:val="32"/>
                <w:szCs w:val="32"/>
              </w:rPr>
            </w:pPr>
            <w:bookmarkStart w:id="322" w:name="_Hlk97737641"/>
            <w:r w:rsidRPr="001834BC">
              <w:rPr>
                <w:rFonts w:ascii="Calibri" w:hAnsi="Calibri" w:cs="Calibri"/>
                <w:b/>
                <w:bCs/>
                <w:sz w:val="32"/>
                <w:szCs w:val="32"/>
              </w:rPr>
              <w:t>AMC1 MET.TR.22</w:t>
            </w:r>
            <w:r w:rsidR="00B127F7">
              <w:rPr>
                <w:rFonts w:ascii="Calibri" w:hAnsi="Calibri" w:cs="Calibri"/>
                <w:b/>
                <w:bCs/>
                <w:sz w:val="32"/>
                <w:szCs w:val="32"/>
              </w:rPr>
              <w:t>5</w:t>
            </w:r>
            <w:r w:rsidRPr="001834BC">
              <w:rPr>
                <w:rFonts w:ascii="Calibri" w:hAnsi="Calibri" w:cs="Calibri"/>
                <w:b/>
                <w:bCs/>
                <w:sz w:val="32"/>
                <w:szCs w:val="32"/>
              </w:rPr>
              <w:t>(</w:t>
            </w:r>
            <w:r w:rsidR="00B127F7">
              <w:rPr>
                <w:rFonts w:ascii="Calibri" w:hAnsi="Calibri" w:cs="Calibri"/>
                <w:b/>
                <w:bCs/>
                <w:sz w:val="32"/>
                <w:szCs w:val="32"/>
              </w:rPr>
              <w:t>c</w:t>
            </w:r>
            <w:r w:rsidRPr="001834BC">
              <w:rPr>
                <w:rFonts w:ascii="Calibri" w:hAnsi="Calibri" w:cs="Calibri"/>
                <w:b/>
                <w:bCs/>
                <w:sz w:val="32"/>
                <w:szCs w:val="32"/>
              </w:rPr>
              <w:t>)</w:t>
            </w:r>
            <w:r w:rsidR="00B127F7">
              <w:rPr>
                <w:rFonts w:ascii="Calibri" w:hAnsi="Calibri" w:cs="Calibri"/>
                <w:b/>
                <w:bCs/>
                <w:sz w:val="32"/>
                <w:szCs w:val="32"/>
              </w:rPr>
              <w:t xml:space="preserve">(1)(iii) </w:t>
            </w:r>
            <w:r w:rsidR="00B127F7" w:rsidRPr="00B127F7">
              <w:rPr>
                <w:rFonts w:ascii="Calibri" w:hAnsi="Calibri" w:cs="Calibri"/>
                <w:b/>
                <w:bCs/>
                <w:sz w:val="32"/>
                <w:szCs w:val="32"/>
              </w:rPr>
              <w:t>Forecasts for landing</w:t>
            </w:r>
            <w:bookmarkStart w:id="323" w:name="AMC1_TR_225_c_1_iii"/>
            <w:bookmarkEnd w:id="323"/>
          </w:p>
          <w:p w14:paraId="2341008E" w14:textId="77777777" w:rsidR="00B127F7" w:rsidRPr="004035E1" w:rsidRDefault="00B127F7" w:rsidP="00B127F7">
            <w:pPr>
              <w:rPr>
                <w:rFonts w:cs="Arial"/>
                <w:b/>
                <w:bCs/>
              </w:rPr>
            </w:pPr>
            <w:r w:rsidRPr="004035E1">
              <w:rPr>
                <w:rFonts w:cs="Arial"/>
                <w:b/>
                <w:bCs/>
              </w:rPr>
              <w:t xml:space="preserve">THRESHOLD VALUES </w:t>
            </w:r>
          </w:p>
          <w:p w14:paraId="0FBF1CEF" w14:textId="77777777" w:rsidR="00B127F7" w:rsidRPr="00D92546" w:rsidRDefault="00B127F7" w:rsidP="00B127F7">
            <w:pPr>
              <w:rPr>
                <w:rFonts w:cs="Arial"/>
              </w:rPr>
            </w:pPr>
            <w:r w:rsidRPr="00D92546">
              <w:rPr>
                <w:rFonts w:cs="Arial"/>
              </w:rPr>
              <w:t xml:space="preserve">The threshold values should be established by the aerodrome meteorological office in consultation with the appropriate ATS units and operators concerned, </w:t>
            </w:r>
            <w:proofErr w:type="gramStart"/>
            <w:r w:rsidRPr="00D92546">
              <w:rPr>
                <w:rFonts w:cs="Arial"/>
              </w:rPr>
              <w:t>taking into account</w:t>
            </w:r>
            <w:proofErr w:type="gramEnd"/>
            <w:r w:rsidRPr="00D92546">
              <w:rPr>
                <w:rFonts w:cs="Arial"/>
              </w:rPr>
              <w:t xml:space="preserve"> changes in the wind which would: </w:t>
            </w:r>
          </w:p>
          <w:p w14:paraId="31C5AC08" w14:textId="444E0310" w:rsidR="00B127F7" w:rsidRPr="00D92546" w:rsidRDefault="00B127F7" w:rsidP="00B127F7">
            <w:pPr>
              <w:rPr>
                <w:rFonts w:cs="Arial"/>
              </w:rPr>
            </w:pPr>
            <w:r w:rsidRPr="00D92546">
              <w:rPr>
                <w:rFonts w:cs="Arial"/>
              </w:rPr>
              <w:t>(a) require a change in runway(s) in use</w:t>
            </w:r>
            <w:r w:rsidR="0033044A">
              <w:rPr>
                <w:rFonts w:cs="Arial"/>
              </w:rPr>
              <w:t>.</w:t>
            </w:r>
            <w:r w:rsidRPr="00D92546">
              <w:rPr>
                <w:rFonts w:cs="Arial"/>
              </w:rPr>
              <w:t xml:space="preserve"> and </w:t>
            </w:r>
          </w:p>
          <w:p w14:paraId="3903771C" w14:textId="6CD35087" w:rsidR="00E16D5E" w:rsidRPr="00356EBF" w:rsidRDefault="00B127F7" w:rsidP="00B127F7">
            <w:pPr>
              <w:rPr>
                <w:rFonts w:cs="Arial"/>
              </w:rPr>
            </w:pPr>
            <w:r w:rsidRPr="00D92546">
              <w:rPr>
                <w:rFonts w:cs="Arial"/>
              </w:rPr>
              <w:t xml:space="preserve">(b) indicate that the runway tailwind and crosswind components will change through values representing the main operating limits for typical aircraft operating at the aerodrome. </w:t>
            </w:r>
          </w:p>
        </w:tc>
        <w:tc>
          <w:tcPr>
            <w:tcW w:w="1775" w:type="dxa"/>
          </w:tcPr>
          <w:p w14:paraId="54FD3627" w14:textId="1D80DCBC" w:rsidR="00E16D5E" w:rsidRPr="0091782A" w:rsidRDefault="00A7129D" w:rsidP="00BB4662">
            <w:pPr>
              <w:pStyle w:val="Default"/>
              <w:rPr>
                <w:bCs/>
                <w:color w:val="auto"/>
                <w:sz w:val="22"/>
                <w:szCs w:val="22"/>
              </w:rPr>
            </w:pPr>
            <w:hyperlink w:anchor="RETURN_ATR_225" w:history="1">
              <w:r w:rsidR="00E16D5E">
                <w:rPr>
                  <w:rStyle w:val="Hyperlink"/>
                  <w:sz w:val="22"/>
                  <w:szCs w:val="22"/>
                </w:rPr>
                <w:t>Return Link</w:t>
              </w:r>
            </w:hyperlink>
          </w:p>
        </w:tc>
      </w:tr>
      <w:tr w:rsidR="00A7129D" w14:paraId="09C0C0DA" w14:textId="77777777" w:rsidTr="00434DB0">
        <w:tc>
          <w:tcPr>
            <w:tcW w:w="13961" w:type="dxa"/>
            <w:gridSpan w:val="2"/>
            <w:tcBorders>
              <w:left w:val="nil"/>
              <w:right w:val="nil"/>
            </w:tcBorders>
          </w:tcPr>
          <w:p w14:paraId="2D17EBE0" w14:textId="77777777" w:rsidR="00A7129D" w:rsidRDefault="00A7129D" w:rsidP="00D26405">
            <w:bookmarkStart w:id="324" w:name="_Hlk97738384"/>
            <w:bookmarkEnd w:id="322"/>
          </w:p>
        </w:tc>
      </w:tr>
      <w:tr w:rsidR="00B127F7" w14:paraId="511A2DC4" w14:textId="77777777" w:rsidTr="00434DB0">
        <w:trPr>
          <w:trHeight w:val="544"/>
        </w:trPr>
        <w:tc>
          <w:tcPr>
            <w:tcW w:w="12186" w:type="dxa"/>
          </w:tcPr>
          <w:p w14:paraId="36F0D64C" w14:textId="1C0E8AC2" w:rsidR="00B127F7" w:rsidRPr="004A2E19" w:rsidRDefault="00B127F7"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w:t>
            </w:r>
            <w:r>
              <w:rPr>
                <w:rFonts w:ascii="Calibri" w:hAnsi="Calibri" w:cs="Calibri"/>
                <w:b/>
                <w:bCs/>
                <w:sz w:val="32"/>
                <w:szCs w:val="32"/>
              </w:rPr>
              <w:t>5</w:t>
            </w:r>
            <w:r w:rsidRPr="001834BC">
              <w:rPr>
                <w:rFonts w:ascii="Calibri" w:hAnsi="Calibri" w:cs="Calibri"/>
                <w:b/>
                <w:bCs/>
                <w:sz w:val="32"/>
                <w:szCs w:val="32"/>
              </w:rPr>
              <w:t>(</w:t>
            </w:r>
            <w:r>
              <w:rPr>
                <w:rFonts w:ascii="Calibri" w:hAnsi="Calibri" w:cs="Calibri"/>
                <w:b/>
                <w:bCs/>
                <w:sz w:val="32"/>
                <w:szCs w:val="32"/>
              </w:rPr>
              <w:t>c</w:t>
            </w:r>
            <w:r w:rsidRPr="001834BC">
              <w:rPr>
                <w:rFonts w:ascii="Calibri" w:hAnsi="Calibri" w:cs="Calibri"/>
                <w:b/>
                <w:bCs/>
                <w:sz w:val="32"/>
                <w:szCs w:val="32"/>
              </w:rPr>
              <w:t>)</w:t>
            </w:r>
            <w:r>
              <w:rPr>
                <w:rFonts w:ascii="Calibri" w:hAnsi="Calibri" w:cs="Calibri"/>
                <w:b/>
                <w:bCs/>
                <w:sz w:val="32"/>
                <w:szCs w:val="32"/>
              </w:rPr>
              <w:t xml:space="preserve">(7)(ii) </w:t>
            </w:r>
            <w:r w:rsidRPr="00B127F7">
              <w:rPr>
                <w:rFonts w:ascii="Calibri" w:hAnsi="Calibri" w:cs="Calibri"/>
                <w:b/>
                <w:bCs/>
                <w:sz w:val="32"/>
                <w:szCs w:val="32"/>
              </w:rPr>
              <w:t>Forecasts for landing</w:t>
            </w:r>
            <w:bookmarkStart w:id="325" w:name="AMC1_TR_225_c_7_ii"/>
            <w:bookmarkEnd w:id="325"/>
          </w:p>
          <w:p w14:paraId="08805459" w14:textId="77777777" w:rsidR="00B127F7" w:rsidRPr="004035E1" w:rsidRDefault="00B127F7" w:rsidP="00B127F7">
            <w:pPr>
              <w:rPr>
                <w:rFonts w:cs="Arial"/>
                <w:b/>
                <w:bCs/>
              </w:rPr>
            </w:pPr>
            <w:r w:rsidRPr="004035E1">
              <w:rPr>
                <w:rFonts w:cs="Arial"/>
                <w:b/>
                <w:bCs/>
              </w:rPr>
              <w:t xml:space="preserve">USE OF CHANGE GROUPS — </w:t>
            </w:r>
            <w:proofErr w:type="spellStart"/>
            <w:r w:rsidRPr="004035E1">
              <w:rPr>
                <w:rFonts w:cs="Arial"/>
                <w:b/>
                <w:bCs/>
              </w:rPr>
              <w:t>BECMG</w:t>
            </w:r>
            <w:proofErr w:type="spellEnd"/>
            <w:r w:rsidRPr="004035E1">
              <w:rPr>
                <w:rFonts w:cs="Arial"/>
                <w:b/>
                <w:bCs/>
              </w:rPr>
              <w:t xml:space="preserve"> </w:t>
            </w:r>
          </w:p>
          <w:p w14:paraId="3E307F59" w14:textId="77777777" w:rsidR="00B127F7" w:rsidRPr="00D92546" w:rsidRDefault="00B127F7" w:rsidP="00B127F7">
            <w:pPr>
              <w:rPr>
                <w:rFonts w:cs="Arial"/>
              </w:rPr>
            </w:pPr>
            <w:r w:rsidRPr="00D92546">
              <w:rPr>
                <w:rFonts w:cs="Arial"/>
              </w:rPr>
              <w:t xml:space="preserve">(a) When the change is forecast to begin and end wholly within the trend forecast period, the beginning and end of the change should be indicated by using the abbreviations ‘FM’ and ‘TL’, respectively, with their associated time groups. </w:t>
            </w:r>
          </w:p>
          <w:p w14:paraId="659248D4" w14:textId="77777777" w:rsidR="00B127F7" w:rsidRPr="00D92546" w:rsidRDefault="00B127F7" w:rsidP="00B127F7">
            <w:pPr>
              <w:rPr>
                <w:rFonts w:cs="Arial"/>
              </w:rPr>
            </w:pPr>
            <w:r w:rsidRPr="00D92546">
              <w:rPr>
                <w:rFonts w:cs="Arial"/>
              </w:rPr>
              <w:t xml:space="preserve">(b) When the change is forecast to commence at the beginning of the trend forecast period but be completed before the end of that period, the abbreviation ‘FM’ and its associated time group should be omitted and only ‘TL’ and its associated time group should be used. </w:t>
            </w:r>
          </w:p>
          <w:p w14:paraId="3800E281" w14:textId="77777777" w:rsidR="00B127F7" w:rsidRPr="00D92546" w:rsidRDefault="00B127F7" w:rsidP="00B127F7">
            <w:pPr>
              <w:rPr>
                <w:rFonts w:cs="Arial"/>
              </w:rPr>
            </w:pPr>
            <w:r w:rsidRPr="00D92546">
              <w:rPr>
                <w:rFonts w:cs="Arial"/>
              </w:rPr>
              <w:t xml:space="preserve">(c) When the change is forecast to begin during the trend forecast period and be completed at the end of that period, the abbreviation ‘TL’ and its associated time group should be omitted and only ‘FM’ and its associated time group should be used. </w:t>
            </w:r>
          </w:p>
          <w:p w14:paraId="14FE4183" w14:textId="77777777" w:rsidR="00B127F7" w:rsidRPr="00D92546" w:rsidRDefault="00B127F7" w:rsidP="00B127F7">
            <w:pPr>
              <w:rPr>
                <w:rFonts w:cs="Arial"/>
              </w:rPr>
            </w:pPr>
            <w:r w:rsidRPr="00D92546">
              <w:rPr>
                <w:rFonts w:cs="Arial"/>
              </w:rPr>
              <w:t xml:space="preserve">(d) When the change is forecast to occur at a specified time during the trend forecast period, the abbreviation ‘AT’ followed by its associated time group should be used. </w:t>
            </w:r>
          </w:p>
          <w:p w14:paraId="6B45E766" w14:textId="7071A663" w:rsidR="00B127F7" w:rsidRPr="00356EBF" w:rsidRDefault="00B127F7" w:rsidP="00B127F7">
            <w:pPr>
              <w:rPr>
                <w:rFonts w:cs="Arial"/>
              </w:rPr>
            </w:pPr>
            <w:r w:rsidRPr="00D92546">
              <w:rPr>
                <w:rFonts w:cs="Arial"/>
              </w:rPr>
              <w:t>(e) When the change is forecast to commence at the beginning of the trend forecast period and be completed by the end of that period, or when the change is forecast to occur within the trend forecast period but the time is uncertain, the abbreviations ‘FM’, ‘TL’ or ‘AT’ and their associated time groups should be omitted and the change indicator ‘</w:t>
            </w:r>
            <w:proofErr w:type="spellStart"/>
            <w:r w:rsidRPr="00D92546">
              <w:rPr>
                <w:rFonts w:cs="Arial"/>
              </w:rPr>
              <w:t>BECMG</w:t>
            </w:r>
            <w:proofErr w:type="spellEnd"/>
            <w:r w:rsidRPr="00D92546">
              <w:rPr>
                <w:rFonts w:cs="Arial"/>
              </w:rPr>
              <w:t xml:space="preserve">’ should be used alone.  </w:t>
            </w:r>
          </w:p>
        </w:tc>
        <w:tc>
          <w:tcPr>
            <w:tcW w:w="1775" w:type="dxa"/>
          </w:tcPr>
          <w:p w14:paraId="73CB160F" w14:textId="2873A34E" w:rsidR="00B127F7" w:rsidRPr="0091782A" w:rsidRDefault="00A7129D" w:rsidP="00BB4662">
            <w:pPr>
              <w:pStyle w:val="Default"/>
              <w:rPr>
                <w:bCs/>
                <w:color w:val="auto"/>
                <w:sz w:val="22"/>
                <w:szCs w:val="22"/>
              </w:rPr>
            </w:pPr>
            <w:hyperlink w:anchor="RETURN_ATR_225" w:history="1">
              <w:r w:rsidR="00B127F7">
                <w:rPr>
                  <w:rStyle w:val="Hyperlink"/>
                  <w:sz w:val="22"/>
                  <w:szCs w:val="22"/>
                </w:rPr>
                <w:t>Return Link</w:t>
              </w:r>
            </w:hyperlink>
          </w:p>
        </w:tc>
      </w:tr>
    </w:tbl>
    <w:p w14:paraId="418B4E0F" w14:textId="5DCCADAF" w:rsidR="00A7129D" w:rsidRDefault="00A7129D"/>
    <w:p w14:paraId="10300165" w14:textId="77777777" w:rsidR="00A7129D" w:rsidRDefault="00A7129D">
      <w:r>
        <w:br w:type="page"/>
      </w:r>
    </w:p>
    <w:tbl>
      <w:tblPr>
        <w:tblStyle w:val="TableGrid"/>
        <w:tblW w:w="0" w:type="auto"/>
        <w:tblLook w:val="04A0" w:firstRow="1" w:lastRow="0" w:firstColumn="1" w:lastColumn="0" w:noHBand="0" w:noVBand="1"/>
      </w:tblPr>
      <w:tblGrid>
        <w:gridCol w:w="12186"/>
        <w:gridCol w:w="1775"/>
      </w:tblGrid>
      <w:tr w:rsidR="00B127F7" w14:paraId="7C3AB205" w14:textId="77777777" w:rsidTr="00434DB0">
        <w:trPr>
          <w:trHeight w:val="544"/>
        </w:trPr>
        <w:tc>
          <w:tcPr>
            <w:tcW w:w="12186" w:type="dxa"/>
          </w:tcPr>
          <w:bookmarkEnd w:id="324"/>
          <w:p w14:paraId="7BAAE8F9" w14:textId="23ADBA5D" w:rsidR="00B127F7" w:rsidRPr="004A2E19" w:rsidRDefault="00B127F7"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w:t>
            </w:r>
            <w:r>
              <w:rPr>
                <w:rFonts w:ascii="Calibri" w:hAnsi="Calibri" w:cs="Calibri"/>
                <w:b/>
                <w:bCs/>
                <w:sz w:val="32"/>
                <w:szCs w:val="32"/>
              </w:rPr>
              <w:t>5</w:t>
            </w:r>
            <w:r w:rsidRPr="001834BC">
              <w:rPr>
                <w:rFonts w:ascii="Calibri" w:hAnsi="Calibri" w:cs="Calibri"/>
                <w:b/>
                <w:bCs/>
                <w:sz w:val="32"/>
                <w:szCs w:val="32"/>
              </w:rPr>
              <w:t>(</w:t>
            </w:r>
            <w:r>
              <w:rPr>
                <w:rFonts w:ascii="Calibri" w:hAnsi="Calibri" w:cs="Calibri"/>
                <w:b/>
                <w:bCs/>
                <w:sz w:val="32"/>
                <w:szCs w:val="32"/>
              </w:rPr>
              <w:t>c</w:t>
            </w:r>
            <w:r w:rsidRPr="001834BC">
              <w:rPr>
                <w:rFonts w:ascii="Calibri" w:hAnsi="Calibri" w:cs="Calibri"/>
                <w:b/>
                <w:bCs/>
                <w:sz w:val="32"/>
                <w:szCs w:val="32"/>
              </w:rPr>
              <w:t>)</w:t>
            </w:r>
            <w:r>
              <w:rPr>
                <w:rFonts w:ascii="Calibri" w:hAnsi="Calibri" w:cs="Calibri"/>
                <w:b/>
                <w:bCs/>
                <w:sz w:val="32"/>
                <w:szCs w:val="32"/>
              </w:rPr>
              <w:t xml:space="preserve">(7)(iii) </w:t>
            </w:r>
            <w:r w:rsidRPr="00B127F7">
              <w:rPr>
                <w:rFonts w:ascii="Calibri" w:hAnsi="Calibri" w:cs="Calibri"/>
                <w:b/>
                <w:bCs/>
                <w:sz w:val="32"/>
                <w:szCs w:val="32"/>
              </w:rPr>
              <w:t>Forecasts for landing</w:t>
            </w:r>
            <w:bookmarkStart w:id="326" w:name="AMC1_TR_225_c_7_iii"/>
            <w:bookmarkEnd w:id="326"/>
          </w:p>
          <w:p w14:paraId="6BFD5BF4" w14:textId="77777777" w:rsidR="00B127F7" w:rsidRPr="004035E1" w:rsidRDefault="00B127F7" w:rsidP="00B127F7">
            <w:pPr>
              <w:rPr>
                <w:rFonts w:cs="Arial"/>
                <w:b/>
                <w:bCs/>
              </w:rPr>
            </w:pPr>
            <w:r w:rsidRPr="004035E1">
              <w:rPr>
                <w:rFonts w:cs="Arial"/>
                <w:b/>
                <w:bCs/>
              </w:rPr>
              <w:t xml:space="preserve">USE OF CHANGE GROUPS — TEMPO </w:t>
            </w:r>
          </w:p>
          <w:p w14:paraId="71BD8D68" w14:textId="77777777" w:rsidR="00B127F7" w:rsidRPr="00D92546" w:rsidRDefault="00B127F7" w:rsidP="00B127F7">
            <w:pPr>
              <w:rPr>
                <w:rFonts w:cs="Arial"/>
              </w:rPr>
            </w:pPr>
            <w:r w:rsidRPr="00D92546">
              <w:rPr>
                <w:rFonts w:cs="Arial"/>
              </w:rPr>
              <w:t xml:space="preserve">(a) When the change is forecast to begin and end wholly within the trend forecast period, the beginning and end of the change should be indicated by using the abbreviations ‘FM’ and ‘TL’ respectively, with their associated time groups. </w:t>
            </w:r>
          </w:p>
          <w:p w14:paraId="0FE6D308" w14:textId="77777777" w:rsidR="00B127F7" w:rsidRPr="00D92546" w:rsidRDefault="00B127F7" w:rsidP="00B127F7">
            <w:pPr>
              <w:rPr>
                <w:rFonts w:cs="Arial"/>
              </w:rPr>
            </w:pPr>
            <w:r w:rsidRPr="00D92546">
              <w:rPr>
                <w:rFonts w:cs="Arial"/>
              </w:rPr>
              <w:t xml:space="preserve">(b) When the change is forecast to commence at the beginning of the trend forecast period but be completed before the end of that period, the abbreviation ‘FM’ and its associated time group should be omitted and only ‘TL’ and its associated time group should be used. </w:t>
            </w:r>
          </w:p>
          <w:p w14:paraId="253AA450" w14:textId="77777777" w:rsidR="00B127F7" w:rsidRPr="00D92546" w:rsidRDefault="00B127F7" w:rsidP="00B127F7">
            <w:pPr>
              <w:rPr>
                <w:rFonts w:cs="Arial"/>
              </w:rPr>
            </w:pPr>
            <w:r w:rsidRPr="00D92546">
              <w:rPr>
                <w:rFonts w:cs="Arial"/>
              </w:rPr>
              <w:t xml:space="preserve">(c) When the change is forecast to begin during the trend forecast period and be completed at the end of that period, the abbreviation ‘TL’ and its associated time group should be omitted and only ‘FM’ and its associated time group should be used. </w:t>
            </w:r>
          </w:p>
          <w:p w14:paraId="55BE52B3" w14:textId="77777777" w:rsidR="00B127F7" w:rsidRPr="00D92546" w:rsidRDefault="00B127F7" w:rsidP="00B127F7">
            <w:pPr>
              <w:rPr>
                <w:rFonts w:cs="Arial"/>
              </w:rPr>
            </w:pPr>
            <w:r w:rsidRPr="00D92546">
              <w:rPr>
                <w:rFonts w:cs="Arial"/>
              </w:rPr>
              <w:t xml:space="preserve">(d) When the change is forecast to occur at a specified time during the trend forecast period, the abbreviation ‘AT’ followed by its associated time group should be used. </w:t>
            </w:r>
          </w:p>
          <w:p w14:paraId="379BE988" w14:textId="0DD9F24C" w:rsidR="00B127F7" w:rsidRPr="00356EBF" w:rsidRDefault="00B127F7" w:rsidP="00B127F7">
            <w:pPr>
              <w:rPr>
                <w:rFonts w:cs="Arial"/>
              </w:rPr>
            </w:pPr>
            <w:r w:rsidRPr="00D92546">
              <w:rPr>
                <w:rFonts w:cs="Arial"/>
              </w:rPr>
              <w:t xml:space="preserve">(e) When the change is forecast to commence at the beginning of the trend forecast period and be completed by the end of that period, or when the change is forecast to occur within the trend forecast period but the time is uncertain, the abbreviations ‘FM’, ‘TL’ or ‘AT’ and their associated time groups should be omitted and the change indicator ‘TEMPO’ should be used alone.  </w:t>
            </w:r>
          </w:p>
        </w:tc>
        <w:tc>
          <w:tcPr>
            <w:tcW w:w="1775" w:type="dxa"/>
          </w:tcPr>
          <w:p w14:paraId="735AC4BE" w14:textId="05C699A8" w:rsidR="00B127F7" w:rsidRPr="0091782A" w:rsidRDefault="00A7129D" w:rsidP="00BB4662">
            <w:pPr>
              <w:pStyle w:val="Default"/>
              <w:rPr>
                <w:bCs/>
                <w:color w:val="auto"/>
                <w:sz w:val="22"/>
                <w:szCs w:val="22"/>
              </w:rPr>
            </w:pPr>
            <w:hyperlink w:anchor="RETURN_ATR_225" w:history="1">
              <w:r w:rsidR="00B127F7">
                <w:rPr>
                  <w:rStyle w:val="Hyperlink"/>
                  <w:sz w:val="22"/>
                  <w:szCs w:val="22"/>
                </w:rPr>
                <w:t>Return Link</w:t>
              </w:r>
            </w:hyperlink>
          </w:p>
        </w:tc>
      </w:tr>
      <w:tr w:rsidR="00A7129D" w14:paraId="3FA8E384" w14:textId="77777777" w:rsidTr="00434DB0">
        <w:tc>
          <w:tcPr>
            <w:tcW w:w="13961" w:type="dxa"/>
            <w:gridSpan w:val="2"/>
            <w:tcBorders>
              <w:left w:val="nil"/>
              <w:right w:val="nil"/>
            </w:tcBorders>
          </w:tcPr>
          <w:p w14:paraId="0F68B9B4" w14:textId="77777777" w:rsidR="00A7129D" w:rsidRDefault="00A7129D" w:rsidP="00D26405">
            <w:bookmarkStart w:id="327" w:name="_Hlk195793116"/>
            <w:bookmarkEnd w:id="320"/>
          </w:p>
        </w:tc>
      </w:tr>
      <w:bookmarkEnd w:id="327"/>
      <w:tr w:rsidR="0063011B" w14:paraId="2E6223E7" w14:textId="77777777" w:rsidTr="00434DB0">
        <w:trPr>
          <w:trHeight w:val="1692"/>
        </w:trPr>
        <w:tc>
          <w:tcPr>
            <w:tcW w:w="12186" w:type="dxa"/>
          </w:tcPr>
          <w:p w14:paraId="3C08AA1F" w14:textId="08D3DAFF" w:rsidR="0063011B" w:rsidRPr="00E839C5" w:rsidRDefault="0063011B" w:rsidP="00BB4662">
            <w:pPr>
              <w:shd w:val="clear" w:color="auto" w:fill="00B0F0"/>
              <w:autoSpaceDE w:val="0"/>
              <w:autoSpaceDN w:val="0"/>
              <w:adjustRightInd w:val="0"/>
              <w:rPr>
                <w:rFonts w:ascii="Calibri" w:hAnsi="Calibri" w:cs="Calibri"/>
                <w:b/>
                <w:bCs/>
                <w:color w:val="FFFFFF" w:themeColor="background1"/>
                <w:sz w:val="32"/>
                <w:szCs w:val="32"/>
              </w:rPr>
            </w:pPr>
            <w:r w:rsidRPr="0063011B">
              <w:rPr>
                <w:rFonts w:ascii="Calibri" w:hAnsi="Calibri" w:cs="Calibri"/>
                <w:b/>
                <w:bCs/>
                <w:color w:val="FFFFFF" w:themeColor="background1"/>
                <w:sz w:val="32"/>
                <w:szCs w:val="32"/>
              </w:rPr>
              <w:t>MET.TR.230 Forecasts for take-off</w:t>
            </w:r>
            <w:bookmarkStart w:id="328" w:name="TR_230"/>
            <w:bookmarkEnd w:id="328"/>
          </w:p>
          <w:p w14:paraId="24EEDA5F" w14:textId="77777777" w:rsidR="0063011B" w:rsidRPr="00D92546" w:rsidRDefault="0063011B" w:rsidP="0063011B">
            <w:pPr>
              <w:rPr>
                <w:rFonts w:cs="Arial"/>
              </w:rPr>
            </w:pPr>
            <w:r w:rsidRPr="00D92546">
              <w:rPr>
                <w:rFonts w:cs="Arial"/>
              </w:rPr>
              <w:t xml:space="preserve">(a) A forecast for take-off shall refer to a specified </w:t>
            </w:r>
            <w:proofErr w:type="gramStart"/>
            <w:r w:rsidRPr="00D92546">
              <w:rPr>
                <w:rFonts w:cs="Arial"/>
              </w:rPr>
              <w:t>period of time</w:t>
            </w:r>
            <w:proofErr w:type="gramEnd"/>
            <w:r w:rsidRPr="00D92546">
              <w:rPr>
                <w:rFonts w:cs="Arial"/>
              </w:rPr>
              <w:t xml:space="preserve"> and shall contain information on expected conditions over the runway complex in regard to surface wind direction and speed and any variations thereof, temperature, pressure, and any other elements as agreed between the aerodrome meteorological office and the operators. </w:t>
            </w:r>
          </w:p>
          <w:p w14:paraId="22A45EBA" w14:textId="5387A29D" w:rsidR="0063011B" w:rsidRDefault="0063011B" w:rsidP="0063011B">
            <w:pPr>
              <w:rPr>
                <w:b/>
                <w:bCs/>
                <w:color w:val="FFFFFF" w:themeColor="background1"/>
                <w:sz w:val="32"/>
                <w:szCs w:val="32"/>
                <w:highlight w:val="blue"/>
              </w:rPr>
            </w:pPr>
            <w:r w:rsidRPr="00D92546">
              <w:rPr>
                <w:rFonts w:cs="Arial"/>
              </w:rPr>
              <w:t xml:space="preserve">(b) The order of the elements and the terminology, units and scales used in forecasts for take-off shall be the same as those used in reports for the same aerodrome. </w:t>
            </w:r>
          </w:p>
        </w:tc>
        <w:tc>
          <w:tcPr>
            <w:tcW w:w="1775" w:type="dxa"/>
          </w:tcPr>
          <w:p w14:paraId="16D2C1D1" w14:textId="355E75C2" w:rsidR="0063011B" w:rsidRPr="0091782A" w:rsidRDefault="00A7129D" w:rsidP="00BB4662">
            <w:pPr>
              <w:pStyle w:val="Default"/>
              <w:rPr>
                <w:bCs/>
                <w:color w:val="auto"/>
                <w:sz w:val="22"/>
                <w:szCs w:val="22"/>
              </w:rPr>
            </w:pPr>
            <w:hyperlink w:anchor="RETURN_ATR_230" w:history="1">
              <w:r w:rsidR="0063011B">
                <w:rPr>
                  <w:rStyle w:val="Hyperlink"/>
                  <w:sz w:val="22"/>
                  <w:szCs w:val="22"/>
                </w:rPr>
                <w:t>Return Link</w:t>
              </w:r>
            </w:hyperlink>
          </w:p>
        </w:tc>
      </w:tr>
      <w:tr w:rsidR="0063011B" w14:paraId="72F9CDA3" w14:textId="77777777" w:rsidTr="00A7129D">
        <w:tc>
          <w:tcPr>
            <w:tcW w:w="13961" w:type="dxa"/>
            <w:gridSpan w:val="2"/>
            <w:tcBorders>
              <w:left w:val="nil"/>
              <w:right w:val="nil"/>
            </w:tcBorders>
          </w:tcPr>
          <w:p w14:paraId="3A01D29E" w14:textId="77777777" w:rsidR="0063011B" w:rsidRDefault="0063011B" w:rsidP="00BB4662">
            <w:bookmarkStart w:id="329" w:name="_Hlk97739154"/>
          </w:p>
        </w:tc>
      </w:tr>
      <w:tr w:rsidR="0063011B" w14:paraId="0BF42962" w14:textId="77777777" w:rsidTr="00434DB0">
        <w:trPr>
          <w:trHeight w:val="544"/>
        </w:trPr>
        <w:tc>
          <w:tcPr>
            <w:tcW w:w="12186" w:type="dxa"/>
          </w:tcPr>
          <w:p w14:paraId="7452E909" w14:textId="50F44D91" w:rsidR="0063011B" w:rsidRPr="004A2E19" w:rsidRDefault="0060700C" w:rsidP="00BB4662">
            <w:pPr>
              <w:shd w:val="clear" w:color="auto" w:fill="FFFF00"/>
              <w:autoSpaceDE w:val="0"/>
              <w:autoSpaceDN w:val="0"/>
              <w:adjustRightInd w:val="0"/>
              <w:rPr>
                <w:rFonts w:ascii="Calibri" w:hAnsi="Calibri" w:cs="Calibri"/>
                <w:b/>
                <w:bCs/>
                <w:sz w:val="32"/>
                <w:szCs w:val="32"/>
              </w:rPr>
            </w:pPr>
            <w:r w:rsidRPr="0060700C">
              <w:rPr>
                <w:rFonts w:ascii="Calibri" w:hAnsi="Calibri" w:cs="Calibri"/>
                <w:b/>
                <w:bCs/>
                <w:sz w:val="32"/>
                <w:szCs w:val="32"/>
              </w:rPr>
              <w:t>AMC1 MET.TR.230(a) Forecasts for take-off</w:t>
            </w:r>
            <w:bookmarkStart w:id="330" w:name="AMC1_TR_230_a"/>
            <w:bookmarkEnd w:id="330"/>
          </w:p>
          <w:p w14:paraId="4EF38FD6" w14:textId="77777777" w:rsidR="0060700C" w:rsidRPr="004035E1" w:rsidRDefault="0060700C" w:rsidP="0060700C">
            <w:pPr>
              <w:rPr>
                <w:rFonts w:cs="Arial"/>
                <w:b/>
                <w:bCs/>
              </w:rPr>
            </w:pPr>
            <w:r w:rsidRPr="004035E1">
              <w:rPr>
                <w:rFonts w:cs="Arial"/>
                <w:b/>
                <w:bCs/>
              </w:rPr>
              <w:t xml:space="preserve">AMENDMENTS TO FORECASTS </w:t>
            </w:r>
          </w:p>
          <w:p w14:paraId="70E1E4DF" w14:textId="77777777" w:rsidR="0060700C" w:rsidRPr="00D92546" w:rsidRDefault="0060700C" w:rsidP="0060700C">
            <w:pPr>
              <w:rPr>
                <w:rFonts w:cs="Arial"/>
              </w:rPr>
            </w:pPr>
            <w:r w:rsidRPr="00D92546">
              <w:rPr>
                <w:rFonts w:cs="Arial"/>
              </w:rPr>
              <w:t xml:space="preserve">(a) The criteria for the issuance of amendments to forecasts for take-off for surface wind direction and speed, temperature and pressure, and any other elements agreed locally should be agreed between the aerodrome meteorological office and the operators concerned. </w:t>
            </w:r>
          </w:p>
          <w:p w14:paraId="2489EF11" w14:textId="06349083" w:rsidR="0063011B" w:rsidRPr="00356EBF" w:rsidRDefault="0060700C" w:rsidP="0060700C">
            <w:pPr>
              <w:rPr>
                <w:rFonts w:cs="Arial"/>
              </w:rPr>
            </w:pPr>
            <w:r w:rsidRPr="00D92546">
              <w:rPr>
                <w:rFonts w:cs="Arial"/>
              </w:rPr>
              <w:t xml:space="preserve">(b) The criteria should be consistent with the corresponding criteria for special reports established for the aerodrome. </w:t>
            </w:r>
            <w:r w:rsidR="0063011B" w:rsidRPr="00D92546">
              <w:rPr>
                <w:rFonts w:cs="Arial"/>
              </w:rPr>
              <w:t xml:space="preserve"> </w:t>
            </w:r>
          </w:p>
        </w:tc>
        <w:tc>
          <w:tcPr>
            <w:tcW w:w="1775" w:type="dxa"/>
          </w:tcPr>
          <w:p w14:paraId="5AA5211D" w14:textId="23612091" w:rsidR="0063011B" w:rsidRPr="0091782A" w:rsidRDefault="00A7129D" w:rsidP="00BB4662">
            <w:pPr>
              <w:pStyle w:val="Default"/>
              <w:rPr>
                <w:bCs/>
                <w:color w:val="auto"/>
                <w:sz w:val="22"/>
                <w:szCs w:val="22"/>
              </w:rPr>
            </w:pPr>
            <w:hyperlink w:anchor="RETURN_ATR_230" w:history="1">
              <w:r w:rsidR="0063011B">
                <w:rPr>
                  <w:rStyle w:val="Hyperlink"/>
                  <w:sz w:val="22"/>
                  <w:szCs w:val="22"/>
                </w:rPr>
                <w:t>Return Link</w:t>
              </w:r>
            </w:hyperlink>
          </w:p>
        </w:tc>
      </w:tr>
      <w:tr w:rsidR="00162E99" w14:paraId="66C8D69A" w14:textId="77777777" w:rsidTr="00434DB0">
        <w:trPr>
          <w:trHeight w:val="1692"/>
        </w:trPr>
        <w:tc>
          <w:tcPr>
            <w:tcW w:w="12186" w:type="dxa"/>
          </w:tcPr>
          <w:p w14:paraId="20BABCC1" w14:textId="71937AD1" w:rsidR="00162E99" w:rsidRPr="00E839C5" w:rsidRDefault="00162E99" w:rsidP="00BB4662">
            <w:pPr>
              <w:shd w:val="clear" w:color="auto" w:fill="00B0F0"/>
              <w:autoSpaceDE w:val="0"/>
              <w:autoSpaceDN w:val="0"/>
              <w:adjustRightInd w:val="0"/>
              <w:rPr>
                <w:rFonts w:ascii="Calibri" w:hAnsi="Calibri" w:cs="Calibri"/>
                <w:b/>
                <w:bCs/>
                <w:color w:val="FFFFFF" w:themeColor="background1"/>
                <w:sz w:val="32"/>
                <w:szCs w:val="32"/>
              </w:rPr>
            </w:pPr>
            <w:bookmarkStart w:id="331" w:name="_Hlk98310546"/>
            <w:bookmarkEnd w:id="329"/>
            <w:r w:rsidRPr="00162E99">
              <w:rPr>
                <w:rFonts w:ascii="Calibri" w:hAnsi="Calibri" w:cs="Calibri"/>
                <w:b/>
                <w:bCs/>
                <w:color w:val="FFFFFF" w:themeColor="background1"/>
                <w:sz w:val="32"/>
                <w:szCs w:val="32"/>
              </w:rPr>
              <w:t>MET.TR.235 Aerodrome warnings and wind shear warnings and alerts</w:t>
            </w:r>
            <w:bookmarkStart w:id="332" w:name="TR_235"/>
            <w:bookmarkEnd w:id="332"/>
          </w:p>
          <w:p w14:paraId="3AF3E780" w14:textId="77777777" w:rsidR="00162E99" w:rsidRPr="00D92546" w:rsidRDefault="00162E99" w:rsidP="00162E99">
            <w:pPr>
              <w:rPr>
                <w:rFonts w:cs="Arial"/>
              </w:rPr>
            </w:pPr>
            <w:r w:rsidRPr="00D92546">
              <w:rPr>
                <w:rFonts w:cs="Arial"/>
              </w:rPr>
              <w:t xml:space="preserve">(a) Wind shear warnings shall be issued in accordance with the template in Appendix 4. </w:t>
            </w:r>
          </w:p>
          <w:p w14:paraId="3A04EF25" w14:textId="77777777" w:rsidR="00162E99" w:rsidRPr="00D92546" w:rsidRDefault="00162E99" w:rsidP="00162E99">
            <w:pPr>
              <w:rPr>
                <w:rFonts w:cs="Arial"/>
              </w:rPr>
            </w:pPr>
            <w:r w:rsidRPr="00D92546">
              <w:rPr>
                <w:rFonts w:cs="Arial"/>
              </w:rPr>
              <w:t xml:space="preserve">(b) The sequence number referred to in the template in Appendix 4 shall correspond to the number of wind shear warnings issued for the aerodrome since 00.01 UTC on the day concerned. </w:t>
            </w:r>
          </w:p>
          <w:p w14:paraId="6A572984" w14:textId="77777777" w:rsidR="00162E99" w:rsidRPr="00D92546" w:rsidRDefault="00162E99" w:rsidP="00162E99">
            <w:pPr>
              <w:rPr>
                <w:rFonts w:cs="Arial"/>
              </w:rPr>
            </w:pPr>
            <w:r w:rsidRPr="00D92546">
              <w:rPr>
                <w:rFonts w:cs="Arial"/>
              </w:rPr>
              <w:t xml:space="preserve">(c) Wind shear alerts shall give concise, up-to-date information related to the observed existence of wind shear involving a headwind/tailwind change of 15 kt (7,5 m/s) or more which could adversely affect aircraft on the final approach path or initial take-off path and aircraft on the runway during the landing roll or take-off run. </w:t>
            </w:r>
          </w:p>
          <w:p w14:paraId="79E1360D" w14:textId="5B34EB08" w:rsidR="00162E99" w:rsidRDefault="00162E99" w:rsidP="00162E99">
            <w:pPr>
              <w:rPr>
                <w:b/>
                <w:bCs/>
                <w:color w:val="FFFFFF" w:themeColor="background1"/>
                <w:sz w:val="32"/>
                <w:szCs w:val="32"/>
                <w:highlight w:val="blue"/>
              </w:rPr>
            </w:pPr>
            <w:r w:rsidRPr="00D92546">
              <w:rPr>
                <w:rFonts w:cs="Arial"/>
              </w:rPr>
              <w:t xml:space="preserve">(d) Wind shear alert shall, if practicable, relate to specific sections of the runway and distances along the approach path or take-off path as agreed between the aerodrome meteorological office, the appropriate ATS units and the operators concerned. </w:t>
            </w:r>
          </w:p>
        </w:tc>
        <w:tc>
          <w:tcPr>
            <w:tcW w:w="1775" w:type="dxa"/>
          </w:tcPr>
          <w:p w14:paraId="4FE38742" w14:textId="5FD07CE2" w:rsidR="00162E99" w:rsidRPr="0091782A" w:rsidRDefault="00A7129D" w:rsidP="00BB4662">
            <w:pPr>
              <w:pStyle w:val="Default"/>
              <w:rPr>
                <w:bCs/>
                <w:color w:val="auto"/>
                <w:sz w:val="22"/>
                <w:szCs w:val="22"/>
              </w:rPr>
            </w:pPr>
            <w:hyperlink w:anchor="RETURN_ATR_235" w:history="1">
              <w:r w:rsidR="00162E99">
                <w:rPr>
                  <w:rStyle w:val="Hyperlink"/>
                  <w:sz w:val="22"/>
                  <w:szCs w:val="22"/>
                </w:rPr>
                <w:t>Return Link</w:t>
              </w:r>
            </w:hyperlink>
          </w:p>
        </w:tc>
      </w:tr>
      <w:bookmarkEnd w:id="331"/>
      <w:tr w:rsidR="00162E99" w14:paraId="4239870F" w14:textId="77777777" w:rsidTr="00A7129D">
        <w:tc>
          <w:tcPr>
            <w:tcW w:w="13961" w:type="dxa"/>
            <w:gridSpan w:val="2"/>
            <w:tcBorders>
              <w:left w:val="nil"/>
              <w:right w:val="nil"/>
            </w:tcBorders>
          </w:tcPr>
          <w:p w14:paraId="15C85A36" w14:textId="77777777" w:rsidR="00162E99" w:rsidRDefault="00162E99" w:rsidP="00BB4662"/>
        </w:tc>
      </w:tr>
      <w:tr w:rsidR="00162E99" w14:paraId="68539421" w14:textId="77777777" w:rsidTr="00434DB0">
        <w:trPr>
          <w:trHeight w:val="544"/>
        </w:trPr>
        <w:tc>
          <w:tcPr>
            <w:tcW w:w="12186" w:type="dxa"/>
          </w:tcPr>
          <w:p w14:paraId="33FF2231" w14:textId="45621E48" w:rsidR="00162E99" w:rsidRPr="004A2E19" w:rsidRDefault="00162E99" w:rsidP="00BB4662">
            <w:pPr>
              <w:shd w:val="clear" w:color="auto" w:fill="FFFF00"/>
              <w:autoSpaceDE w:val="0"/>
              <w:autoSpaceDN w:val="0"/>
              <w:adjustRightInd w:val="0"/>
              <w:rPr>
                <w:rFonts w:ascii="Calibri" w:hAnsi="Calibri" w:cs="Calibri"/>
                <w:b/>
                <w:bCs/>
                <w:sz w:val="32"/>
                <w:szCs w:val="32"/>
              </w:rPr>
            </w:pPr>
            <w:r w:rsidRPr="00162E99">
              <w:rPr>
                <w:rFonts w:ascii="Calibri" w:hAnsi="Calibri" w:cs="Calibri"/>
                <w:b/>
                <w:bCs/>
                <w:sz w:val="32"/>
                <w:szCs w:val="32"/>
              </w:rPr>
              <w:t>AMC1 MET.TR.235 Aerodrome warnings and wind shear warnings and alerts</w:t>
            </w:r>
            <w:bookmarkStart w:id="333" w:name="AMC1_TR_235"/>
            <w:bookmarkEnd w:id="333"/>
          </w:p>
          <w:p w14:paraId="3AE7C3AF" w14:textId="77777777" w:rsidR="00162E99" w:rsidRPr="004035E1" w:rsidRDefault="00162E99" w:rsidP="00162E99">
            <w:pPr>
              <w:rPr>
                <w:rFonts w:cs="Arial"/>
                <w:b/>
                <w:bCs/>
              </w:rPr>
            </w:pPr>
            <w:r w:rsidRPr="004035E1">
              <w:rPr>
                <w:rFonts w:cs="Arial"/>
                <w:b/>
                <w:bCs/>
              </w:rPr>
              <w:t xml:space="preserve">AERODROME WARNINGS — FORMAT </w:t>
            </w:r>
          </w:p>
          <w:p w14:paraId="684ADEDF" w14:textId="5F4CC669" w:rsidR="00162E99" w:rsidRDefault="00162E99" w:rsidP="00162E99">
            <w:pPr>
              <w:rPr>
                <w:rFonts w:cs="Arial"/>
              </w:rPr>
            </w:pPr>
            <w:r w:rsidRPr="00D92546">
              <w:rPr>
                <w:rFonts w:cs="Arial"/>
              </w:rPr>
              <w:t xml:space="preserve">(a) Aerodrome warnings should be issued in accordance with the template below or in another format where required by operators or aerodrome meteorological offices. </w:t>
            </w:r>
          </w:p>
          <w:p w14:paraId="1F64918C" w14:textId="7F2010B9" w:rsidR="00162E99" w:rsidRDefault="00162E99" w:rsidP="00013AAA">
            <w:pPr>
              <w:jc w:val="center"/>
              <w:rPr>
                <w:rFonts w:cs="Arial"/>
              </w:rPr>
            </w:pPr>
            <w:r w:rsidRPr="00D92546">
              <w:rPr>
                <w:rFonts w:cs="Arial"/>
                <w:noProof/>
                <w:lang w:eastAsia="en-GB"/>
              </w:rPr>
              <w:drawing>
                <wp:inline distT="0" distB="0" distL="0" distR="0" wp14:anchorId="0C2E7F13" wp14:editId="156EA9B9">
                  <wp:extent cx="3986915" cy="4761781"/>
                  <wp:effectExtent l="0" t="0" r="0" b="1270"/>
                  <wp:docPr id="10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srcRect/>
                          <a:stretch>
                            <a:fillRect/>
                          </a:stretch>
                        </pic:blipFill>
                        <pic:spPr bwMode="auto">
                          <a:xfrm>
                            <a:off x="0" y="0"/>
                            <a:ext cx="3996801" cy="4773588"/>
                          </a:xfrm>
                          <a:prstGeom prst="rect">
                            <a:avLst/>
                          </a:prstGeom>
                          <a:noFill/>
                          <a:ln w="9525">
                            <a:noFill/>
                            <a:miter lim="800000"/>
                            <a:headEnd/>
                            <a:tailEnd/>
                          </a:ln>
                        </pic:spPr>
                      </pic:pic>
                    </a:graphicData>
                  </a:graphic>
                </wp:inline>
              </w:drawing>
            </w:r>
          </w:p>
          <w:p w14:paraId="0DFE17F2" w14:textId="67E9645F" w:rsidR="00162E99" w:rsidRDefault="00162E99" w:rsidP="00162E99">
            <w:pPr>
              <w:rPr>
                <w:rFonts w:cs="Arial"/>
              </w:rPr>
            </w:pPr>
          </w:p>
          <w:p w14:paraId="7FBC78F5" w14:textId="6B1B3763" w:rsidR="00162E99" w:rsidRPr="00D92546" w:rsidRDefault="00013AAA" w:rsidP="00013AAA">
            <w:pPr>
              <w:jc w:val="center"/>
              <w:rPr>
                <w:rFonts w:cs="Arial"/>
              </w:rPr>
            </w:pPr>
            <w:r w:rsidRPr="00D92546">
              <w:rPr>
                <w:rFonts w:cs="Arial"/>
                <w:noProof/>
                <w:lang w:eastAsia="en-GB"/>
              </w:rPr>
              <w:drawing>
                <wp:inline distT="0" distB="0" distL="0" distR="0" wp14:anchorId="0E28CF99" wp14:editId="0624A639">
                  <wp:extent cx="3881001" cy="1337094"/>
                  <wp:effectExtent l="0" t="0" r="5715" b="0"/>
                  <wp:docPr id="1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srcRect/>
                          <a:stretch>
                            <a:fillRect/>
                          </a:stretch>
                        </pic:blipFill>
                        <pic:spPr bwMode="auto">
                          <a:xfrm>
                            <a:off x="0" y="0"/>
                            <a:ext cx="3885911" cy="1338786"/>
                          </a:xfrm>
                          <a:prstGeom prst="rect">
                            <a:avLst/>
                          </a:prstGeom>
                          <a:noFill/>
                          <a:ln w="9525">
                            <a:noFill/>
                            <a:miter lim="800000"/>
                            <a:headEnd/>
                            <a:tailEnd/>
                          </a:ln>
                        </pic:spPr>
                      </pic:pic>
                    </a:graphicData>
                  </a:graphic>
                </wp:inline>
              </w:drawing>
            </w:r>
          </w:p>
          <w:p w14:paraId="63C68FA6" w14:textId="77777777" w:rsidR="00013AAA" w:rsidRPr="00013AAA" w:rsidRDefault="00013AAA" w:rsidP="00013AAA">
            <w:pPr>
              <w:rPr>
                <w:rFonts w:ascii="Arial" w:hAnsi="Arial" w:cs="Arial"/>
              </w:rPr>
            </w:pPr>
            <w:r w:rsidRPr="00013AAA">
              <w:rPr>
                <w:rFonts w:ascii="Arial" w:hAnsi="Arial" w:cs="Arial"/>
              </w:rPr>
              <w:t xml:space="preserve">(b) When the above template is used, the sequence number referred to in the template should correspond to the number of aerodrome warnings issued for the aerodrome since 00.01 UTC on the day concerned. </w:t>
            </w:r>
          </w:p>
          <w:p w14:paraId="3327FB5E" w14:textId="183C6072" w:rsidR="00162E99" w:rsidRPr="00356EBF" w:rsidRDefault="00162E99" w:rsidP="00BB4662">
            <w:pPr>
              <w:rPr>
                <w:rFonts w:cs="Arial"/>
              </w:rPr>
            </w:pPr>
            <w:r w:rsidRPr="00D92546">
              <w:rPr>
                <w:rFonts w:cs="Arial"/>
              </w:rPr>
              <w:t xml:space="preserve">.  </w:t>
            </w:r>
          </w:p>
        </w:tc>
        <w:tc>
          <w:tcPr>
            <w:tcW w:w="1775" w:type="dxa"/>
          </w:tcPr>
          <w:p w14:paraId="1FE326C8" w14:textId="7C73EB48" w:rsidR="00162E99" w:rsidRPr="0091782A" w:rsidRDefault="00A7129D" w:rsidP="00BB4662">
            <w:pPr>
              <w:pStyle w:val="Default"/>
              <w:rPr>
                <w:bCs/>
                <w:color w:val="auto"/>
                <w:sz w:val="22"/>
                <w:szCs w:val="22"/>
              </w:rPr>
            </w:pPr>
            <w:hyperlink w:anchor="RETURN_ATR_235" w:history="1">
              <w:r w:rsidR="00162E99">
                <w:rPr>
                  <w:rStyle w:val="Hyperlink"/>
                  <w:sz w:val="22"/>
                  <w:szCs w:val="22"/>
                </w:rPr>
                <w:t>Return Link</w:t>
              </w:r>
            </w:hyperlink>
          </w:p>
        </w:tc>
      </w:tr>
      <w:tr w:rsidR="00013AAA" w14:paraId="6826B51C" w14:textId="77777777" w:rsidTr="00A7129D">
        <w:tc>
          <w:tcPr>
            <w:tcW w:w="13961" w:type="dxa"/>
            <w:gridSpan w:val="2"/>
            <w:tcBorders>
              <w:left w:val="nil"/>
              <w:right w:val="nil"/>
            </w:tcBorders>
          </w:tcPr>
          <w:p w14:paraId="18EA1B51" w14:textId="77777777" w:rsidR="00013AAA" w:rsidRDefault="00013AAA" w:rsidP="00BB4662">
            <w:bookmarkStart w:id="334" w:name="_Hlk97739247"/>
          </w:p>
        </w:tc>
      </w:tr>
      <w:tr w:rsidR="00013AAA" w14:paraId="1CDC4B29" w14:textId="77777777" w:rsidTr="00434DB0">
        <w:trPr>
          <w:trHeight w:val="544"/>
        </w:trPr>
        <w:tc>
          <w:tcPr>
            <w:tcW w:w="12186" w:type="dxa"/>
          </w:tcPr>
          <w:p w14:paraId="2FFEE657" w14:textId="178932BD" w:rsidR="00013AAA" w:rsidRPr="004A2E19" w:rsidRDefault="00013AAA" w:rsidP="00BB4662">
            <w:pPr>
              <w:shd w:val="clear" w:color="auto" w:fill="FFFF00"/>
              <w:autoSpaceDE w:val="0"/>
              <w:autoSpaceDN w:val="0"/>
              <w:adjustRightInd w:val="0"/>
              <w:rPr>
                <w:rFonts w:ascii="Calibri" w:hAnsi="Calibri" w:cs="Calibri"/>
                <w:b/>
                <w:bCs/>
                <w:sz w:val="32"/>
                <w:szCs w:val="32"/>
              </w:rPr>
            </w:pPr>
            <w:r w:rsidRPr="00013AAA">
              <w:rPr>
                <w:rFonts w:ascii="Calibri" w:hAnsi="Calibri" w:cs="Calibri"/>
                <w:b/>
                <w:bCs/>
                <w:sz w:val="32"/>
                <w:szCs w:val="32"/>
              </w:rPr>
              <w:t>AMC1 MET.TR.235(a) Aerodrome warnings and wind shear warnings and alerts</w:t>
            </w:r>
            <w:bookmarkStart w:id="335" w:name="AMC1_TR_235_a"/>
            <w:bookmarkEnd w:id="335"/>
          </w:p>
          <w:p w14:paraId="64934217" w14:textId="77777777" w:rsidR="00013AAA" w:rsidRPr="004035E1" w:rsidRDefault="00013AAA" w:rsidP="00013AAA">
            <w:pPr>
              <w:rPr>
                <w:rFonts w:cs="Arial"/>
                <w:b/>
                <w:bCs/>
              </w:rPr>
            </w:pPr>
            <w:r w:rsidRPr="004035E1">
              <w:rPr>
                <w:rFonts w:cs="Arial"/>
                <w:b/>
                <w:bCs/>
              </w:rPr>
              <w:t>AERODROME WARNINGS - FORMAT</w:t>
            </w:r>
          </w:p>
          <w:p w14:paraId="005B5BB4" w14:textId="77777777" w:rsidR="00013AAA" w:rsidRPr="00D92546" w:rsidRDefault="00013AAA" w:rsidP="00013AAA">
            <w:pPr>
              <w:rPr>
                <w:rFonts w:cs="Arial"/>
              </w:rPr>
            </w:pPr>
            <w:r w:rsidRPr="00D92546">
              <w:rPr>
                <w:rFonts w:cs="Arial"/>
              </w:rPr>
              <w:t xml:space="preserve">(a) The additional text should be prepared in abbreviated plain language using approved ICAO abbreviations and numerical values. If no ICAO-approved abbreviations are available, English plain language text should be used. </w:t>
            </w:r>
          </w:p>
          <w:p w14:paraId="4BD9B8B8" w14:textId="77777777" w:rsidR="00013AAA" w:rsidRPr="00D92546" w:rsidRDefault="00013AAA" w:rsidP="00013AAA">
            <w:pPr>
              <w:rPr>
                <w:rFonts w:cs="Arial"/>
              </w:rPr>
            </w:pPr>
            <w:r w:rsidRPr="00D92546">
              <w:rPr>
                <w:rFonts w:cs="Arial"/>
              </w:rPr>
              <w:t xml:space="preserve">(b) When quantitative criteria are necessary for the issuance of aerodrome warnings, the criteria used should be as agreed between the aerodrome meteorological office and the users concerned. </w:t>
            </w:r>
          </w:p>
          <w:p w14:paraId="4E8C7931" w14:textId="23D015AB" w:rsidR="00013AAA" w:rsidRPr="00356EBF" w:rsidRDefault="00013AAA" w:rsidP="00BB4662">
            <w:pPr>
              <w:rPr>
                <w:rFonts w:cs="Arial"/>
              </w:rPr>
            </w:pPr>
            <w:r w:rsidRPr="00D92546">
              <w:rPr>
                <w:rFonts w:cs="Arial"/>
              </w:rPr>
              <w:t xml:space="preserve">for the aerodrome.  </w:t>
            </w:r>
          </w:p>
        </w:tc>
        <w:tc>
          <w:tcPr>
            <w:tcW w:w="1775" w:type="dxa"/>
          </w:tcPr>
          <w:p w14:paraId="7E123DDD" w14:textId="31BA5DC1" w:rsidR="00013AAA" w:rsidRPr="0091782A" w:rsidRDefault="00A7129D" w:rsidP="00BB4662">
            <w:pPr>
              <w:pStyle w:val="Default"/>
              <w:rPr>
                <w:bCs/>
                <w:color w:val="auto"/>
                <w:sz w:val="22"/>
                <w:szCs w:val="22"/>
              </w:rPr>
            </w:pPr>
            <w:hyperlink w:anchor="RETURN_ATR_235" w:history="1">
              <w:r w:rsidR="00013AAA">
                <w:rPr>
                  <w:rStyle w:val="Hyperlink"/>
                  <w:sz w:val="22"/>
                  <w:szCs w:val="22"/>
                </w:rPr>
                <w:t>Return Link</w:t>
              </w:r>
            </w:hyperlink>
          </w:p>
        </w:tc>
      </w:tr>
      <w:tr w:rsidR="00013AAA" w14:paraId="2BC3A028" w14:textId="77777777" w:rsidTr="00A7129D">
        <w:tc>
          <w:tcPr>
            <w:tcW w:w="13961" w:type="dxa"/>
            <w:gridSpan w:val="2"/>
            <w:tcBorders>
              <w:left w:val="nil"/>
              <w:right w:val="nil"/>
            </w:tcBorders>
          </w:tcPr>
          <w:p w14:paraId="17F4F765" w14:textId="77777777" w:rsidR="00013AAA" w:rsidRDefault="00013AAA" w:rsidP="00BB4662">
            <w:bookmarkStart w:id="336" w:name="_Hlk98310651"/>
            <w:bookmarkEnd w:id="334"/>
          </w:p>
        </w:tc>
      </w:tr>
      <w:tr w:rsidR="00013AAA" w14:paraId="678C334B" w14:textId="77777777" w:rsidTr="00434DB0">
        <w:trPr>
          <w:trHeight w:val="544"/>
        </w:trPr>
        <w:tc>
          <w:tcPr>
            <w:tcW w:w="12186" w:type="dxa"/>
          </w:tcPr>
          <w:p w14:paraId="0AE3D66E" w14:textId="65371E28" w:rsidR="00013AAA" w:rsidRPr="004A2E19" w:rsidRDefault="00013AAA" w:rsidP="00BB4662">
            <w:pPr>
              <w:shd w:val="clear" w:color="auto" w:fill="FFFF00"/>
              <w:autoSpaceDE w:val="0"/>
              <w:autoSpaceDN w:val="0"/>
              <w:adjustRightInd w:val="0"/>
              <w:rPr>
                <w:rFonts w:ascii="Calibri" w:hAnsi="Calibri" w:cs="Calibri"/>
                <w:b/>
                <w:bCs/>
                <w:sz w:val="32"/>
                <w:szCs w:val="32"/>
              </w:rPr>
            </w:pPr>
            <w:r w:rsidRPr="00013AAA">
              <w:rPr>
                <w:rFonts w:ascii="Calibri" w:hAnsi="Calibri" w:cs="Calibri"/>
                <w:b/>
                <w:bCs/>
                <w:sz w:val="32"/>
                <w:szCs w:val="32"/>
              </w:rPr>
              <w:t>AMC1 MET.TR.235(</w:t>
            </w:r>
            <w:r>
              <w:rPr>
                <w:rFonts w:ascii="Calibri" w:hAnsi="Calibri" w:cs="Calibri"/>
                <w:b/>
                <w:bCs/>
                <w:sz w:val="32"/>
                <w:szCs w:val="32"/>
              </w:rPr>
              <w:t>c</w:t>
            </w:r>
            <w:r w:rsidRPr="00013AAA">
              <w:rPr>
                <w:rFonts w:ascii="Calibri" w:hAnsi="Calibri" w:cs="Calibri"/>
                <w:b/>
                <w:bCs/>
                <w:sz w:val="32"/>
                <w:szCs w:val="32"/>
              </w:rPr>
              <w:t>) Aerodrome warnings and wind shear warnings and alerts</w:t>
            </w:r>
            <w:bookmarkStart w:id="337" w:name="AMC1_TR_235_c"/>
            <w:bookmarkEnd w:id="337"/>
          </w:p>
          <w:p w14:paraId="7C45A0CC" w14:textId="77777777" w:rsidR="00013AAA" w:rsidRPr="004035E1" w:rsidRDefault="00013AAA" w:rsidP="00013AAA">
            <w:pPr>
              <w:rPr>
                <w:rFonts w:cs="Arial"/>
                <w:b/>
                <w:bCs/>
              </w:rPr>
            </w:pPr>
            <w:r w:rsidRPr="004035E1">
              <w:rPr>
                <w:rFonts w:cs="Arial"/>
                <w:b/>
                <w:bCs/>
              </w:rPr>
              <w:t xml:space="preserve">FORMAT OF WIND SHEAR WARNINGS </w:t>
            </w:r>
          </w:p>
          <w:p w14:paraId="16369AF0" w14:textId="77777777" w:rsidR="00013AAA" w:rsidRPr="00D92546" w:rsidRDefault="00013AAA" w:rsidP="00013AAA">
            <w:pPr>
              <w:rPr>
                <w:rFonts w:cs="Arial"/>
              </w:rPr>
            </w:pPr>
            <w:r w:rsidRPr="00D92546">
              <w:rPr>
                <w:rFonts w:cs="Arial"/>
              </w:rPr>
              <w:t xml:space="preserve">(a) The use of text additional to the abbreviations listed in the template in Table 6 of Appendix 1 should be kept to a minimum. The additional text should be prepared in abbreviated plain language using ICAO-approved abbreviations and numerical values. </w:t>
            </w:r>
          </w:p>
          <w:p w14:paraId="2623331A" w14:textId="67F7F9D2" w:rsidR="00013AAA" w:rsidRPr="00356EBF" w:rsidRDefault="00013AAA" w:rsidP="00BB4662">
            <w:pPr>
              <w:rPr>
                <w:rFonts w:cs="Arial"/>
              </w:rPr>
            </w:pPr>
            <w:r w:rsidRPr="00D92546">
              <w:rPr>
                <w:rFonts w:cs="Arial"/>
              </w:rPr>
              <w:t>(b) When an aircraft report is used to prepare a wind shear warning or to confirm a warning previously issued, the corresponding aircraft report, including the aircraft type, should be disseminated unchanged in accordance with the local arrangements to those concerned</w:t>
            </w:r>
          </w:p>
        </w:tc>
        <w:tc>
          <w:tcPr>
            <w:tcW w:w="1775" w:type="dxa"/>
          </w:tcPr>
          <w:p w14:paraId="2F6C447D" w14:textId="10AEFDF9" w:rsidR="00013AAA" w:rsidRPr="0091782A" w:rsidRDefault="00A7129D" w:rsidP="00BB4662">
            <w:pPr>
              <w:pStyle w:val="Default"/>
              <w:rPr>
                <w:bCs/>
                <w:color w:val="auto"/>
                <w:sz w:val="22"/>
                <w:szCs w:val="22"/>
              </w:rPr>
            </w:pPr>
            <w:hyperlink w:anchor="RETURN_ATR_235" w:history="1">
              <w:r w:rsidR="00013AAA">
                <w:rPr>
                  <w:rStyle w:val="Hyperlink"/>
                  <w:sz w:val="22"/>
                  <w:szCs w:val="22"/>
                </w:rPr>
                <w:t>Return Link</w:t>
              </w:r>
            </w:hyperlink>
          </w:p>
        </w:tc>
      </w:tr>
      <w:bookmarkEnd w:id="336"/>
    </w:tbl>
    <w:p w14:paraId="218C40FE" w14:textId="77777777" w:rsidR="00741455" w:rsidRDefault="00741455"/>
    <w:tbl>
      <w:tblPr>
        <w:tblStyle w:val="TableGrid"/>
        <w:tblW w:w="0" w:type="auto"/>
        <w:tblLook w:val="04A0" w:firstRow="1" w:lastRow="0" w:firstColumn="1" w:lastColumn="0" w:noHBand="0" w:noVBand="1"/>
      </w:tblPr>
      <w:tblGrid>
        <w:gridCol w:w="12328"/>
        <w:gridCol w:w="1633"/>
      </w:tblGrid>
      <w:tr w:rsidR="00741455" w14:paraId="419F910C" w14:textId="77777777" w:rsidTr="00434DB0">
        <w:trPr>
          <w:trHeight w:val="1692"/>
        </w:trPr>
        <w:tc>
          <w:tcPr>
            <w:tcW w:w="12328" w:type="dxa"/>
          </w:tcPr>
          <w:p w14:paraId="4E9A3DBF" w14:textId="7E8AEF37" w:rsidR="00741455" w:rsidRPr="00E839C5" w:rsidRDefault="00741455" w:rsidP="006752C9">
            <w:pPr>
              <w:shd w:val="clear" w:color="auto" w:fill="00B0F0"/>
              <w:autoSpaceDE w:val="0"/>
              <w:autoSpaceDN w:val="0"/>
              <w:adjustRightInd w:val="0"/>
              <w:rPr>
                <w:rFonts w:ascii="Calibri" w:hAnsi="Calibri" w:cs="Calibri"/>
                <w:b/>
                <w:bCs/>
                <w:color w:val="FFFFFF" w:themeColor="background1"/>
                <w:sz w:val="32"/>
                <w:szCs w:val="32"/>
              </w:rPr>
            </w:pPr>
            <w:bookmarkStart w:id="338" w:name="_Hlk98319627"/>
            <w:r w:rsidRPr="00741455">
              <w:rPr>
                <w:rFonts w:ascii="Calibri" w:hAnsi="Calibri" w:cs="Calibri"/>
                <w:b/>
                <w:bCs/>
                <w:color w:val="FFFFFF" w:themeColor="background1"/>
                <w:sz w:val="32"/>
                <w:szCs w:val="32"/>
              </w:rPr>
              <w:t>MET.TR.250 SIGMET messages</w:t>
            </w:r>
            <w:bookmarkStart w:id="339" w:name="TR_250"/>
            <w:bookmarkEnd w:id="339"/>
          </w:p>
          <w:p w14:paraId="4184EAD2" w14:textId="77777777" w:rsidR="00741455" w:rsidRPr="00D92546" w:rsidRDefault="00741455" w:rsidP="00741455">
            <w:pPr>
              <w:rPr>
                <w:rFonts w:cs="Arial"/>
              </w:rPr>
            </w:pPr>
            <w:r w:rsidRPr="00D92546">
              <w:rPr>
                <w:rFonts w:cs="Arial"/>
              </w:rPr>
              <w:t xml:space="preserve">(a) The content and order of elements in a SIGMET message shall be in accordance with the template shown in Appendix 5. </w:t>
            </w:r>
          </w:p>
          <w:p w14:paraId="23315195" w14:textId="77777777" w:rsidR="00741455" w:rsidRPr="00D92546" w:rsidRDefault="00741455" w:rsidP="00741455">
            <w:pPr>
              <w:rPr>
                <w:rFonts w:cs="Arial"/>
              </w:rPr>
            </w:pPr>
            <w:r w:rsidRPr="00D92546">
              <w:rPr>
                <w:rFonts w:cs="Arial"/>
              </w:rPr>
              <w:t xml:space="preserve">(b) SIGMET messages shall consist of three types: </w:t>
            </w:r>
          </w:p>
          <w:p w14:paraId="36138C0F" w14:textId="71C5A084" w:rsidR="00741455" w:rsidRPr="00D92546" w:rsidRDefault="00741455" w:rsidP="00741455">
            <w:pPr>
              <w:rPr>
                <w:rFonts w:cs="Arial"/>
              </w:rPr>
            </w:pPr>
            <w:r w:rsidRPr="00D92546">
              <w:rPr>
                <w:rFonts w:cs="Arial"/>
              </w:rPr>
              <w:t xml:space="preserve">(1) SIGMET for </w:t>
            </w:r>
            <w:proofErr w:type="spellStart"/>
            <w:r w:rsidRPr="00D92546">
              <w:rPr>
                <w:rFonts w:cs="Arial"/>
                <w:i/>
                <w:iCs/>
              </w:rPr>
              <w:t>en</w:t>
            </w:r>
            <w:proofErr w:type="spellEnd"/>
            <w:r w:rsidRPr="00D92546">
              <w:rPr>
                <w:rFonts w:cs="Arial"/>
                <w:i/>
                <w:iCs/>
              </w:rPr>
              <w:t xml:space="preserve">-route </w:t>
            </w:r>
            <w:r w:rsidRPr="00D92546">
              <w:rPr>
                <w:rFonts w:cs="Arial"/>
              </w:rPr>
              <w:t xml:space="preserve">weather phenomena other than volcanic ash or tropical cyclones, referred as </w:t>
            </w:r>
            <w:proofErr w:type="spellStart"/>
            <w:r w:rsidRPr="00D92546">
              <w:rPr>
                <w:rFonts w:cs="Arial"/>
              </w:rPr>
              <w:t>WS</w:t>
            </w:r>
            <w:proofErr w:type="spellEnd"/>
            <w:r w:rsidRPr="00D92546">
              <w:rPr>
                <w:rFonts w:cs="Arial"/>
              </w:rPr>
              <w:t xml:space="preserve"> SIGMET</w:t>
            </w:r>
            <w:r w:rsidR="0033044A">
              <w:rPr>
                <w:rFonts w:cs="Arial"/>
              </w:rPr>
              <w:t>.</w:t>
            </w:r>
            <w:r w:rsidRPr="00D92546">
              <w:rPr>
                <w:rFonts w:cs="Arial"/>
              </w:rPr>
              <w:t xml:space="preserve"> </w:t>
            </w:r>
          </w:p>
          <w:p w14:paraId="26F0E781" w14:textId="6DB426C3" w:rsidR="00741455" w:rsidRPr="00D92546" w:rsidRDefault="00741455" w:rsidP="00741455">
            <w:pPr>
              <w:rPr>
                <w:rFonts w:cs="Arial"/>
              </w:rPr>
            </w:pPr>
            <w:r w:rsidRPr="00D92546">
              <w:rPr>
                <w:rFonts w:cs="Arial"/>
              </w:rPr>
              <w:t>(2) SIGMET for volcanic ash, referred as WV SIGMET</w:t>
            </w:r>
            <w:r w:rsidR="0033044A">
              <w:rPr>
                <w:rFonts w:cs="Arial"/>
              </w:rPr>
              <w:t>.</w:t>
            </w:r>
            <w:r w:rsidRPr="00D92546">
              <w:rPr>
                <w:rFonts w:cs="Arial"/>
              </w:rPr>
              <w:t xml:space="preserve"> </w:t>
            </w:r>
          </w:p>
          <w:p w14:paraId="02EE015B" w14:textId="77777777" w:rsidR="00741455" w:rsidRPr="00D92546" w:rsidRDefault="00741455" w:rsidP="00741455">
            <w:pPr>
              <w:rPr>
                <w:rFonts w:cs="Arial"/>
              </w:rPr>
            </w:pPr>
            <w:r w:rsidRPr="00D92546">
              <w:rPr>
                <w:rFonts w:cs="Arial"/>
              </w:rPr>
              <w:t xml:space="preserve">(3) SIGMET for tropical cyclones, referred as WC SIGMET. </w:t>
            </w:r>
          </w:p>
          <w:p w14:paraId="7FB6AA17" w14:textId="77777777" w:rsidR="00741455" w:rsidRPr="00D92546" w:rsidRDefault="00741455" w:rsidP="00741455">
            <w:pPr>
              <w:rPr>
                <w:rFonts w:cs="Arial"/>
              </w:rPr>
            </w:pPr>
            <w:r w:rsidRPr="00D92546">
              <w:rPr>
                <w:rFonts w:cs="Arial"/>
              </w:rPr>
              <w:t>(c) The sequence number of SIGMET messages shall consist of three characters comprising one letter and two numbers.</w:t>
            </w:r>
          </w:p>
          <w:p w14:paraId="1DA830BE" w14:textId="77777777" w:rsidR="00741455" w:rsidRPr="00D92546" w:rsidRDefault="00741455" w:rsidP="00741455">
            <w:pPr>
              <w:rPr>
                <w:rFonts w:cs="Arial"/>
              </w:rPr>
            </w:pPr>
            <w:r w:rsidRPr="00D92546">
              <w:rPr>
                <w:rFonts w:cs="Arial"/>
              </w:rPr>
              <w:t xml:space="preserve"> (d) Only one of the phenomena listed in Appendix 5 shall be included in a SIGMET message, using the appropriate abbreviations and the following threshold value of surface wind speed of 34 kt (17 m/s) or more for tropical cyclone.</w:t>
            </w:r>
          </w:p>
          <w:p w14:paraId="5862A14B" w14:textId="77777777" w:rsidR="00741455" w:rsidRPr="00D92546" w:rsidRDefault="00741455" w:rsidP="00741455">
            <w:pPr>
              <w:rPr>
                <w:rFonts w:cs="Arial"/>
              </w:rPr>
            </w:pPr>
            <w:r w:rsidRPr="00D92546">
              <w:rPr>
                <w:rFonts w:cs="Arial"/>
              </w:rPr>
              <w:t xml:space="preserve"> (e) SIGMET information concerning </w:t>
            </w:r>
            <w:proofErr w:type="gramStart"/>
            <w:r w:rsidRPr="00D92546">
              <w:rPr>
                <w:rFonts w:cs="Arial"/>
              </w:rPr>
              <w:t>thunderstorms</w:t>
            </w:r>
            <w:proofErr w:type="gramEnd"/>
            <w:r w:rsidRPr="00D92546">
              <w:rPr>
                <w:rFonts w:cs="Arial"/>
              </w:rPr>
              <w:t xml:space="preserve"> or a tropical cyclone shall not include references to associated turbulence and icing. </w:t>
            </w:r>
          </w:p>
          <w:p w14:paraId="5AD2A3E5" w14:textId="77777777" w:rsidR="00741455" w:rsidRPr="00D92546" w:rsidRDefault="00741455" w:rsidP="00741455">
            <w:pPr>
              <w:rPr>
                <w:rFonts w:cs="Arial"/>
              </w:rPr>
            </w:pPr>
            <w:r w:rsidRPr="00D92546">
              <w:rPr>
                <w:rFonts w:cs="Arial"/>
              </w:rPr>
              <w:t xml:space="preserve">(f) SIGMET, if disseminated in digital form, shall be: </w:t>
            </w:r>
          </w:p>
          <w:p w14:paraId="590CE827" w14:textId="35C357B7" w:rsidR="00741455" w:rsidRDefault="00741455" w:rsidP="00741455">
            <w:pPr>
              <w:rPr>
                <w:b/>
                <w:bCs/>
                <w:color w:val="FFFFFF" w:themeColor="background1"/>
                <w:sz w:val="32"/>
                <w:szCs w:val="32"/>
                <w:highlight w:val="blue"/>
              </w:rPr>
            </w:pPr>
            <w:r w:rsidRPr="00D92546">
              <w:rPr>
                <w:rFonts w:cs="Arial"/>
              </w:rPr>
              <w:t>(1) formatted in accordance with a globally interoperable information exchange model and shall use geography markup language (</w:t>
            </w:r>
            <w:proofErr w:type="spellStart"/>
            <w:r w:rsidRPr="00D92546">
              <w:rPr>
                <w:rFonts w:cs="Arial"/>
              </w:rPr>
              <w:t>GML</w:t>
            </w:r>
            <w:proofErr w:type="spellEnd"/>
            <w:r w:rsidRPr="00D92546">
              <w:rPr>
                <w:rFonts w:cs="Arial"/>
              </w:rPr>
              <w:t>)</w:t>
            </w:r>
            <w:r w:rsidR="0033044A">
              <w:rPr>
                <w:rFonts w:cs="Arial"/>
              </w:rPr>
              <w:t>.</w:t>
            </w:r>
            <w:r w:rsidRPr="00D92546">
              <w:rPr>
                <w:rFonts w:cs="Arial"/>
              </w:rPr>
              <w:t xml:space="preserve"> (2) accompanied by the appropriate metadata. </w:t>
            </w:r>
          </w:p>
        </w:tc>
        <w:tc>
          <w:tcPr>
            <w:tcW w:w="1633" w:type="dxa"/>
          </w:tcPr>
          <w:p w14:paraId="5F32F9A1" w14:textId="7FF44BA5" w:rsidR="00741455" w:rsidRPr="0091782A" w:rsidRDefault="00A7129D" w:rsidP="006752C9">
            <w:pPr>
              <w:pStyle w:val="Default"/>
              <w:rPr>
                <w:bCs/>
                <w:color w:val="auto"/>
                <w:sz w:val="22"/>
                <w:szCs w:val="22"/>
              </w:rPr>
            </w:pPr>
            <w:hyperlink w:anchor="RETURN_ATR_250" w:history="1">
              <w:r w:rsidR="00741455">
                <w:rPr>
                  <w:rStyle w:val="Hyperlink"/>
                  <w:sz w:val="22"/>
                  <w:szCs w:val="22"/>
                </w:rPr>
                <w:t>Return Link</w:t>
              </w:r>
            </w:hyperlink>
          </w:p>
        </w:tc>
      </w:tr>
      <w:tr w:rsidR="00741455" w14:paraId="45CA00ED" w14:textId="77777777" w:rsidTr="006752C9">
        <w:tc>
          <w:tcPr>
            <w:tcW w:w="13961" w:type="dxa"/>
            <w:gridSpan w:val="2"/>
            <w:tcBorders>
              <w:left w:val="nil"/>
              <w:right w:val="nil"/>
            </w:tcBorders>
          </w:tcPr>
          <w:p w14:paraId="11B7732B" w14:textId="77777777" w:rsidR="00741455" w:rsidRDefault="00741455" w:rsidP="006752C9">
            <w:bookmarkStart w:id="340" w:name="_Hlk98310750"/>
            <w:bookmarkEnd w:id="338"/>
          </w:p>
        </w:tc>
      </w:tr>
      <w:tr w:rsidR="00741455" w14:paraId="4D3161E7" w14:textId="77777777" w:rsidTr="00434DB0">
        <w:trPr>
          <w:trHeight w:val="544"/>
        </w:trPr>
        <w:tc>
          <w:tcPr>
            <w:tcW w:w="12328" w:type="dxa"/>
          </w:tcPr>
          <w:p w14:paraId="719268CC" w14:textId="1D456F55" w:rsidR="00741455" w:rsidRPr="004A2E19" w:rsidRDefault="00741455"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t>AMC1 MET.TR.250(a) SIGMET</w:t>
            </w:r>
            <w:bookmarkStart w:id="341" w:name="AMC1_TR_250_a"/>
            <w:bookmarkEnd w:id="341"/>
          </w:p>
          <w:p w14:paraId="58DB618C" w14:textId="77777777" w:rsidR="00741455" w:rsidRPr="004035E1" w:rsidRDefault="00741455" w:rsidP="00741455">
            <w:pPr>
              <w:rPr>
                <w:b/>
                <w:bCs/>
              </w:rPr>
            </w:pPr>
            <w:r w:rsidRPr="004035E1">
              <w:rPr>
                <w:b/>
                <w:bCs/>
              </w:rPr>
              <w:t>AIRSPACE I</w:t>
            </w:r>
          </w:p>
          <w:p w14:paraId="7278DE8F" w14:textId="1A136A67" w:rsidR="00741455" w:rsidRPr="00356EBF" w:rsidRDefault="00741455" w:rsidP="00651909">
            <w:pPr>
              <w:rPr>
                <w:rFonts w:cs="Arial"/>
              </w:rPr>
            </w:pPr>
            <w:r>
              <w:t>In cases where the airspace is divided into a flight information region (FIR) and an upper-flight information region (</w:t>
            </w:r>
            <w:proofErr w:type="spellStart"/>
            <w:r>
              <w:t>UIR</w:t>
            </w:r>
            <w:proofErr w:type="spellEnd"/>
            <w:r>
              <w:t>), the SIGMET should be identified by the location indicator of the ATS unit serving the FIR.</w:t>
            </w:r>
          </w:p>
        </w:tc>
        <w:tc>
          <w:tcPr>
            <w:tcW w:w="1633" w:type="dxa"/>
          </w:tcPr>
          <w:p w14:paraId="21FEF608" w14:textId="495CB47D" w:rsidR="00741455" w:rsidRPr="0091782A" w:rsidRDefault="00A7129D" w:rsidP="006752C9">
            <w:pPr>
              <w:pStyle w:val="Default"/>
              <w:rPr>
                <w:bCs/>
                <w:color w:val="auto"/>
                <w:sz w:val="22"/>
                <w:szCs w:val="22"/>
              </w:rPr>
            </w:pPr>
            <w:hyperlink w:anchor="RETURN_ATR_250" w:history="1">
              <w:r w:rsidR="00741455">
                <w:rPr>
                  <w:rStyle w:val="Hyperlink"/>
                  <w:sz w:val="22"/>
                  <w:szCs w:val="22"/>
                </w:rPr>
                <w:t>Return Link</w:t>
              </w:r>
            </w:hyperlink>
          </w:p>
        </w:tc>
      </w:tr>
    </w:tbl>
    <w:p w14:paraId="719C951E" w14:textId="35D3B894" w:rsidR="009A7155" w:rsidRDefault="009A7155"/>
    <w:p w14:paraId="165CE66D" w14:textId="77777777" w:rsidR="009A7155" w:rsidRDefault="009A7155">
      <w:r>
        <w:br w:type="page"/>
      </w:r>
    </w:p>
    <w:tbl>
      <w:tblPr>
        <w:tblStyle w:val="TableGrid"/>
        <w:tblW w:w="0" w:type="auto"/>
        <w:tblInd w:w="5" w:type="dxa"/>
        <w:tblLook w:val="04A0" w:firstRow="1" w:lastRow="0" w:firstColumn="1" w:lastColumn="0" w:noHBand="0" w:noVBand="1"/>
      </w:tblPr>
      <w:tblGrid>
        <w:gridCol w:w="12325"/>
        <w:gridCol w:w="1631"/>
      </w:tblGrid>
      <w:tr w:rsidR="00651909" w14:paraId="04D955AF" w14:textId="77777777" w:rsidTr="00434DB0">
        <w:trPr>
          <w:trHeight w:val="544"/>
        </w:trPr>
        <w:tc>
          <w:tcPr>
            <w:tcW w:w="12328" w:type="dxa"/>
          </w:tcPr>
          <w:p w14:paraId="4784950D" w14:textId="581226E5" w:rsidR="00651909" w:rsidRPr="004A2E19" w:rsidRDefault="00651909" w:rsidP="006752C9">
            <w:pPr>
              <w:shd w:val="clear" w:color="auto" w:fill="FFFF00"/>
              <w:autoSpaceDE w:val="0"/>
              <w:autoSpaceDN w:val="0"/>
              <w:adjustRightInd w:val="0"/>
              <w:rPr>
                <w:rFonts w:ascii="Calibri" w:hAnsi="Calibri" w:cs="Calibri"/>
                <w:b/>
                <w:bCs/>
                <w:sz w:val="32"/>
                <w:szCs w:val="32"/>
              </w:rPr>
            </w:pPr>
            <w:bookmarkStart w:id="342" w:name="_Hlk98310831"/>
            <w:bookmarkEnd w:id="340"/>
            <w:r w:rsidRPr="00741455">
              <w:rPr>
                <w:rFonts w:ascii="Calibri" w:hAnsi="Calibri" w:cs="Calibri"/>
                <w:b/>
                <w:bCs/>
                <w:sz w:val="32"/>
                <w:szCs w:val="32"/>
              </w:rPr>
              <w:t>AMC1 MET.TR.250(</w:t>
            </w:r>
            <w:r>
              <w:rPr>
                <w:rFonts w:ascii="Calibri" w:hAnsi="Calibri" w:cs="Calibri"/>
                <w:b/>
                <w:bCs/>
                <w:sz w:val="32"/>
                <w:szCs w:val="32"/>
              </w:rPr>
              <w:t>c</w:t>
            </w:r>
            <w:r w:rsidRPr="00741455">
              <w:rPr>
                <w:rFonts w:ascii="Calibri" w:hAnsi="Calibri" w:cs="Calibri"/>
                <w:b/>
                <w:bCs/>
                <w:sz w:val="32"/>
                <w:szCs w:val="32"/>
              </w:rPr>
              <w:t>) SIGMET</w:t>
            </w:r>
            <w:r>
              <w:rPr>
                <w:rFonts w:ascii="Calibri" w:hAnsi="Calibri" w:cs="Calibri"/>
                <w:b/>
                <w:bCs/>
                <w:sz w:val="32"/>
                <w:szCs w:val="32"/>
              </w:rPr>
              <w:t xml:space="preserve"> messages</w:t>
            </w:r>
            <w:bookmarkStart w:id="343" w:name="AMC1_TR_250_c"/>
            <w:bookmarkEnd w:id="343"/>
          </w:p>
          <w:p w14:paraId="57D67C1B" w14:textId="77777777" w:rsidR="00651909" w:rsidRPr="004035E1" w:rsidRDefault="00651909" w:rsidP="00651909">
            <w:pPr>
              <w:rPr>
                <w:rFonts w:cs="Arial"/>
                <w:b/>
                <w:bCs/>
              </w:rPr>
            </w:pPr>
            <w:r w:rsidRPr="004035E1">
              <w:rPr>
                <w:rFonts w:cs="Arial"/>
                <w:b/>
                <w:bCs/>
              </w:rPr>
              <w:t xml:space="preserve">SEQUENCE NUMBER </w:t>
            </w:r>
          </w:p>
          <w:p w14:paraId="5A640008" w14:textId="77777777" w:rsidR="00651909" w:rsidRPr="00CF60B3" w:rsidRDefault="00651909" w:rsidP="00651909">
            <w:pPr>
              <w:rPr>
                <w:rFonts w:cs="Arial"/>
              </w:rPr>
            </w:pPr>
            <w:r w:rsidRPr="00CF60B3">
              <w:rPr>
                <w:rFonts w:cs="Arial"/>
              </w:rPr>
              <w:t xml:space="preserve">(a) The three-character sequence number should be constructed using a single letter identifying the phenomenon, followed by two numeric characters corresponding to the number of SIGMET </w:t>
            </w:r>
          </w:p>
          <w:p w14:paraId="49622625" w14:textId="77777777" w:rsidR="00651909" w:rsidRPr="00CF60B3" w:rsidRDefault="00651909" w:rsidP="00651909">
            <w:pPr>
              <w:rPr>
                <w:rFonts w:cs="Arial"/>
              </w:rPr>
            </w:pPr>
            <w:r w:rsidRPr="00CF60B3">
              <w:rPr>
                <w:rFonts w:cs="Arial"/>
              </w:rPr>
              <w:t>issued for that phenomenon for the specified flight information region since 00.01 UTC on the day concerned.</w:t>
            </w:r>
          </w:p>
          <w:p w14:paraId="337F5F51" w14:textId="77777777" w:rsidR="00651909" w:rsidRDefault="00651909" w:rsidP="00651909">
            <w:pPr>
              <w:rPr>
                <w:rFonts w:cs="Arial"/>
              </w:rPr>
            </w:pPr>
            <w:r w:rsidRPr="00CF60B3">
              <w:rPr>
                <w:rFonts w:cs="Arial"/>
              </w:rPr>
              <w:t xml:space="preserve">(b) The letters to be used as the first character for the SIGMET sequence number to indicate the specified </w:t>
            </w:r>
            <w:proofErr w:type="spellStart"/>
            <w:r w:rsidRPr="00CF60B3">
              <w:rPr>
                <w:rFonts w:cs="Arial"/>
              </w:rPr>
              <w:t>en</w:t>
            </w:r>
            <w:proofErr w:type="spellEnd"/>
            <w:r w:rsidRPr="00CF60B3">
              <w:rPr>
                <w:rFonts w:cs="Arial"/>
              </w:rPr>
              <w:t>-route weather phenomena for which the SIGMET has been issued should be:</w:t>
            </w:r>
          </w:p>
          <w:p w14:paraId="2DF59AFB" w14:textId="6EB68F82" w:rsidR="009A7155" w:rsidRDefault="009A7155" w:rsidP="00434DB0">
            <w:pPr>
              <w:jc w:val="center"/>
              <w:rPr>
                <w:rFonts w:cs="Arial"/>
              </w:rPr>
            </w:pPr>
            <w:r>
              <w:object w:dxaOrig="10350" w:dyaOrig="4650" w14:anchorId="2DE96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32.25pt" o:ole="">
                  <v:imagedata r:id="rId22" o:title=""/>
                </v:shape>
                <o:OLEObject Type="Embed" ProgID="PBrush" ShapeID="_x0000_i1025" DrawAspect="Content" ObjectID="_1806840898" r:id="rId23"/>
              </w:object>
            </w:r>
          </w:p>
          <w:p w14:paraId="72F20F5C" w14:textId="77777777" w:rsidR="009A7155" w:rsidRDefault="009A7155" w:rsidP="00651909">
            <w:pPr>
              <w:rPr>
                <w:rFonts w:cs="Arial"/>
              </w:rPr>
            </w:pPr>
          </w:p>
          <w:p w14:paraId="555A8531" w14:textId="03100C68" w:rsidR="009A7155" w:rsidRPr="00356EBF" w:rsidRDefault="009A7155" w:rsidP="00651909">
            <w:pPr>
              <w:rPr>
                <w:rFonts w:cs="Arial"/>
              </w:rPr>
            </w:pPr>
          </w:p>
        </w:tc>
        <w:tc>
          <w:tcPr>
            <w:tcW w:w="1633" w:type="dxa"/>
          </w:tcPr>
          <w:p w14:paraId="0CB48830" w14:textId="1D69EFA0" w:rsidR="00651909" w:rsidRPr="0091782A" w:rsidRDefault="00A7129D" w:rsidP="006752C9">
            <w:pPr>
              <w:pStyle w:val="Default"/>
              <w:rPr>
                <w:bCs/>
                <w:color w:val="auto"/>
                <w:sz w:val="22"/>
                <w:szCs w:val="22"/>
              </w:rPr>
            </w:pPr>
            <w:hyperlink w:anchor="RETURN_ATR_250" w:history="1">
              <w:r w:rsidR="00651909">
                <w:rPr>
                  <w:rStyle w:val="Hyperlink"/>
                  <w:sz w:val="22"/>
                  <w:szCs w:val="22"/>
                </w:rPr>
                <w:t>Return Link</w:t>
              </w:r>
            </w:hyperlink>
          </w:p>
        </w:tc>
      </w:tr>
      <w:bookmarkEnd w:id="342"/>
    </w:tbl>
    <w:p w14:paraId="6659F81E" w14:textId="24908558" w:rsidR="00651909" w:rsidRDefault="00651909"/>
    <w:p w14:paraId="575850C4" w14:textId="7E7876E1" w:rsidR="009A7155" w:rsidRDefault="009A7155">
      <w:r>
        <w:br w:type="page"/>
      </w:r>
    </w:p>
    <w:tbl>
      <w:tblPr>
        <w:tblStyle w:val="TableGrid"/>
        <w:tblW w:w="0" w:type="auto"/>
        <w:tblLook w:val="04A0" w:firstRow="1" w:lastRow="0" w:firstColumn="1" w:lastColumn="0" w:noHBand="0" w:noVBand="1"/>
      </w:tblPr>
      <w:tblGrid>
        <w:gridCol w:w="12469"/>
        <w:gridCol w:w="1492"/>
      </w:tblGrid>
      <w:tr w:rsidR="00651909" w14:paraId="1C0F5C74" w14:textId="77777777" w:rsidTr="00434DB0">
        <w:trPr>
          <w:trHeight w:val="544"/>
        </w:trPr>
        <w:tc>
          <w:tcPr>
            <w:tcW w:w="12469" w:type="dxa"/>
          </w:tcPr>
          <w:p w14:paraId="09EDA1FE" w14:textId="2D31DF1F" w:rsidR="00651909" w:rsidRPr="004A2E19" w:rsidRDefault="00651909"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t>AMC1 MET.TR.250(</w:t>
            </w:r>
            <w:r>
              <w:rPr>
                <w:rFonts w:ascii="Calibri" w:hAnsi="Calibri" w:cs="Calibri"/>
                <w:b/>
                <w:bCs/>
                <w:sz w:val="32"/>
                <w:szCs w:val="32"/>
              </w:rPr>
              <w:t>d</w:t>
            </w:r>
            <w:r w:rsidRPr="00741455">
              <w:rPr>
                <w:rFonts w:ascii="Calibri" w:hAnsi="Calibri" w:cs="Calibri"/>
                <w:b/>
                <w:bCs/>
                <w:sz w:val="32"/>
                <w:szCs w:val="32"/>
              </w:rPr>
              <w:t>) SIGMET</w:t>
            </w:r>
            <w:r>
              <w:rPr>
                <w:rFonts w:ascii="Calibri" w:hAnsi="Calibri" w:cs="Calibri"/>
                <w:b/>
                <w:bCs/>
                <w:sz w:val="32"/>
                <w:szCs w:val="32"/>
              </w:rPr>
              <w:t xml:space="preserve"> messages</w:t>
            </w:r>
            <w:bookmarkStart w:id="344" w:name="AMC1_TR_250_d"/>
            <w:bookmarkEnd w:id="344"/>
          </w:p>
          <w:p w14:paraId="19C57D79" w14:textId="77777777" w:rsidR="00651909" w:rsidRPr="004035E1" w:rsidRDefault="00651909" w:rsidP="00651909">
            <w:pPr>
              <w:rPr>
                <w:rFonts w:cs="Arial"/>
                <w:b/>
                <w:bCs/>
              </w:rPr>
            </w:pPr>
            <w:r w:rsidRPr="004035E1">
              <w:rPr>
                <w:rFonts w:cs="Arial"/>
                <w:b/>
                <w:bCs/>
              </w:rPr>
              <w:t xml:space="preserve">CRITERIA RELATED TO PHENOMENA </w:t>
            </w:r>
          </w:p>
          <w:p w14:paraId="486B5CEE" w14:textId="77777777" w:rsidR="00651909" w:rsidRPr="00D92546" w:rsidRDefault="00651909" w:rsidP="00651909">
            <w:pPr>
              <w:rPr>
                <w:rFonts w:cs="Arial"/>
              </w:rPr>
            </w:pPr>
            <w:r w:rsidRPr="00D92546">
              <w:rPr>
                <w:rFonts w:cs="Arial"/>
              </w:rPr>
              <w:t xml:space="preserve">Sandstorm/dust storm should be considered: </w:t>
            </w:r>
          </w:p>
          <w:p w14:paraId="59D8E55C" w14:textId="22FB6112" w:rsidR="00651909" w:rsidRPr="00D92546" w:rsidRDefault="00651909" w:rsidP="00651909">
            <w:pPr>
              <w:rPr>
                <w:rFonts w:cs="Arial"/>
              </w:rPr>
            </w:pPr>
            <w:r w:rsidRPr="00D92546">
              <w:rPr>
                <w:rFonts w:cs="Arial"/>
              </w:rPr>
              <w:t xml:space="preserve">(a) heavy whenever the visibility is below 200 </w:t>
            </w:r>
            <w:proofErr w:type="gramStart"/>
            <w:r w:rsidRPr="00D92546">
              <w:rPr>
                <w:rFonts w:cs="Arial"/>
              </w:rPr>
              <w:t>m</w:t>
            </w:r>
            <w:proofErr w:type="gramEnd"/>
            <w:r w:rsidRPr="00D92546">
              <w:rPr>
                <w:rFonts w:cs="Arial"/>
              </w:rPr>
              <w:t xml:space="preserve"> and the sky is obscured</w:t>
            </w:r>
            <w:r w:rsidR="0033044A">
              <w:rPr>
                <w:rFonts w:cs="Arial"/>
              </w:rPr>
              <w:t>.</w:t>
            </w:r>
            <w:r w:rsidRPr="00D92546">
              <w:rPr>
                <w:rFonts w:cs="Arial"/>
              </w:rPr>
              <w:t xml:space="preserve"> and </w:t>
            </w:r>
          </w:p>
          <w:p w14:paraId="70E3DE86" w14:textId="77777777" w:rsidR="00651909" w:rsidRPr="00D92546" w:rsidRDefault="00651909" w:rsidP="00651909">
            <w:pPr>
              <w:rPr>
                <w:rFonts w:cs="Arial"/>
              </w:rPr>
            </w:pPr>
            <w:r w:rsidRPr="00D92546">
              <w:rPr>
                <w:rFonts w:cs="Arial"/>
              </w:rPr>
              <w:t xml:space="preserve">(b) moderate whenever the visibility is: </w:t>
            </w:r>
          </w:p>
          <w:p w14:paraId="70DCAE4B" w14:textId="27D96A34" w:rsidR="00651909" w:rsidRPr="00D92546" w:rsidRDefault="00651909" w:rsidP="00651909">
            <w:pPr>
              <w:rPr>
                <w:rFonts w:cs="Arial"/>
              </w:rPr>
            </w:pPr>
            <w:r w:rsidRPr="00D92546">
              <w:rPr>
                <w:rFonts w:cs="Arial"/>
              </w:rPr>
              <w:t xml:space="preserve">(1) below 20 m and the sky </w:t>
            </w:r>
            <w:proofErr w:type="gramStart"/>
            <w:r w:rsidRPr="00D92546">
              <w:rPr>
                <w:rFonts w:cs="Arial"/>
              </w:rPr>
              <w:t>is</w:t>
            </w:r>
            <w:proofErr w:type="gramEnd"/>
            <w:r w:rsidRPr="00D92546">
              <w:rPr>
                <w:rFonts w:cs="Arial"/>
              </w:rPr>
              <w:t xml:space="preserve"> not obscured</w:t>
            </w:r>
            <w:r w:rsidR="0033044A">
              <w:rPr>
                <w:rFonts w:cs="Arial"/>
              </w:rPr>
              <w:t>.</w:t>
            </w:r>
            <w:r w:rsidRPr="00D92546">
              <w:rPr>
                <w:rFonts w:cs="Arial"/>
              </w:rPr>
              <w:t xml:space="preserve"> or </w:t>
            </w:r>
          </w:p>
          <w:p w14:paraId="4ACDE829" w14:textId="76DC835F" w:rsidR="00651909" w:rsidRPr="00356EBF" w:rsidRDefault="00651909" w:rsidP="00651909">
            <w:pPr>
              <w:rPr>
                <w:rFonts w:cs="Arial"/>
              </w:rPr>
            </w:pPr>
            <w:r w:rsidRPr="00D92546">
              <w:rPr>
                <w:rFonts w:cs="Arial"/>
              </w:rPr>
              <w:t xml:space="preserve">(1) between 200 and 600 m. </w:t>
            </w:r>
          </w:p>
        </w:tc>
        <w:tc>
          <w:tcPr>
            <w:tcW w:w="1492" w:type="dxa"/>
          </w:tcPr>
          <w:p w14:paraId="58504FB9" w14:textId="2A4070FC" w:rsidR="00651909" w:rsidRPr="0091782A" w:rsidRDefault="00A7129D" w:rsidP="006752C9">
            <w:pPr>
              <w:pStyle w:val="Default"/>
              <w:rPr>
                <w:bCs/>
                <w:color w:val="auto"/>
                <w:sz w:val="22"/>
                <w:szCs w:val="22"/>
              </w:rPr>
            </w:pPr>
            <w:hyperlink w:anchor="RETURN_ATR_250" w:history="1">
              <w:r w:rsidR="00651909">
                <w:rPr>
                  <w:rStyle w:val="Hyperlink"/>
                  <w:sz w:val="22"/>
                  <w:szCs w:val="22"/>
                </w:rPr>
                <w:t>Return Link</w:t>
              </w:r>
            </w:hyperlink>
          </w:p>
        </w:tc>
      </w:tr>
      <w:tr w:rsidR="00651909" w14:paraId="78282864" w14:textId="77777777" w:rsidTr="006752C9">
        <w:tc>
          <w:tcPr>
            <w:tcW w:w="13961" w:type="dxa"/>
            <w:gridSpan w:val="2"/>
            <w:tcBorders>
              <w:left w:val="nil"/>
              <w:right w:val="nil"/>
            </w:tcBorders>
          </w:tcPr>
          <w:p w14:paraId="18B879DF" w14:textId="77777777" w:rsidR="00651909" w:rsidRDefault="00651909" w:rsidP="006752C9"/>
        </w:tc>
      </w:tr>
      <w:tr w:rsidR="00651909" w14:paraId="70AB8A68" w14:textId="77777777" w:rsidTr="00434DB0">
        <w:trPr>
          <w:trHeight w:val="544"/>
        </w:trPr>
        <w:tc>
          <w:tcPr>
            <w:tcW w:w="12469" w:type="dxa"/>
          </w:tcPr>
          <w:p w14:paraId="37A27000" w14:textId="20138517" w:rsidR="00651909" w:rsidRPr="004A2E19" w:rsidRDefault="00651909"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t>AMC1 MET.TR.250(</w:t>
            </w:r>
            <w:r w:rsidR="006C2483">
              <w:rPr>
                <w:rFonts w:ascii="Calibri" w:hAnsi="Calibri" w:cs="Calibri"/>
                <w:b/>
                <w:bCs/>
                <w:sz w:val="32"/>
                <w:szCs w:val="32"/>
              </w:rPr>
              <w:t>g</w:t>
            </w:r>
            <w:r w:rsidRPr="00741455">
              <w:rPr>
                <w:rFonts w:ascii="Calibri" w:hAnsi="Calibri" w:cs="Calibri"/>
                <w:b/>
                <w:bCs/>
                <w:sz w:val="32"/>
                <w:szCs w:val="32"/>
              </w:rPr>
              <w:t>) SIGMET</w:t>
            </w:r>
            <w:r>
              <w:rPr>
                <w:rFonts w:ascii="Calibri" w:hAnsi="Calibri" w:cs="Calibri"/>
                <w:b/>
                <w:bCs/>
                <w:sz w:val="32"/>
                <w:szCs w:val="32"/>
              </w:rPr>
              <w:t xml:space="preserve"> messages</w:t>
            </w:r>
            <w:bookmarkStart w:id="345" w:name="AMC1_TR_250_g"/>
            <w:bookmarkEnd w:id="345"/>
          </w:p>
          <w:p w14:paraId="64298285" w14:textId="77777777" w:rsidR="006C7E71" w:rsidRPr="006C7E71" w:rsidRDefault="006C7E71" w:rsidP="006C7E71">
            <w:pPr>
              <w:rPr>
                <w:rFonts w:cs="Arial"/>
                <w:b/>
                <w:bCs/>
              </w:rPr>
            </w:pPr>
            <w:r w:rsidRPr="006C7E71">
              <w:rPr>
                <w:rFonts w:cs="Arial"/>
                <w:b/>
                <w:bCs/>
              </w:rPr>
              <w:t xml:space="preserve">FORMAT </w:t>
            </w:r>
          </w:p>
          <w:p w14:paraId="27810441" w14:textId="77777777" w:rsidR="006C7E71" w:rsidRPr="006C7E71" w:rsidRDefault="006C7E71" w:rsidP="006C7E71">
            <w:pPr>
              <w:rPr>
                <w:rFonts w:cs="Arial"/>
                <w:b/>
                <w:bCs/>
              </w:rPr>
            </w:pPr>
            <w:r w:rsidRPr="006C7E71">
              <w:rPr>
                <w:rFonts w:cs="Arial"/>
                <w:b/>
                <w:bCs/>
              </w:rPr>
              <w:t xml:space="preserve">SIGMET, when issued in graphical format, should be as specified below: </w:t>
            </w:r>
          </w:p>
          <w:p w14:paraId="7E175DEE" w14:textId="1B8D0696" w:rsidR="006C7E71" w:rsidRDefault="006C7E71" w:rsidP="006C7E71">
            <w:pPr>
              <w:rPr>
                <w:rFonts w:cs="Arial"/>
                <w:b/>
                <w:bCs/>
              </w:rPr>
            </w:pPr>
            <w:r w:rsidRPr="006C7E71">
              <w:rPr>
                <w:rFonts w:cs="Arial"/>
                <w:b/>
                <w:bCs/>
              </w:rPr>
              <w:t xml:space="preserve">(a) SIGMET FOR TROPICAL CYCLONE — MODEL </w:t>
            </w:r>
            <w:proofErr w:type="spellStart"/>
            <w:r w:rsidRPr="006C7E71">
              <w:rPr>
                <w:rFonts w:cs="Arial"/>
                <w:b/>
                <w:bCs/>
              </w:rPr>
              <w:t>STC</w:t>
            </w:r>
            <w:proofErr w:type="spellEnd"/>
          </w:p>
          <w:p w14:paraId="5553B20F" w14:textId="4921162B" w:rsidR="006C7E71" w:rsidRDefault="006C7E71" w:rsidP="006752C9">
            <w:pPr>
              <w:rPr>
                <w:rFonts w:cs="Arial"/>
                <w:b/>
                <w:bCs/>
              </w:rPr>
            </w:pPr>
          </w:p>
          <w:p w14:paraId="155C5CF2" w14:textId="3D3F96D8" w:rsidR="00BD02BA" w:rsidRDefault="00793A00" w:rsidP="00793A00">
            <w:pPr>
              <w:jc w:val="center"/>
              <w:rPr>
                <w:rFonts w:cs="Arial"/>
                <w:b/>
                <w:bCs/>
              </w:rPr>
            </w:pPr>
            <w:r w:rsidRPr="00D92546">
              <w:rPr>
                <w:rFonts w:cs="Arial"/>
                <w:noProof/>
                <w:lang w:eastAsia="en-GB"/>
              </w:rPr>
              <w:drawing>
                <wp:inline distT="0" distB="0" distL="0" distR="0" wp14:anchorId="4B8AC24C" wp14:editId="7175C421">
                  <wp:extent cx="3353879" cy="3192524"/>
                  <wp:effectExtent l="0" t="0" r="0" b="8255"/>
                  <wp:docPr id="1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srcRect/>
                          <a:stretch>
                            <a:fillRect/>
                          </a:stretch>
                        </pic:blipFill>
                        <pic:spPr bwMode="auto">
                          <a:xfrm>
                            <a:off x="0" y="0"/>
                            <a:ext cx="3358994" cy="3197393"/>
                          </a:xfrm>
                          <a:prstGeom prst="rect">
                            <a:avLst/>
                          </a:prstGeom>
                          <a:noFill/>
                          <a:ln w="9525">
                            <a:noFill/>
                            <a:miter lim="800000"/>
                            <a:headEnd/>
                            <a:tailEnd/>
                          </a:ln>
                        </pic:spPr>
                      </pic:pic>
                    </a:graphicData>
                  </a:graphic>
                </wp:inline>
              </w:drawing>
            </w:r>
          </w:p>
          <w:p w14:paraId="5D865C64" w14:textId="52DF0F0C" w:rsidR="00BD02BA" w:rsidRDefault="00BD02BA" w:rsidP="006752C9">
            <w:pPr>
              <w:rPr>
                <w:rFonts w:cs="Arial"/>
                <w:b/>
                <w:bCs/>
              </w:rPr>
            </w:pPr>
          </w:p>
          <w:p w14:paraId="2DFA3005" w14:textId="77777777" w:rsidR="00675EDE" w:rsidRDefault="00675EDE" w:rsidP="006752C9">
            <w:pPr>
              <w:rPr>
                <w:rFonts w:cs="Arial"/>
                <w:b/>
                <w:bCs/>
              </w:rPr>
            </w:pPr>
          </w:p>
          <w:p w14:paraId="5BD9AC38" w14:textId="4DF71602" w:rsidR="00BD02BA" w:rsidRDefault="00372ED3" w:rsidP="006752C9">
            <w:pPr>
              <w:rPr>
                <w:rFonts w:cs="Arial"/>
                <w:b/>
                <w:bCs/>
              </w:rPr>
            </w:pPr>
            <w:r w:rsidRPr="00372ED3">
              <w:rPr>
                <w:rFonts w:cs="Arial"/>
                <w:b/>
                <w:bCs/>
              </w:rPr>
              <w:t xml:space="preserve">(b) SIGMET FOR VOLCANIC ASH — MODEL </w:t>
            </w:r>
            <w:proofErr w:type="spellStart"/>
            <w:r w:rsidRPr="00372ED3">
              <w:rPr>
                <w:rFonts w:cs="Arial"/>
                <w:b/>
                <w:bCs/>
              </w:rPr>
              <w:t>SVA</w:t>
            </w:r>
            <w:proofErr w:type="spellEnd"/>
          </w:p>
          <w:p w14:paraId="05FC1EF8" w14:textId="77777777" w:rsidR="00E82763" w:rsidRDefault="00E82763" w:rsidP="00675EDE">
            <w:pPr>
              <w:jc w:val="center"/>
              <w:rPr>
                <w:rFonts w:cs="Arial"/>
                <w:b/>
                <w:bCs/>
              </w:rPr>
            </w:pPr>
          </w:p>
          <w:p w14:paraId="43897935" w14:textId="60E9301C" w:rsidR="00BD02BA" w:rsidRDefault="00675EDE" w:rsidP="00E82763">
            <w:pPr>
              <w:jc w:val="center"/>
              <w:rPr>
                <w:rFonts w:cs="Arial"/>
                <w:b/>
                <w:bCs/>
              </w:rPr>
            </w:pPr>
            <w:r w:rsidRPr="00D92546">
              <w:rPr>
                <w:rFonts w:cs="Arial"/>
                <w:noProof/>
                <w:lang w:eastAsia="en-GB"/>
              </w:rPr>
              <w:drawing>
                <wp:inline distT="0" distB="0" distL="0" distR="0" wp14:anchorId="1B6DCA25" wp14:editId="43BD802B">
                  <wp:extent cx="4369584" cy="3830129"/>
                  <wp:effectExtent l="0" t="0" r="0" b="0"/>
                  <wp:docPr id="10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srcRect/>
                          <a:stretch>
                            <a:fillRect/>
                          </a:stretch>
                        </pic:blipFill>
                        <pic:spPr bwMode="auto">
                          <a:xfrm>
                            <a:off x="0" y="0"/>
                            <a:ext cx="4377148" cy="3836759"/>
                          </a:xfrm>
                          <a:prstGeom prst="rect">
                            <a:avLst/>
                          </a:prstGeom>
                          <a:noFill/>
                          <a:ln w="9525">
                            <a:noFill/>
                            <a:miter lim="800000"/>
                            <a:headEnd/>
                            <a:tailEnd/>
                          </a:ln>
                        </pic:spPr>
                      </pic:pic>
                    </a:graphicData>
                  </a:graphic>
                </wp:inline>
              </w:drawing>
            </w:r>
          </w:p>
          <w:p w14:paraId="2F579AAE" w14:textId="77777777" w:rsidR="00E82763" w:rsidRDefault="00E82763" w:rsidP="006752C9">
            <w:pPr>
              <w:rPr>
                <w:rFonts w:cs="Arial"/>
                <w:b/>
                <w:bCs/>
              </w:rPr>
            </w:pPr>
          </w:p>
          <w:p w14:paraId="55B48880" w14:textId="77777777" w:rsidR="00E82763" w:rsidRDefault="00E82763" w:rsidP="006752C9">
            <w:pPr>
              <w:rPr>
                <w:rFonts w:cs="Arial"/>
                <w:b/>
                <w:bCs/>
              </w:rPr>
            </w:pPr>
          </w:p>
          <w:p w14:paraId="41197687" w14:textId="77777777" w:rsidR="00E82763" w:rsidRDefault="00E82763" w:rsidP="006752C9">
            <w:pPr>
              <w:rPr>
                <w:rFonts w:cs="Arial"/>
                <w:b/>
                <w:bCs/>
              </w:rPr>
            </w:pPr>
          </w:p>
          <w:p w14:paraId="543223A8" w14:textId="77777777" w:rsidR="00E82763" w:rsidRDefault="00E82763" w:rsidP="006752C9">
            <w:pPr>
              <w:rPr>
                <w:rFonts w:cs="Arial"/>
                <w:b/>
                <w:bCs/>
              </w:rPr>
            </w:pPr>
          </w:p>
          <w:p w14:paraId="5CA61CB0" w14:textId="77777777" w:rsidR="00E82763" w:rsidRDefault="00E82763" w:rsidP="006752C9">
            <w:pPr>
              <w:rPr>
                <w:rFonts w:cs="Arial"/>
                <w:b/>
                <w:bCs/>
              </w:rPr>
            </w:pPr>
          </w:p>
          <w:p w14:paraId="0F99793C" w14:textId="77777777" w:rsidR="00E82763" w:rsidRDefault="00E82763" w:rsidP="006752C9">
            <w:pPr>
              <w:rPr>
                <w:rFonts w:cs="Arial"/>
                <w:b/>
                <w:bCs/>
              </w:rPr>
            </w:pPr>
          </w:p>
          <w:p w14:paraId="58730287" w14:textId="77777777" w:rsidR="00E82763" w:rsidRDefault="00E82763" w:rsidP="006752C9">
            <w:pPr>
              <w:rPr>
                <w:rFonts w:cs="Arial"/>
                <w:b/>
                <w:bCs/>
              </w:rPr>
            </w:pPr>
          </w:p>
          <w:p w14:paraId="2FDAAD0A" w14:textId="77777777" w:rsidR="0075230D" w:rsidRDefault="0075230D" w:rsidP="006752C9">
            <w:pPr>
              <w:rPr>
                <w:rFonts w:cs="Arial"/>
                <w:b/>
                <w:bCs/>
              </w:rPr>
            </w:pPr>
          </w:p>
          <w:p w14:paraId="2B34401E" w14:textId="77777777" w:rsidR="0075230D" w:rsidRDefault="0075230D" w:rsidP="006752C9">
            <w:pPr>
              <w:rPr>
                <w:rFonts w:cs="Arial"/>
                <w:b/>
                <w:bCs/>
              </w:rPr>
            </w:pPr>
          </w:p>
          <w:p w14:paraId="513C4A76" w14:textId="35DC1DE1" w:rsidR="00BD02BA" w:rsidRDefault="00B40042" w:rsidP="006752C9">
            <w:pPr>
              <w:rPr>
                <w:rFonts w:cs="Arial"/>
                <w:b/>
                <w:bCs/>
              </w:rPr>
            </w:pPr>
            <w:r w:rsidRPr="00B40042">
              <w:rPr>
                <w:rFonts w:cs="Arial"/>
                <w:b/>
                <w:bCs/>
              </w:rPr>
              <w:t xml:space="preserve">(c) SIGMET FOR PHENOMENA OTHER THAN TROPICAL CYCLONE AND VOLCANIC ASH — MODEL </w:t>
            </w:r>
            <w:proofErr w:type="spellStart"/>
            <w:r w:rsidRPr="00B40042">
              <w:rPr>
                <w:rFonts w:cs="Arial"/>
                <w:b/>
                <w:bCs/>
              </w:rPr>
              <w:t>SGE</w:t>
            </w:r>
            <w:proofErr w:type="spellEnd"/>
          </w:p>
          <w:p w14:paraId="020509C9" w14:textId="680C7167" w:rsidR="00BD02BA" w:rsidRDefault="00E82763" w:rsidP="00E82763">
            <w:pPr>
              <w:jc w:val="center"/>
              <w:rPr>
                <w:rFonts w:cs="Arial"/>
                <w:b/>
                <w:bCs/>
              </w:rPr>
            </w:pPr>
            <w:r w:rsidRPr="00D92546">
              <w:rPr>
                <w:rFonts w:cs="Arial"/>
                <w:noProof/>
                <w:lang w:eastAsia="en-GB"/>
              </w:rPr>
              <w:drawing>
                <wp:inline distT="0" distB="0" distL="0" distR="0" wp14:anchorId="40675E46" wp14:editId="5C9D0012">
                  <wp:extent cx="4347713" cy="4842565"/>
                  <wp:effectExtent l="0" t="0" r="0" b="0"/>
                  <wp:docPr id="10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srcRect/>
                          <a:stretch>
                            <a:fillRect/>
                          </a:stretch>
                        </pic:blipFill>
                        <pic:spPr bwMode="auto">
                          <a:xfrm>
                            <a:off x="0" y="0"/>
                            <a:ext cx="4354911" cy="4850582"/>
                          </a:xfrm>
                          <a:prstGeom prst="rect">
                            <a:avLst/>
                          </a:prstGeom>
                          <a:noFill/>
                          <a:ln w="9525">
                            <a:noFill/>
                            <a:miter lim="800000"/>
                            <a:headEnd/>
                            <a:tailEnd/>
                          </a:ln>
                        </pic:spPr>
                      </pic:pic>
                    </a:graphicData>
                  </a:graphic>
                </wp:inline>
              </w:drawing>
            </w:r>
          </w:p>
          <w:p w14:paraId="5BBD9A6D" w14:textId="77777777" w:rsidR="00BD02BA" w:rsidRDefault="00BD02BA" w:rsidP="006752C9">
            <w:pPr>
              <w:rPr>
                <w:rFonts w:cs="Arial"/>
                <w:b/>
                <w:bCs/>
              </w:rPr>
            </w:pPr>
          </w:p>
          <w:p w14:paraId="6F7B06D4" w14:textId="61B3630F" w:rsidR="00651909" w:rsidRPr="00356EBF" w:rsidRDefault="00651909" w:rsidP="006752C9">
            <w:pPr>
              <w:rPr>
                <w:rFonts w:cs="Arial"/>
              </w:rPr>
            </w:pPr>
          </w:p>
        </w:tc>
        <w:tc>
          <w:tcPr>
            <w:tcW w:w="1492" w:type="dxa"/>
          </w:tcPr>
          <w:p w14:paraId="5DC1D8EB" w14:textId="3DA0FC49" w:rsidR="00651909" w:rsidRPr="0091782A" w:rsidRDefault="00A7129D" w:rsidP="006752C9">
            <w:pPr>
              <w:pStyle w:val="Default"/>
              <w:rPr>
                <w:bCs/>
                <w:color w:val="auto"/>
                <w:sz w:val="22"/>
                <w:szCs w:val="22"/>
              </w:rPr>
            </w:pPr>
            <w:hyperlink w:anchor="RETURN_ATR_250" w:history="1">
              <w:r w:rsidR="00651909">
                <w:rPr>
                  <w:rStyle w:val="Hyperlink"/>
                  <w:sz w:val="22"/>
                  <w:szCs w:val="22"/>
                </w:rPr>
                <w:t>Return Link</w:t>
              </w:r>
            </w:hyperlink>
          </w:p>
        </w:tc>
      </w:tr>
    </w:tbl>
    <w:p w14:paraId="501939BE" w14:textId="7DAF79F1" w:rsidR="00AE3AA2" w:rsidRDefault="00AE3AA2" w:rsidP="00437E6D"/>
    <w:p w14:paraId="4FE61646" w14:textId="37606E16" w:rsidR="002B2F95" w:rsidRDefault="002B2F95">
      <w:r>
        <w:br w:type="page"/>
      </w:r>
    </w:p>
    <w:tbl>
      <w:tblPr>
        <w:tblStyle w:val="TableGrid"/>
        <w:tblW w:w="0" w:type="auto"/>
        <w:tblLook w:val="04A0" w:firstRow="1" w:lastRow="0" w:firstColumn="1" w:lastColumn="0" w:noHBand="0" w:noVBand="1"/>
      </w:tblPr>
      <w:tblGrid>
        <w:gridCol w:w="12328"/>
        <w:gridCol w:w="1633"/>
      </w:tblGrid>
      <w:tr w:rsidR="002B2F95" w14:paraId="50318307" w14:textId="77777777" w:rsidTr="00434DB0">
        <w:trPr>
          <w:trHeight w:val="1692"/>
        </w:trPr>
        <w:tc>
          <w:tcPr>
            <w:tcW w:w="12328" w:type="dxa"/>
          </w:tcPr>
          <w:p w14:paraId="7D375391" w14:textId="4AAEA839" w:rsidR="002B2F95" w:rsidRPr="00E839C5" w:rsidRDefault="00F73710" w:rsidP="00B21F2A">
            <w:pPr>
              <w:shd w:val="clear" w:color="auto" w:fill="00B0F0"/>
              <w:autoSpaceDE w:val="0"/>
              <w:autoSpaceDN w:val="0"/>
              <w:adjustRightInd w:val="0"/>
              <w:rPr>
                <w:rFonts w:ascii="Calibri" w:hAnsi="Calibri" w:cs="Calibri"/>
                <w:b/>
                <w:bCs/>
                <w:color w:val="FFFFFF" w:themeColor="background1"/>
                <w:sz w:val="32"/>
                <w:szCs w:val="32"/>
              </w:rPr>
            </w:pPr>
            <w:r w:rsidRPr="00F73710">
              <w:rPr>
                <w:rFonts w:ascii="Calibri" w:hAnsi="Calibri" w:cs="Calibri"/>
                <w:b/>
                <w:bCs/>
                <w:color w:val="FFFFFF" w:themeColor="background1"/>
                <w:sz w:val="32"/>
                <w:szCs w:val="32"/>
              </w:rPr>
              <w:t xml:space="preserve">MET.TR.255 </w:t>
            </w:r>
            <w:proofErr w:type="spellStart"/>
            <w:r w:rsidRPr="00F73710">
              <w:rPr>
                <w:rFonts w:ascii="Calibri" w:hAnsi="Calibri" w:cs="Calibri"/>
                <w:b/>
                <w:bCs/>
                <w:color w:val="FFFFFF" w:themeColor="background1"/>
                <w:sz w:val="32"/>
                <w:szCs w:val="32"/>
              </w:rPr>
              <w:t>AIRMET</w:t>
            </w:r>
            <w:proofErr w:type="spellEnd"/>
            <w:r w:rsidRPr="00F73710">
              <w:rPr>
                <w:rFonts w:ascii="Calibri" w:hAnsi="Calibri" w:cs="Calibri"/>
                <w:b/>
                <w:bCs/>
                <w:color w:val="FFFFFF" w:themeColor="background1"/>
                <w:sz w:val="32"/>
                <w:szCs w:val="32"/>
              </w:rPr>
              <w:t xml:space="preserve"> messages</w:t>
            </w:r>
            <w:bookmarkStart w:id="346" w:name="TR_255"/>
            <w:bookmarkEnd w:id="346"/>
          </w:p>
          <w:p w14:paraId="3819B478" w14:textId="77777777" w:rsidR="00635736" w:rsidRPr="00D92546" w:rsidRDefault="00635736" w:rsidP="00635736">
            <w:pPr>
              <w:rPr>
                <w:rFonts w:cs="Arial"/>
              </w:rPr>
            </w:pPr>
            <w:r w:rsidRPr="00D92546">
              <w:rPr>
                <w:rFonts w:cs="Arial"/>
              </w:rPr>
              <w:t xml:space="preserve">(a) The content and order of elements in an </w:t>
            </w:r>
            <w:proofErr w:type="spellStart"/>
            <w:r w:rsidRPr="00D92546">
              <w:rPr>
                <w:rFonts w:cs="Arial"/>
              </w:rPr>
              <w:t>AIRMET</w:t>
            </w:r>
            <w:proofErr w:type="spellEnd"/>
            <w:r w:rsidRPr="00D92546">
              <w:rPr>
                <w:rFonts w:cs="Arial"/>
              </w:rPr>
              <w:t xml:space="preserve"> message shall be in accordance with the template shown in Appendix 5. </w:t>
            </w:r>
          </w:p>
          <w:p w14:paraId="4D2D3F0D" w14:textId="77777777" w:rsidR="00635736" w:rsidRPr="00D92546" w:rsidRDefault="00635736" w:rsidP="00635736">
            <w:pPr>
              <w:rPr>
                <w:rFonts w:cs="Arial"/>
              </w:rPr>
            </w:pPr>
            <w:r w:rsidRPr="00D92546">
              <w:rPr>
                <w:rFonts w:cs="Arial"/>
              </w:rPr>
              <w:t xml:space="preserve">(b) The sequence number referred to in the template in Appendix 5 shall correspond to the number of </w:t>
            </w:r>
            <w:proofErr w:type="spellStart"/>
            <w:r w:rsidRPr="00D92546">
              <w:rPr>
                <w:rFonts w:cs="Arial"/>
              </w:rPr>
              <w:t>AIRMET</w:t>
            </w:r>
            <w:proofErr w:type="spellEnd"/>
            <w:r w:rsidRPr="00D92546">
              <w:rPr>
                <w:rFonts w:cs="Arial"/>
              </w:rPr>
              <w:t xml:space="preserve"> messages issued for the flight information region since 00.01 UTC on the day concerned.</w:t>
            </w:r>
          </w:p>
          <w:p w14:paraId="5BD8BF4C" w14:textId="77777777" w:rsidR="00635736" w:rsidRPr="00D92546" w:rsidRDefault="00635736" w:rsidP="00635736">
            <w:pPr>
              <w:rPr>
                <w:rFonts w:cs="Arial"/>
              </w:rPr>
            </w:pPr>
            <w:r w:rsidRPr="00D92546">
              <w:rPr>
                <w:rFonts w:cs="Arial"/>
              </w:rPr>
              <w:t xml:space="preserve"> (c) Only one of the phenomena in Appendix 5 shall be included in an </w:t>
            </w:r>
            <w:proofErr w:type="spellStart"/>
            <w:r w:rsidRPr="00D92546">
              <w:rPr>
                <w:rFonts w:cs="Arial"/>
              </w:rPr>
              <w:t>AIRMET</w:t>
            </w:r>
            <w:proofErr w:type="spellEnd"/>
            <w:r w:rsidRPr="00D92546">
              <w:rPr>
                <w:rFonts w:cs="Arial"/>
              </w:rPr>
              <w:t xml:space="preserve"> message, using the appropriate abbreviations and the following threshold values, when the phenomena </w:t>
            </w:r>
            <w:proofErr w:type="gramStart"/>
            <w:r w:rsidRPr="00D92546">
              <w:rPr>
                <w:rFonts w:cs="Arial"/>
              </w:rPr>
              <w:t>is</w:t>
            </w:r>
            <w:proofErr w:type="gramEnd"/>
            <w:r w:rsidRPr="00D92546">
              <w:rPr>
                <w:rFonts w:cs="Arial"/>
              </w:rPr>
              <w:t xml:space="preserve"> below flight level 100, or below flight level 150 in mountainous areas, or higher, where necessary: </w:t>
            </w:r>
          </w:p>
          <w:p w14:paraId="252F9DD4" w14:textId="5FE08030" w:rsidR="00635736" w:rsidRPr="00D92546" w:rsidRDefault="00635736" w:rsidP="00635736">
            <w:pPr>
              <w:rPr>
                <w:rFonts w:cs="Arial"/>
              </w:rPr>
            </w:pPr>
            <w:r w:rsidRPr="00D92546">
              <w:rPr>
                <w:rFonts w:cs="Arial"/>
              </w:rPr>
              <w:t>(1) wind speed above 30 kt (15 m/s)</w:t>
            </w:r>
            <w:r w:rsidR="0033044A">
              <w:rPr>
                <w:rFonts w:cs="Arial"/>
              </w:rPr>
              <w:t>.</w:t>
            </w:r>
          </w:p>
          <w:p w14:paraId="2EC691FA" w14:textId="74832965" w:rsidR="00635736" w:rsidRPr="00D92546" w:rsidRDefault="00635736" w:rsidP="00635736">
            <w:pPr>
              <w:rPr>
                <w:rFonts w:cs="Arial"/>
              </w:rPr>
            </w:pPr>
            <w:r w:rsidRPr="00D92546">
              <w:rPr>
                <w:rFonts w:cs="Arial"/>
              </w:rPr>
              <w:t xml:space="preserve"> (2) widespread areas affected by reduction of visibility to less than 5 000 m, including the weather phenomenon causing the reduction of visibility</w:t>
            </w:r>
            <w:r w:rsidR="0033044A">
              <w:rPr>
                <w:rFonts w:cs="Arial"/>
              </w:rPr>
              <w:t>.</w:t>
            </w:r>
            <w:r w:rsidRPr="00D92546">
              <w:rPr>
                <w:rFonts w:cs="Arial"/>
              </w:rPr>
              <w:t xml:space="preserve"> </w:t>
            </w:r>
          </w:p>
          <w:p w14:paraId="4F354358" w14:textId="42A40F6C" w:rsidR="002B2F95" w:rsidRDefault="00635736" w:rsidP="00635736">
            <w:pPr>
              <w:rPr>
                <w:b/>
                <w:bCs/>
                <w:color w:val="FFFFFF" w:themeColor="background1"/>
                <w:sz w:val="32"/>
                <w:szCs w:val="32"/>
                <w:highlight w:val="blue"/>
              </w:rPr>
            </w:pPr>
            <w:r w:rsidRPr="00D92546">
              <w:rPr>
                <w:rFonts w:cs="Arial"/>
              </w:rPr>
              <w:t xml:space="preserve">(3) widespread areas of broken or overcast cloud with height of base less than 1 000 ft (300 m) above ground level. (d) </w:t>
            </w:r>
            <w:proofErr w:type="spellStart"/>
            <w:r w:rsidRPr="00D92546">
              <w:rPr>
                <w:rFonts w:cs="Arial"/>
              </w:rPr>
              <w:t>AIRMET</w:t>
            </w:r>
            <w:proofErr w:type="spellEnd"/>
            <w:r w:rsidRPr="00D92546">
              <w:rPr>
                <w:rFonts w:cs="Arial"/>
              </w:rPr>
              <w:t xml:space="preserve"> messages concerning thunderstorms or cumulonimbus clouds shall not include references to associated turbulence and icing</w:t>
            </w:r>
            <w:r>
              <w:rPr>
                <w:rFonts w:cs="Arial"/>
              </w:rPr>
              <w:t>.</w:t>
            </w:r>
          </w:p>
        </w:tc>
        <w:tc>
          <w:tcPr>
            <w:tcW w:w="1633" w:type="dxa"/>
          </w:tcPr>
          <w:p w14:paraId="496559C4" w14:textId="750E8FE0" w:rsidR="002B2F95" w:rsidRPr="0091782A" w:rsidRDefault="00A7129D" w:rsidP="00B21F2A">
            <w:pPr>
              <w:pStyle w:val="Default"/>
              <w:rPr>
                <w:bCs/>
                <w:color w:val="auto"/>
                <w:sz w:val="22"/>
                <w:szCs w:val="22"/>
              </w:rPr>
            </w:pPr>
            <w:hyperlink w:anchor="RETURN_ATR_255" w:history="1">
              <w:r w:rsidR="002B2F95">
                <w:rPr>
                  <w:rStyle w:val="Hyperlink"/>
                  <w:sz w:val="22"/>
                  <w:szCs w:val="22"/>
                </w:rPr>
                <w:t>Return Link</w:t>
              </w:r>
            </w:hyperlink>
          </w:p>
        </w:tc>
      </w:tr>
      <w:tr w:rsidR="00635736" w14:paraId="25542747" w14:textId="77777777" w:rsidTr="00B21F2A">
        <w:tc>
          <w:tcPr>
            <w:tcW w:w="13961" w:type="dxa"/>
            <w:gridSpan w:val="2"/>
            <w:tcBorders>
              <w:left w:val="nil"/>
              <w:right w:val="nil"/>
            </w:tcBorders>
          </w:tcPr>
          <w:p w14:paraId="01729F41" w14:textId="77777777" w:rsidR="00635736" w:rsidRDefault="00635736" w:rsidP="00B21F2A"/>
        </w:tc>
      </w:tr>
      <w:tr w:rsidR="00635736" w14:paraId="2B36A0E3" w14:textId="77777777" w:rsidTr="00434DB0">
        <w:trPr>
          <w:trHeight w:val="544"/>
        </w:trPr>
        <w:tc>
          <w:tcPr>
            <w:tcW w:w="12328" w:type="dxa"/>
          </w:tcPr>
          <w:p w14:paraId="28739E25" w14:textId="163D00DD" w:rsidR="00635736" w:rsidRPr="004A2E19" w:rsidRDefault="00DB1210" w:rsidP="00B21F2A">
            <w:pPr>
              <w:shd w:val="clear" w:color="auto" w:fill="FFFF00"/>
              <w:autoSpaceDE w:val="0"/>
              <w:autoSpaceDN w:val="0"/>
              <w:adjustRightInd w:val="0"/>
              <w:rPr>
                <w:rFonts w:ascii="Calibri" w:hAnsi="Calibri" w:cs="Calibri"/>
                <w:b/>
                <w:bCs/>
                <w:sz w:val="32"/>
                <w:szCs w:val="32"/>
              </w:rPr>
            </w:pPr>
            <w:r w:rsidRPr="00DB1210">
              <w:rPr>
                <w:rFonts w:ascii="Calibri" w:hAnsi="Calibri" w:cs="Calibri"/>
                <w:b/>
                <w:bCs/>
                <w:sz w:val="32"/>
                <w:szCs w:val="32"/>
              </w:rPr>
              <w:t xml:space="preserve">AMC1 MET.TR.255(d) </w:t>
            </w:r>
            <w:proofErr w:type="spellStart"/>
            <w:r w:rsidRPr="00DB1210">
              <w:rPr>
                <w:rFonts w:ascii="Calibri" w:hAnsi="Calibri" w:cs="Calibri"/>
                <w:b/>
                <w:bCs/>
                <w:sz w:val="32"/>
                <w:szCs w:val="32"/>
              </w:rPr>
              <w:t>AIRMET</w:t>
            </w:r>
            <w:proofErr w:type="spellEnd"/>
            <w:r w:rsidRPr="00DB1210">
              <w:rPr>
                <w:rFonts w:ascii="Calibri" w:hAnsi="Calibri" w:cs="Calibri"/>
                <w:b/>
                <w:bCs/>
                <w:sz w:val="32"/>
                <w:szCs w:val="32"/>
              </w:rPr>
              <w:t xml:space="preserve"> messages</w:t>
            </w:r>
            <w:bookmarkStart w:id="347" w:name="AMC1_TR_255_d"/>
            <w:bookmarkEnd w:id="347"/>
          </w:p>
          <w:p w14:paraId="3F28E56C" w14:textId="77777777" w:rsidR="004A3BBC" w:rsidRPr="004035E1" w:rsidRDefault="004A3BBC" w:rsidP="004A3BBC">
            <w:pPr>
              <w:rPr>
                <w:rFonts w:cs="Arial"/>
                <w:b/>
                <w:bCs/>
              </w:rPr>
            </w:pPr>
            <w:r w:rsidRPr="004035E1">
              <w:rPr>
                <w:rFonts w:cs="Arial"/>
                <w:b/>
                <w:bCs/>
              </w:rPr>
              <w:t xml:space="preserve">CRITERIA RELATED TO PHENOMENA </w:t>
            </w:r>
          </w:p>
          <w:p w14:paraId="1EF628B1" w14:textId="77777777" w:rsidR="004A3BBC" w:rsidRDefault="004A3BBC" w:rsidP="004A3BBC">
            <w:pPr>
              <w:rPr>
                <w:rFonts w:cs="Arial"/>
              </w:rPr>
            </w:pPr>
            <w:r w:rsidRPr="00D92546">
              <w:rPr>
                <w:rFonts w:cs="Arial"/>
              </w:rPr>
              <w:t>In reference to sandstorm/dust storm, please refer to AMC1 MET.TR.250(d).</w:t>
            </w:r>
          </w:p>
          <w:p w14:paraId="5F2AC83A" w14:textId="2E12D7B6" w:rsidR="00635736" w:rsidRPr="00356EBF" w:rsidRDefault="00635736" w:rsidP="004A3BBC">
            <w:pPr>
              <w:rPr>
                <w:rFonts w:cs="Arial"/>
              </w:rPr>
            </w:pPr>
          </w:p>
        </w:tc>
        <w:tc>
          <w:tcPr>
            <w:tcW w:w="1633" w:type="dxa"/>
          </w:tcPr>
          <w:p w14:paraId="0750360F" w14:textId="5F458501" w:rsidR="00635736" w:rsidRPr="0091782A" w:rsidRDefault="00A7129D" w:rsidP="00B21F2A">
            <w:pPr>
              <w:pStyle w:val="Default"/>
              <w:rPr>
                <w:bCs/>
                <w:color w:val="auto"/>
                <w:sz w:val="22"/>
                <w:szCs w:val="22"/>
              </w:rPr>
            </w:pPr>
            <w:hyperlink w:anchor="RETURN_ATR_255" w:history="1">
              <w:r w:rsidR="00635736">
                <w:rPr>
                  <w:rStyle w:val="Hyperlink"/>
                  <w:sz w:val="22"/>
                  <w:szCs w:val="22"/>
                </w:rPr>
                <w:t>Return Link</w:t>
              </w:r>
            </w:hyperlink>
          </w:p>
        </w:tc>
      </w:tr>
    </w:tbl>
    <w:p w14:paraId="4F2D810C" w14:textId="414623FC" w:rsidR="007A1130" w:rsidRDefault="007A1130"/>
    <w:p w14:paraId="3ADF64DF" w14:textId="272D8F30" w:rsidR="007A1130" w:rsidRDefault="007A1130"/>
    <w:p w14:paraId="19DAE58E" w14:textId="7DA52624" w:rsidR="007A1130" w:rsidRDefault="007A1130"/>
    <w:p w14:paraId="43B51DB4" w14:textId="16414827" w:rsidR="007A1130" w:rsidRDefault="007A1130"/>
    <w:p w14:paraId="6179B7C3" w14:textId="158BAB81" w:rsidR="007A1130" w:rsidRDefault="007A1130"/>
    <w:p w14:paraId="2A3F2A6A" w14:textId="77777777" w:rsidR="007A1130" w:rsidRDefault="007A1130"/>
    <w:tbl>
      <w:tblPr>
        <w:tblStyle w:val="TableGrid"/>
        <w:tblW w:w="0" w:type="auto"/>
        <w:tblLook w:val="04A0" w:firstRow="1" w:lastRow="0" w:firstColumn="1" w:lastColumn="0" w:noHBand="0" w:noVBand="1"/>
      </w:tblPr>
      <w:tblGrid>
        <w:gridCol w:w="12328"/>
        <w:gridCol w:w="1633"/>
      </w:tblGrid>
      <w:tr w:rsidR="007A1130" w14:paraId="3BF066A6" w14:textId="77777777" w:rsidTr="00434DB0">
        <w:trPr>
          <w:trHeight w:val="1692"/>
        </w:trPr>
        <w:tc>
          <w:tcPr>
            <w:tcW w:w="12328" w:type="dxa"/>
          </w:tcPr>
          <w:p w14:paraId="11E318D6" w14:textId="6B4F15DA" w:rsidR="007A1130" w:rsidRPr="00E839C5" w:rsidRDefault="004017CC" w:rsidP="00B21F2A">
            <w:pPr>
              <w:shd w:val="clear" w:color="auto" w:fill="00B0F0"/>
              <w:autoSpaceDE w:val="0"/>
              <w:autoSpaceDN w:val="0"/>
              <w:adjustRightInd w:val="0"/>
              <w:rPr>
                <w:rFonts w:ascii="Calibri" w:hAnsi="Calibri" w:cs="Calibri"/>
                <w:b/>
                <w:bCs/>
                <w:color w:val="FFFFFF" w:themeColor="background1"/>
                <w:sz w:val="32"/>
                <w:szCs w:val="32"/>
              </w:rPr>
            </w:pPr>
            <w:bookmarkStart w:id="348" w:name="_Hlk98320639"/>
            <w:r w:rsidRPr="004017CC">
              <w:rPr>
                <w:rFonts w:ascii="Calibri" w:hAnsi="Calibri" w:cs="Calibri"/>
                <w:b/>
                <w:bCs/>
                <w:color w:val="FFFFFF" w:themeColor="background1"/>
                <w:sz w:val="32"/>
                <w:szCs w:val="32"/>
              </w:rPr>
              <w:t>MET.TR.260 Area forecasts for low-level flights</w:t>
            </w:r>
            <w:bookmarkStart w:id="349" w:name="TR_260"/>
            <w:bookmarkEnd w:id="349"/>
          </w:p>
          <w:p w14:paraId="34B478DE" w14:textId="77777777" w:rsidR="005D7530" w:rsidRPr="00D92546" w:rsidRDefault="005D7530" w:rsidP="005D7530">
            <w:pPr>
              <w:rPr>
                <w:rFonts w:cs="Arial"/>
              </w:rPr>
            </w:pPr>
            <w:r w:rsidRPr="00D92546">
              <w:rPr>
                <w:rFonts w:cs="Arial"/>
              </w:rPr>
              <w:t xml:space="preserve">(a) When chart form is used for area forecasts for low-level flights, the forecast of upper wind and upper-air temperature shall be issued for points separated by no more than 300 NM and for, as a minimum, the following altitudes: 2 000, 5 000 and 10 000 ft (600, 1 500 and 3 000 m) and 15 000 ft (4 500 m) in mountainous areas. The issuance of forecasts of upper wind and upper-air temperature at an altitude of 2 000 ft (600 m) may be subject to local orographic considerations as determined by the competent authority. </w:t>
            </w:r>
          </w:p>
          <w:p w14:paraId="0A8DBEA9" w14:textId="77777777" w:rsidR="005D7530" w:rsidRPr="00D92546" w:rsidRDefault="005D7530" w:rsidP="005D7530">
            <w:pPr>
              <w:rPr>
                <w:rFonts w:cs="Arial"/>
              </w:rPr>
            </w:pPr>
            <w:r w:rsidRPr="00D92546">
              <w:rPr>
                <w:rFonts w:cs="Arial"/>
              </w:rPr>
              <w:t xml:space="preserve">(b) When chart form is used for area forecasts for low-level flights, the forecast of </w:t>
            </w:r>
            <w:proofErr w:type="spellStart"/>
            <w:r w:rsidRPr="00D92546">
              <w:rPr>
                <w:rFonts w:cs="Arial"/>
              </w:rPr>
              <w:t>SIGWX</w:t>
            </w:r>
            <w:proofErr w:type="spellEnd"/>
            <w:r w:rsidRPr="00D92546">
              <w:rPr>
                <w:rFonts w:cs="Arial"/>
              </w:rPr>
              <w:t xml:space="preserve"> phenomena shall be issued as low-level </w:t>
            </w:r>
            <w:proofErr w:type="spellStart"/>
            <w:r w:rsidRPr="00D92546">
              <w:rPr>
                <w:rFonts w:cs="Arial"/>
              </w:rPr>
              <w:t>SIGWX</w:t>
            </w:r>
            <w:proofErr w:type="spellEnd"/>
            <w:r w:rsidRPr="00D92546">
              <w:rPr>
                <w:rFonts w:cs="Arial"/>
              </w:rPr>
              <w:t xml:space="preserve"> forecast for flight levels up to 100, or up to flight level 150 in mountainous areas, or higher, where necessary. Low-level </w:t>
            </w:r>
            <w:proofErr w:type="spellStart"/>
            <w:r w:rsidRPr="00D92546">
              <w:rPr>
                <w:rFonts w:cs="Arial"/>
              </w:rPr>
              <w:t>SIGWX</w:t>
            </w:r>
            <w:proofErr w:type="spellEnd"/>
            <w:r w:rsidRPr="00D92546">
              <w:rPr>
                <w:rFonts w:cs="Arial"/>
              </w:rPr>
              <w:t xml:space="preserve"> forecasts shall include: </w:t>
            </w:r>
          </w:p>
          <w:p w14:paraId="7AD7FCFB" w14:textId="09F2BFA9" w:rsidR="005D7530" w:rsidRPr="00D92546" w:rsidRDefault="005D7530" w:rsidP="005D7530">
            <w:pPr>
              <w:rPr>
                <w:rFonts w:cs="Arial"/>
              </w:rPr>
            </w:pPr>
            <w:r w:rsidRPr="00D92546">
              <w:rPr>
                <w:rFonts w:cs="Arial"/>
              </w:rPr>
              <w:t>(1) the following phenomena warranting the issuance of a SIGMET: icing, turbulence, cumulonimbus clouds that are obscured, frequent, embedded or occurring at a squall line, sandstorms/dust storms and volcanic eruptions or a release of radioactive materials into the atmosphere, and which are expected to affect low-level flights</w:t>
            </w:r>
            <w:r w:rsidR="0033044A">
              <w:rPr>
                <w:rFonts w:cs="Arial"/>
              </w:rPr>
              <w:t>.</w:t>
            </w:r>
            <w:r w:rsidRPr="00D92546">
              <w:rPr>
                <w:rFonts w:cs="Arial"/>
              </w:rPr>
              <w:t xml:space="preserve"> </w:t>
            </w:r>
          </w:p>
          <w:p w14:paraId="4B11341A" w14:textId="77777777" w:rsidR="005D7530" w:rsidRPr="00D92546" w:rsidRDefault="005D7530" w:rsidP="005D7530">
            <w:pPr>
              <w:rPr>
                <w:rFonts w:cs="Arial"/>
              </w:rPr>
            </w:pPr>
            <w:r w:rsidRPr="00D92546">
              <w:rPr>
                <w:rFonts w:cs="Arial"/>
              </w:rPr>
              <w:t xml:space="preserve">(2) the following elements in area forecasts for low-level flights: surface wind, surface visibility, significant weather phenomena, mountain obscuration, cloud, icing, turbulence, mountain wave and height of zero-degree isotherm. </w:t>
            </w:r>
          </w:p>
          <w:p w14:paraId="4EA46DF2" w14:textId="29C505E7" w:rsidR="007A1130" w:rsidRDefault="005D7530" w:rsidP="005D7530">
            <w:pPr>
              <w:rPr>
                <w:b/>
                <w:bCs/>
                <w:color w:val="FFFFFF" w:themeColor="background1"/>
                <w:sz w:val="32"/>
                <w:szCs w:val="32"/>
                <w:highlight w:val="blue"/>
              </w:rPr>
            </w:pPr>
            <w:r w:rsidRPr="00D92546">
              <w:rPr>
                <w:rFonts w:cs="Arial"/>
              </w:rPr>
              <w:t xml:space="preserve">(c) When the competent authority has determined that the density of traffic operating below flight level 100 warrants the issuance of an </w:t>
            </w:r>
            <w:proofErr w:type="spellStart"/>
            <w:r w:rsidRPr="00D92546">
              <w:rPr>
                <w:rFonts w:cs="Arial"/>
              </w:rPr>
              <w:t>AIRMET</w:t>
            </w:r>
            <w:proofErr w:type="spellEnd"/>
            <w:r w:rsidRPr="00D92546">
              <w:rPr>
                <w:rFonts w:cs="Arial"/>
              </w:rPr>
              <w:t xml:space="preserve"> message, the area forecasts shall be issued to cover the layer between the ground and flight level 100, or up to flight level 150 in mountainous areas, or higher, where necessary, and shall contain information on </w:t>
            </w:r>
            <w:proofErr w:type="spellStart"/>
            <w:r w:rsidRPr="00D92546">
              <w:rPr>
                <w:rFonts w:cs="Arial"/>
                <w:i/>
                <w:iCs/>
              </w:rPr>
              <w:t>en</w:t>
            </w:r>
            <w:proofErr w:type="spellEnd"/>
            <w:r w:rsidRPr="00D92546">
              <w:rPr>
                <w:rFonts w:cs="Arial"/>
                <w:i/>
                <w:iCs/>
              </w:rPr>
              <w:t xml:space="preserve">-route </w:t>
            </w:r>
            <w:r w:rsidRPr="00D92546">
              <w:rPr>
                <w:rFonts w:cs="Arial"/>
              </w:rPr>
              <w:t xml:space="preserve">weather phenomena hazardous to low-level flights, in support of the issuance of the </w:t>
            </w:r>
            <w:proofErr w:type="spellStart"/>
            <w:r w:rsidRPr="00D92546">
              <w:rPr>
                <w:rFonts w:cs="Arial"/>
              </w:rPr>
              <w:t>AIRMET</w:t>
            </w:r>
            <w:proofErr w:type="spellEnd"/>
            <w:r w:rsidRPr="00D92546">
              <w:rPr>
                <w:rFonts w:cs="Arial"/>
              </w:rPr>
              <w:t xml:space="preserve"> message and the additional information required for low-level flights.</w:t>
            </w:r>
          </w:p>
        </w:tc>
        <w:tc>
          <w:tcPr>
            <w:tcW w:w="1633" w:type="dxa"/>
          </w:tcPr>
          <w:p w14:paraId="151AB076" w14:textId="05ABAD97" w:rsidR="007A1130" w:rsidRPr="0091782A" w:rsidRDefault="00A7129D" w:rsidP="00B21F2A">
            <w:pPr>
              <w:pStyle w:val="Default"/>
              <w:rPr>
                <w:bCs/>
                <w:color w:val="auto"/>
                <w:sz w:val="22"/>
                <w:szCs w:val="22"/>
              </w:rPr>
            </w:pPr>
            <w:hyperlink w:anchor="RETURN_ATR_260" w:history="1">
              <w:r w:rsidR="007A1130">
                <w:rPr>
                  <w:rStyle w:val="Hyperlink"/>
                  <w:sz w:val="22"/>
                  <w:szCs w:val="22"/>
                </w:rPr>
                <w:t>Return Link</w:t>
              </w:r>
            </w:hyperlink>
          </w:p>
        </w:tc>
      </w:tr>
      <w:tr w:rsidR="007A1130" w14:paraId="0DA7194B" w14:textId="77777777" w:rsidTr="00B21F2A">
        <w:tc>
          <w:tcPr>
            <w:tcW w:w="13961" w:type="dxa"/>
            <w:gridSpan w:val="2"/>
            <w:tcBorders>
              <w:left w:val="nil"/>
              <w:right w:val="nil"/>
            </w:tcBorders>
          </w:tcPr>
          <w:p w14:paraId="03D496BA" w14:textId="77777777" w:rsidR="007A1130" w:rsidRDefault="007A1130" w:rsidP="00B21F2A">
            <w:bookmarkStart w:id="350" w:name="_Hlk98320718"/>
            <w:bookmarkEnd w:id="348"/>
          </w:p>
        </w:tc>
      </w:tr>
      <w:tr w:rsidR="007A1130" w14:paraId="120D0DB9" w14:textId="77777777" w:rsidTr="00434DB0">
        <w:trPr>
          <w:trHeight w:val="544"/>
        </w:trPr>
        <w:tc>
          <w:tcPr>
            <w:tcW w:w="12328" w:type="dxa"/>
          </w:tcPr>
          <w:p w14:paraId="5E81FCCE" w14:textId="38DF3769" w:rsidR="007A1130" w:rsidRPr="004A2E19" w:rsidRDefault="00C0096C" w:rsidP="00B21F2A">
            <w:pPr>
              <w:shd w:val="clear" w:color="auto" w:fill="FFFF00"/>
              <w:autoSpaceDE w:val="0"/>
              <w:autoSpaceDN w:val="0"/>
              <w:adjustRightInd w:val="0"/>
              <w:rPr>
                <w:rFonts w:ascii="Calibri" w:hAnsi="Calibri" w:cs="Calibri"/>
                <w:b/>
                <w:bCs/>
                <w:sz w:val="32"/>
                <w:szCs w:val="32"/>
              </w:rPr>
            </w:pPr>
            <w:r w:rsidRPr="00C0096C">
              <w:rPr>
                <w:rFonts w:ascii="Calibri" w:hAnsi="Calibri" w:cs="Calibri"/>
                <w:b/>
                <w:bCs/>
                <w:sz w:val="32"/>
                <w:szCs w:val="32"/>
              </w:rPr>
              <w:t>AMC1 MET.TR.260 Area forecasts for low-level flights</w:t>
            </w:r>
            <w:bookmarkStart w:id="351" w:name="AMC1_TR_260"/>
            <w:bookmarkEnd w:id="351"/>
          </w:p>
          <w:p w14:paraId="3C09FCCC" w14:textId="77777777" w:rsidR="00E0659C" w:rsidRPr="004035E1" w:rsidRDefault="00E0659C" w:rsidP="00E0659C">
            <w:pPr>
              <w:rPr>
                <w:rFonts w:cs="Arial"/>
                <w:b/>
                <w:bCs/>
              </w:rPr>
            </w:pPr>
            <w:r w:rsidRPr="004035E1">
              <w:rPr>
                <w:rFonts w:cs="Arial"/>
                <w:b/>
                <w:bCs/>
              </w:rPr>
              <w:t xml:space="preserve">AMENDMENT OF LOW-LEVEL FORECASTS </w:t>
            </w:r>
          </w:p>
          <w:p w14:paraId="6633E3CA" w14:textId="77777777" w:rsidR="00E0659C" w:rsidRPr="00D92546" w:rsidRDefault="00E0659C" w:rsidP="00E0659C">
            <w:pPr>
              <w:rPr>
                <w:rFonts w:cs="Arial"/>
              </w:rPr>
            </w:pPr>
            <w:r w:rsidRPr="00D92546">
              <w:rPr>
                <w:rFonts w:cs="Arial"/>
              </w:rPr>
              <w:t xml:space="preserve">(a) In case the </w:t>
            </w:r>
            <w:proofErr w:type="spellStart"/>
            <w:r w:rsidRPr="00D92546">
              <w:rPr>
                <w:rFonts w:cs="Arial"/>
              </w:rPr>
              <w:t>AIRMET</w:t>
            </w:r>
            <w:proofErr w:type="spellEnd"/>
            <w:r w:rsidRPr="00D92546">
              <w:rPr>
                <w:rFonts w:cs="Arial"/>
              </w:rPr>
              <w:t xml:space="preserve">/low-level forecast concept is not fully implemented, the criteria for amendments should as a minimum include the weather phenomena hazardous to low-level flights, which constitute the criteria for the issuance of </w:t>
            </w:r>
            <w:proofErr w:type="spellStart"/>
            <w:r w:rsidRPr="00D92546">
              <w:rPr>
                <w:rFonts w:cs="Arial"/>
              </w:rPr>
              <w:t>AIRMET</w:t>
            </w:r>
            <w:proofErr w:type="spellEnd"/>
            <w:r w:rsidRPr="00D92546">
              <w:rPr>
                <w:rFonts w:cs="Arial"/>
              </w:rPr>
              <w:t xml:space="preserve">. </w:t>
            </w:r>
          </w:p>
          <w:p w14:paraId="6FB6B9BC" w14:textId="77777777" w:rsidR="00E0659C" w:rsidRPr="00D92546" w:rsidRDefault="00E0659C" w:rsidP="00E0659C">
            <w:pPr>
              <w:rPr>
                <w:rFonts w:cs="Arial"/>
              </w:rPr>
            </w:pPr>
            <w:r w:rsidRPr="00D92546">
              <w:rPr>
                <w:rFonts w:cs="Arial"/>
              </w:rPr>
              <w:t xml:space="preserve">(b) When low-level forecast is issued as an </w:t>
            </w:r>
            <w:proofErr w:type="spellStart"/>
            <w:r w:rsidRPr="00D92546">
              <w:rPr>
                <w:rFonts w:cs="Arial"/>
              </w:rPr>
              <w:t>SIGWX</w:t>
            </w:r>
            <w:proofErr w:type="spellEnd"/>
            <w:r w:rsidRPr="00D92546">
              <w:rPr>
                <w:rFonts w:cs="Arial"/>
              </w:rPr>
              <w:t xml:space="preserve"> chart or as a wind and temperature (</w:t>
            </w:r>
            <w:proofErr w:type="spellStart"/>
            <w:r w:rsidRPr="00D92546">
              <w:rPr>
                <w:rFonts w:cs="Arial"/>
              </w:rPr>
              <w:t>W+T</w:t>
            </w:r>
            <w:proofErr w:type="spellEnd"/>
            <w:r w:rsidRPr="00D92546">
              <w:rPr>
                <w:rFonts w:cs="Arial"/>
              </w:rPr>
              <w:t xml:space="preserve">) chart, it should, as appropriate, include the cloud/visibility information in the form of visibility/cloud base category which should be provided for well-defined sub-areas and/or route segments. For each sub-area and/or route segment, the reference height to which the cloud base information refers should be specified. </w:t>
            </w:r>
          </w:p>
          <w:p w14:paraId="39A39502" w14:textId="6771107A" w:rsidR="007A1130" w:rsidRPr="00356EBF" w:rsidRDefault="00E0659C" w:rsidP="00E0659C">
            <w:pPr>
              <w:rPr>
                <w:rFonts w:cs="Arial"/>
              </w:rPr>
            </w:pPr>
            <w:r w:rsidRPr="00D92546">
              <w:rPr>
                <w:rFonts w:cs="Arial"/>
              </w:rPr>
              <w:t xml:space="preserve">(c) The graphical part of an </w:t>
            </w:r>
            <w:proofErr w:type="spellStart"/>
            <w:r w:rsidRPr="00D92546">
              <w:rPr>
                <w:rFonts w:cs="Arial"/>
              </w:rPr>
              <w:t>SIGWX</w:t>
            </w:r>
            <w:proofErr w:type="spellEnd"/>
            <w:r w:rsidRPr="00D92546">
              <w:rPr>
                <w:rFonts w:cs="Arial"/>
              </w:rPr>
              <w:t xml:space="preserve"> chart should depict the weather situation at the beginning of the validity period. Significant changes of initial weather parameters should be depicted together with time intervals determining the duration of expected changes. </w:t>
            </w:r>
          </w:p>
        </w:tc>
        <w:tc>
          <w:tcPr>
            <w:tcW w:w="1633" w:type="dxa"/>
          </w:tcPr>
          <w:p w14:paraId="53983A9A" w14:textId="7143BE4E" w:rsidR="007A1130" w:rsidRPr="0091782A" w:rsidRDefault="00A7129D" w:rsidP="00B21F2A">
            <w:pPr>
              <w:pStyle w:val="Default"/>
              <w:rPr>
                <w:bCs/>
                <w:color w:val="auto"/>
                <w:sz w:val="22"/>
                <w:szCs w:val="22"/>
              </w:rPr>
            </w:pPr>
            <w:hyperlink w:anchor="RETURN_ATR_260" w:history="1">
              <w:r w:rsidR="007A1130">
                <w:rPr>
                  <w:rStyle w:val="Hyperlink"/>
                  <w:sz w:val="22"/>
                  <w:szCs w:val="22"/>
                </w:rPr>
                <w:t>Return Link</w:t>
              </w:r>
            </w:hyperlink>
          </w:p>
        </w:tc>
      </w:tr>
      <w:bookmarkEnd w:id="350"/>
    </w:tbl>
    <w:p w14:paraId="7EC7B859" w14:textId="5DD5DBF1" w:rsidR="00EC054B" w:rsidRDefault="00EC054B"/>
    <w:tbl>
      <w:tblPr>
        <w:tblStyle w:val="TableGrid"/>
        <w:tblW w:w="0" w:type="auto"/>
        <w:tblLook w:val="04A0" w:firstRow="1" w:lastRow="0" w:firstColumn="1" w:lastColumn="0" w:noHBand="0" w:noVBand="1"/>
      </w:tblPr>
      <w:tblGrid>
        <w:gridCol w:w="12469"/>
        <w:gridCol w:w="1492"/>
      </w:tblGrid>
      <w:tr w:rsidR="00EC054B" w14:paraId="60085FDD" w14:textId="77777777" w:rsidTr="00434DB0">
        <w:trPr>
          <w:trHeight w:val="1692"/>
        </w:trPr>
        <w:tc>
          <w:tcPr>
            <w:tcW w:w="12469" w:type="dxa"/>
          </w:tcPr>
          <w:p w14:paraId="40ADE349" w14:textId="36816670" w:rsidR="00EC054B" w:rsidRPr="00E839C5" w:rsidRDefault="007516FD" w:rsidP="00B21F2A">
            <w:pPr>
              <w:shd w:val="clear" w:color="auto" w:fill="00B0F0"/>
              <w:autoSpaceDE w:val="0"/>
              <w:autoSpaceDN w:val="0"/>
              <w:adjustRightInd w:val="0"/>
              <w:rPr>
                <w:rFonts w:ascii="Calibri" w:hAnsi="Calibri" w:cs="Calibri"/>
                <w:b/>
                <w:bCs/>
                <w:color w:val="FFFFFF" w:themeColor="background1"/>
                <w:sz w:val="32"/>
                <w:szCs w:val="32"/>
              </w:rPr>
            </w:pPr>
            <w:bookmarkStart w:id="352" w:name="_Hlk98321189"/>
            <w:r w:rsidRPr="007425B6">
              <w:rPr>
                <w:rFonts w:ascii="Calibri" w:hAnsi="Calibri" w:cs="Calibri"/>
                <w:b/>
                <w:bCs/>
                <w:color w:val="FFFFFF" w:themeColor="background1"/>
                <w:sz w:val="32"/>
                <w:szCs w:val="32"/>
              </w:rPr>
              <w:t>MET.TR.265 Volcanic ash advisory centre responsibilities</w:t>
            </w:r>
            <w:bookmarkStart w:id="353" w:name="TR_265"/>
            <w:bookmarkEnd w:id="353"/>
          </w:p>
          <w:p w14:paraId="66CC8859" w14:textId="77777777" w:rsidR="007516FD" w:rsidRPr="007E089A" w:rsidRDefault="007516FD" w:rsidP="007516FD">
            <w:pPr>
              <w:rPr>
                <w:rFonts w:cs="Arial"/>
              </w:rPr>
            </w:pPr>
            <w:r w:rsidRPr="007E089A">
              <w:rPr>
                <w:rFonts w:cs="Arial"/>
              </w:rPr>
              <w:t>a) The advisory information on volcanic ash shall be issued in abbreviated plain language and in accordance with the template shown in Appendix 6. When no abbreviations are available, English plain language text, to be kept to a minimum, shall be used.</w:t>
            </w:r>
          </w:p>
          <w:p w14:paraId="4F97B4DE" w14:textId="77777777" w:rsidR="007516FD" w:rsidRPr="007E089A" w:rsidRDefault="007516FD" w:rsidP="007516FD">
            <w:pPr>
              <w:rPr>
                <w:rFonts w:cs="Arial"/>
              </w:rPr>
            </w:pPr>
            <w:r w:rsidRPr="007E089A">
              <w:rPr>
                <w:rFonts w:cs="Arial"/>
              </w:rPr>
              <w:t>(b) Volcanic ash advisory, if disseminated in digital form, shall be:</w:t>
            </w:r>
          </w:p>
          <w:p w14:paraId="0A029021" w14:textId="158DF8F8" w:rsidR="007516FD" w:rsidRPr="007E089A" w:rsidRDefault="007516FD" w:rsidP="007516FD">
            <w:pPr>
              <w:rPr>
                <w:rFonts w:cs="Arial"/>
              </w:rPr>
            </w:pPr>
            <w:r w:rsidRPr="007E089A">
              <w:rPr>
                <w:rFonts w:cs="Arial"/>
              </w:rPr>
              <w:t>(1) formatted in accordance with a globally interoperable information exchange model and shall use geography markup language (</w:t>
            </w:r>
            <w:proofErr w:type="spellStart"/>
            <w:r w:rsidRPr="007E089A">
              <w:rPr>
                <w:rFonts w:cs="Arial"/>
              </w:rPr>
              <w:t>GML</w:t>
            </w:r>
            <w:proofErr w:type="spellEnd"/>
            <w:r w:rsidRPr="007E089A">
              <w:rPr>
                <w:rFonts w:cs="Arial"/>
              </w:rPr>
              <w:t>)</w:t>
            </w:r>
            <w:r w:rsidR="0033044A">
              <w:rPr>
                <w:rFonts w:cs="Arial"/>
              </w:rPr>
              <w:t>.</w:t>
            </w:r>
          </w:p>
          <w:p w14:paraId="1F5FEF8C" w14:textId="77777777" w:rsidR="007516FD" w:rsidRPr="007E089A" w:rsidRDefault="007516FD" w:rsidP="007516FD">
            <w:pPr>
              <w:rPr>
                <w:rFonts w:cs="Arial"/>
              </w:rPr>
            </w:pPr>
            <w:r w:rsidRPr="007E089A">
              <w:rPr>
                <w:rFonts w:cs="Arial"/>
              </w:rPr>
              <w:t>(2) accompanied by the appropriate metadata.</w:t>
            </w:r>
          </w:p>
          <w:p w14:paraId="544CDB36" w14:textId="125493D8" w:rsidR="00EC054B" w:rsidRDefault="007516FD" w:rsidP="007516FD">
            <w:pPr>
              <w:rPr>
                <w:b/>
                <w:bCs/>
                <w:color w:val="FFFFFF" w:themeColor="background1"/>
                <w:sz w:val="32"/>
                <w:szCs w:val="32"/>
                <w:highlight w:val="blue"/>
              </w:rPr>
            </w:pPr>
            <w:r w:rsidRPr="007E089A">
              <w:rPr>
                <w:rFonts w:cs="Arial"/>
              </w:rPr>
              <w:t>(c) Volcanic ash advisory information, when prepared in graphical format, shall be issued using the portable network graphics (PNG) format</w:t>
            </w:r>
            <w:r w:rsidR="0092659D">
              <w:rPr>
                <w:rFonts w:cs="Arial"/>
              </w:rPr>
              <w:t>.</w:t>
            </w:r>
          </w:p>
        </w:tc>
        <w:tc>
          <w:tcPr>
            <w:tcW w:w="1492" w:type="dxa"/>
          </w:tcPr>
          <w:p w14:paraId="23827D29" w14:textId="4F50D4F9" w:rsidR="00EC054B" w:rsidRPr="0091782A" w:rsidRDefault="00A7129D" w:rsidP="00B21F2A">
            <w:pPr>
              <w:pStyle w:val="Default"/>
              <w:rPr>
                <w:bCs/>
                <w:color w:val="auto"/>
                <w:sz w:val="22"/>
                <w:szCs w:val="22"/>
              </w:rPr>
            </w:pPr>
            <w:hyperlink w:anchor="RETURN_ATR_265" w:history="1">
              <w:r w:rsidR="00EC054B">
                <w:rPr>
                  <w:rStyle w:val="Hyperlink"/>
                  <w:sz w:val="22"/>
                  <w:szCs w:val="22"/>
                </w:rPr>
                <w:t>Return Link</w:t>
              </w:r>
            </w:hyperlink>
          </w:p>
        </w:tc>
      </w:tr>
      <w:bookmarkEnd w:id="352"/>
    </w:tbl>
    <w:p w14:paraId="1CD61CC0" w14:textId="60CD4C3E" w:rsidR="001D5AD6" w:rsidRDefault="001D5AD6"/>
    <w:p w14:paraId="3EF2BF2A" w14:textId="77777777" w:rsidR="001D5AD6" w:rsidRDefault="001D5AD6">
      <w:r>
        <w:br w:type="page"/>
      </w:r>
    </w:p>
    <w:tbl>
      <w:tblPr>
        <w:tblStyle w:val="TableGrid"/>
        <w:tblW w:w="0" w:type="auto"/>
        <w:tblLook w:val="04A0" w:firstRow="1" w:lastRow="0" w:firstColumn="1" w:lastColumn="0" w:noHBand="0" w:noVBand="1"/>
      </w:tblPr>
      <w:tblGrid>
        <w:gridCol w:w="12044"/>
        <w:gridCol w:w="1917"/>
      </w:tblGrid>
      <w:tr w:rsidR="007516FD" w14:paraId="2E636FD0" w14:textId="77777777" w:rsidTr="00434DB0">
        <w:trPr>
          <w:trHeight w:val="544"/>
        </w:trPr>
        <w:tc>
          <w:tcPr>
            <w:tcW w:w="12044" w:type="dxa"/>
          </w:tcPr>
          <w:p w14:paraId="34E62B7C" w14:textId="756BBC3A" w:rsidR="007516FD" w:rsidRPr="004A2E19" w:rsidRDefault="00F70AC6" w:rsidP="00F70AC6">
            <w:pPr>
              <w:shd w:val="clear" w:color="auto" w:fill="FFFF00"/>
              <w:autoSpaceDE w:val="0"/>
              <w:autoSpaceDN w:val="0"/>
              <w:adjustRightInd w:val="0"/>
              <w:rPr>
                <w:rFonts w:ascii="Calibri" w:hAnsi="Calibri" w:cs="Calibri"/>
                <w:b/>
                <w:bCs/>
                <w:sz w:val="32"/>
                <w:szCs w:val="32"/>
              </w:rPr>
            </w:pPr>
            <w:r w:rsidRPr="00F70AC6">
              <w:rPr>
                <w:rFonts w:ascii="Calibri" w:hAnsi="Calibri" w:cs="Calibri"/>
                <w:b/>
                <w:bCs/>
                <w:sz w:val="32"/>
                <w:szCs w:val="32"/>
              </w:rPr>
              <w:t>AMC1 MET.TR.265(c) Volcanic ash advisory centre responsibilities</w:t>
            </w:r>
            <w:bookmarkStart w:id="354" w:name="AMC1_TR_265_c"/>
            <w:bookmarkEnd w:id="354"/>
          </w:p>
          <w:p w14:paraId="40CFBCA1" w14:textId="77777777" w:rsidR="00C3631C" w:rsidRPr="004035E1" w:rsidRDefault="00C3631C" w:rsidP="00C3631C">
            <w:pPr>
              <w:rPr>
                <w:rFonts w:cs="Arial"/>
                <w:b/>
                <w:bCs/>
              </w:rPr>
            </w:pPr>
            <w:r w:rsidRPr="004035E1">
              <w:rPr>
                <w:rFonts w:cs="Arial"/>
                <w:b/>
                <w:bCs/>
              </w:rPr>
              <w:t>VOLCANIC ASH ADVISORY INFORMATION — GRAPHICAL FORMAT</w:t>
            </w:r>
          </w:p>
          <w:p w14:paraId="7C844F51" w14:textId="77777777" w:rsidR="00C3631C" w:rsidRPr="003D55B2" w:rsidRDefault="00C3631C" w:rsidP="00C3631C">
            <w:pPr>
              <w:rPr>
                <w:rFonts w:cs="Arial"/>
              </w:rPr>
            </w:pPr>
            <w:r w:rsidRPr="003D55B2">
              <w:rPr>
                <w:rFonts w:cs="Arial"/>
              </w:rPr>
              <w:t xml:space="preserve">The volcanic ash advisory information listed in Appendix 6 to Annex V (Part-MET) to Regulation (EU) </w:t>
            </w:r>
          </w:p>
          <w:p w14:paraId="7AE3C6AA" w14:textId="77777777" w:rsidR="00C3631C" w:rsidRDefault="00C3631C" w:rsidP="00C3631C">
            <w:pPr>
              <w:rPr>
                <w:rFonts w:cs="Arial"/>
              </w:rPr>
            </w:pPr>
            <w:r w:rsidRPr="003D55B2">
              <w:rPr>
                <w:rFonts w:cs="Arial"/>
              </w:rPr>
              <w:t>2017/373, when prepared in graphical format, should be as specified below.</w:t>
            </w:r>
          </w:p>
          <w:p w14:paraId="413CF100" w14:textId="77777777" w:rsidR="00F70AC6" w:rsidRDefault="00F70AC6" w:rsidP="0092659D">
            <w:pPr>
              <w:rPr>
                <w:rFonts w:cs="Arial"/>
                <w:b/>
                <w:bCs/>
              </w:rPr>
            </w:pPr>
          </w:p>
          <w:p w14:paraId="3F0FA282" w14:textId="700EAA98" w:rsidR="007516FD" w:rsidRPr="00356EBF" w:rsidRDefault="001D5AD6" w:rsidP="001D5AD6">
            <w:pPr>
              <w:rPr>
                <w:rFonts w:cs="Arial"/>
              </w:rPr>
            </w:pPr>
            <w:r>
              <w:rPr>
                <w:rFonts w:cs="Arial"/>
                <w:noProof/>
              </w:rPr>
              <w:drawing>
                <wp:inline distT="0" distB="0" distL="0" distR="0" wp14:anchorId="22F8BC50" wp14:editId="3B5D05E8">
                  <wp:extent cx="5734050" cy="3562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p>
        </w:tc>
        <w:tc>
          <w:tcPr>
            <w:tcW w:w="1917" w:type="dxa"/>
          </w:tcPr>
          <w:p w14:paraId="55DA2FAA" w14:textId="595BBACB" w:rsidR="007516FD" w:rsidRPr="0091782A" w:rsidRDefault="00A7129D" w:rsidP="00B21F2A">
            <w:pPr>
              <w:pStyle w:val="Default"/>
              <w:rPr>
                <w:bCs/>
                <w:color w:val="auto"/>
                <w:sz w:val="22"/>
                <w:szCs w:val="22"/>
              </w:rPr>
            </w:pPr>
            <w:hyperlink w:anchor="RETURN_ATR_265" w:history="1">
              <w:r w:rsidR="007516FD">
                <w:rPr>
                  <w:rStyle w:val="Hyperlink"/>
                  <w:sz w:val="22"/>
                  <w:szCs w:val="22"/>
                </w:rPr>
                <w:t>Return Link</w:t>
              </w:r>
            </w:hyperlink>
          </w:p>
        </w:tc>
      </w:tr>
    </w:tbl>
    <w:p w14:paraId="7063978C" w14:textId="37B9BE63" w:rsidR="00EC054B" w:rsidRDefault="00EC054B"/>
    <w:p w14:paraId="6BC99E6D" w14:textId="30CF99DC" w:rsidR="00EC054B" w:rsidRDefault="00EC054B"/>
    <w:p w14:paraId="274E53E1" w14:textId="02F4B91B" w:rsidR="00EC054B" w:rsidRDefault="00EC054B"/>
    <w:p w14:paraId="016DF689" w14:textId="77777777" w:rsidR="00EC054B" w:rsidRDefault="00EC054B"/>
    <w:tbl>
      <w:tblPr>
        <w:tblStyle w:val="TableGrid"/>
        <w:tblW w:w="0" w:type="auto"/>
        <w:tblLook w:val="04A0" w:firstRow="1" w:lastRow="0" w:firstColumn="1" w:lastColumn="0" w:noHBand="0" w:noVBand="1"/>
      </w:tblPr>
      <w:tblGrid>
        <w:gridCol w:w="12328"/>
        <w:gridCol w:w="1633"/>
      </w:tblGrid>
      <w:tr w:rsidR="00A334D5" w14:paraId="3983A031" w14:textId="77777777" w:rsidTr="00434DB0">
        <w:trPr>
          <w:trHeight w:val="1692"/>
        </w:trPr>
        <w:tc>
          <w:tcPr>
            <w:tcW w:w="12328" w:type="dxa"/>
          </w:tcPr>
          <w:p w14:paraId="34A9D751" w14:textId="5170DCF3" w:rsidR="00A334D5" w:rsidRPr="00434DB0" w:rsidRDefault="0074097A" w:rsidP="00B21F2A">
            <w:pPr>
              <w:shd w:val="clear" w:color="auto" w:fill="00B0F0"/>
              <w:autoSpaceDE w:val="0"/>
              <w:autoSpaceDN w:val="0"/>
              <w:adjustRightInd w:val="0"/>
              <w:rPr>
                <w:rFonts w:cstheme="minorHAnsi"/>
                <w:b/>
                <w:bCs/>
                <w:color w:val="FFFFFF" w:themeColor="background1"/>
                <w:sz w:val="32"/>
                <w:szCs w:val="32"/>
              </w:rPr>
            </w:pPr>
            <w:bookmarkStart w:id="355" w:name="_Hlk98321586"/>
            <w:r w:rsidRPr="00434DB0">
              <w:rPr>
                <w:rFonts w:cstheme="minorHAnsi"/>
                <w:b/>
                <w:bCs/>
                <w:color w:val="FFFFFF" w:themeColor="background1"/>
                <w:sz w:val="32"/>
                <w:szCs w:val="32"/>
              </w:rPr>
              <w:t>MET.TR.270 Tropical cyclone advisory centre responsibilities</w:t>
            </w:r>
            <w:bookmarkStart w:id="356" w:name="TR_270"/>
            <w:bookmarkEnd w:id="356"/>
          </w:p>
          <w:p w14:paraId="49702D7A" w14:textId="77777777" w:rsidR="00F81712" w:rsidRPr="00434DB0" w:rsidRDefault="00F81712" w:rsidP="00F81712">
            <w:pPr>
              <w:rPr>
                <w:rFonts w:cstheme="minorHAnsi"/>
              </w:rPr>
            </w:pPr>
            <w:r w:rsidRPr="00CD3E44">
              <w:rPr>
                <w:rFonts w:ascii="Arial" w:hAnsi="Arial" w:cs="Arial"/>
              </w:rPr>
              <w:t>(</w:t>
            </w:r>
            <w:r w:rsidRPr="00434DB0">
              <w:rPr>
                <w:rFonts w:cstheme="minorHAnsi"/>
              </w:rPr>
              <w:t xml:space="preserve">a) The advisory information on tropical cyclones shall be issued for tropical cyclones when the maximum of the 10-minute mean surface wind speed is expected to reach or exceed 34 kt during the period covered by the advisory. </w:t>
            </w:r>
          </w:p>
          <w:p w14:paraId="6F8D7D41" w14:textId="77777777" w:rsidR="00F81712" w:rsidRPr="00434DB0" w:rsidRDefault="00F81712" w:rsidP="00F81712">
            <w:pPr>
              <w:rPr>
                <w:rFonts w:cstheme="minorHAnsi"/>
              </w:rPr>
            </w:pPr>
            <w:r w:rsidRPr="00434DB0">
              <w:rPr>
                <w:rFonts w:cstheme="minorHAnsi"/>
              </w:rPr>
              <w:t>(b) The advisory information on tropical cyclones shall be in accordance with Appendix 7.</w:t>
            </w:r>
          </w:p>
          <w:p w14:paraId="220B21F3" w14:textId="77777777" w:rsidR="00F81712" w:rsidRPr="00434DB0" w:rsidRDefault="00F81712" w:rsidP="00F81712">
            <w:pPr>
              <w:rPr>
                <w:rFonts w:cstheme="minorHAnsi"/>
              </w:rPr>
            </w:pPr>
            <w:r w:rsidRPr="00434DB0">
              <w:rPr>
                <w:rFonts w:cstheme="minorHAnsi"/>
              </w:rPr>
              <w:t>(c) Tropical cyclone advisory, if disseminated in digital form, shall be:</w:t>
            </w:r>
          </w:p>
          <w:p w14:paraId="20221A28" w14:textId="0E1D0A80" w:rsidR="00F81712" w:rsidRPr="00434DB0" w:rsidRDefault="00F81712" w:rsidP="00F81712">
            <w:pPr>
              <w:rPr>
                <w:rFonts w:cstheme="minorHAnsi"/>
              </w:rPr>
            </w:pPr>
            <w:r w:rsidRPr="00434DB0">
              <w:rPr>
                <w:rFonts w:cstheme="minorHAnsi"/>
              </w:rPr>
              <w:t>(1) formatted in accordance with a globally interoperable information exchange model and shall use geography markup language (</w:t>
            </w:r>
            <w:proofErr w:type="spellStart"/>
            <w:r w:rsidRPr="00434DB0">
              <w:rPr>
                <w:rFonts w:cstheme="minorHAnsi"/>
              </w:rPr>
              <w:t>GML</w:t>
            </w:r>
            <w:proofErr w:type="spellEnd"/>
            <w:r w:rsidRPr="00434DB0">
              <w:rPr>
                <w:rFonts w:cstheme="minorHAnsi"/>
              </w:rPr>
              <w:t>)</w:t>
            </w:r>
            <w:r w:rsidR="0033044A" w:rsidRPr="00434DB0">
              <w:rPr>
                <w:rFonts w:cstheme="minorHAnsi"/>
              </w:rPr>
              <w:t>.</w:t>
            </w:r>
          </w:p>
          <w:p w14:paraId="575230D2" w14:textId="77777777" w:rsidR="00F81712" w:rsidRPr="00434DB0" w:rsidRDefault="00F81712" w:rsidP="00F81712">
            <w:pPr>
              <w:rPr>
                <w:rFonts w:cstheme="minorHAnsi"/>
              </w:rPr>
            </w:pPr>
            <w:r w:rsidRPr="00434DB0">
              <w:rPr>
                <w:rFonts w:cstheme="minorHAnsi"/>
              </w:rPr>
              <w:t>(2) accompanied by the appropriate metadata.</w:t>
            </w:r>
          </w:p>
          <w:p w14:paraId="698E3E0A" w14:textId="2D245B8C" w:rsidR="00A334D5" w:rsidRPr="00434DB0" w:rsidRDefault="00F81712" w:rsidP="00F81712">
            <w:pPr>
              <w:rPr>
                <w:rFonts w:ascii="Arial" w:hAnsi="Arial" w:cs="Arial"/>
                <w:b/>
                <w:bCs/>
                <w:color w:val="FFFFFF" w:themeColor="background1"/>
                <w:highlight w:val="blue"/>
              </w:rPr>
            </w:pPr>
            <w:r w:rsidRPr="00434DB0">
              <w:rPr>
                <w:rFonts w:cstheme="minorHAnsi"/>
              </w:rPr>
              <w:t>(d) Tropical cyclone advisory information, when prepared in graphical format, shall be issued using the portable network graphics (PNG) format.</w:t>
            </w:r>
          </w:p>
        </w:tc>
        <w:tc>
          <w:tcPr>
            <w:tcW w:w="1633" w:type="dxa"/>
          </w:tcPr>
          <w:p w14:paraId="10EEF041" w14:textId="18149A94" w:rsidR="00A334D5" w:rsidRPr="0091782A" w:rsidRDefault="00A7129D" w:rsidP="00B21F2A">
            <w:pPr>
              <w:pStyle w:val="Default"/>
              <w:rPr>
                <w:bCs/>
                <w:color w:val="auto"/>
                <w:sz w:val="22"/>
                <w:szCs w:val="22"/>
              </w:rPr>
            </w:pPr>
            <w:hyperlink w:anchor="RETURN_ATR_270" w:history="1">
              <w:r w:rsidR="00A334D5">
                <w:rPr>
                  <w:rStyle w:val="Hyperlink"/>
                  <w:sz w:val="22"/>
                  <w:szCs w:val="22"/>
                </w:rPr>
                <w:t>Return Link</w:t>
              </w:r>
            </w:hyperlink>
          </w:p>
        </w:tc>
      </w:tr>
      <w:bookmarkEnd w:id="355"/>
    </w:tbl>
    <w:p w14:paraId="2C671939" w14:textId="3EDEE6F4" w:rsidR="005E7BE3" w:rsidRDefault="005E7BE3"/>
    <w:p w14:paraId="084F006D" w14:textId="59D00AA5" w:rsidR="005E7BE3" w:rsidRDefault="005E7BE3"/>
    <w:p w14:paraId="1D354CDC" w14:textId="20D2637F" w:rsidR="005E7BE3" w:rsidRDefault="005E7BE3"/>
    <w:p w14:paraId="423FD53B" w14:textId="25E406F6" w:rsidR="005E7BE3" w:rsidRDefault="005E7BE3"/>
    <w:p w14:paraId="37EBCCA1" w14:textId="6C161E58" w:rsidR="005E7BE3" w:rsidRDefault="005E7BE3"/>
    <w:p w14:paraId="2796F85A" w14:textId="65C25B33" w:rsidR="005E7BE3" w:rsidRDefault="005E7BE3"/>
    <w:p w14:paraId="6C31B0CE" w14:textId="21C30ED7" w:rsidR="005E7BE3" w:rsidRDefault="005E7BE3">
      <w:r>
        <w:br w:type="page"/>
      </w:r>
    </w:p>
    <w:tbl>
      <w:tblPr>
        <w:tblStyle w:val="TableGrid"/>
        <w:tblW w:w="0" w:type="auto"/>
        <w:tblLook w:val="04A0" w:firstRow="1" w:lastRow="0" w:firstColumn="1" w:lastColumn="0" w:noHBand="0" w:noVBand="1"/>
      </w:tblPr>
      <w:tblGrid>
        <w:gridCol w:w="12328"/>
        <w:gridCol w:w="1633"/>
      </w:tblGrid>
      <w:tr w:rsidR="00F81712" w14:paraId="2DF5BD3F" w14:textId="77777777" w:rsidTr="00434DB0">
        <w:trPr>
          <w:trHeight w:val="544"/>
        </w:trPr>
        <w:tc>
          <w:tcPr>
            <w:tcW w:w="12328" w:type="dxa"/>
          </w:tcPr>
          <w:p w14:paraId="0F8256AC" w14:textId="5BF64817" w:rsidR="00F81712" w:rsidRPr="004A2E19" w:rsidRDefault="009F5610" w:rsidP="00B21F2A">
            <w:pPr>
              <w:shd w:val="clear" w:color="auto" w:fill="FFFF00"/>
              <w:autoSpaceDE w:val="0"/>
              <w:autoSpaceDN w:val="0"/>
              <w:adjustRightInd w:val="0"/>
              <w:rPr>
                <w:rFonts w:ascii="Calibri" w:hAnsi="Calibri" w:cs="Calibri"/>
                <w:b/>
                <w:bCs/>
                <w:sz w:val="32"/>
                <w:szCs w:val="32"/>
              </w:rPr>
            </w:pPr>
            <w:r w:rsidRPr="009F5610">
              <w:rPr>
                <w:rFonts w:ascii="Calibri" w:hAnsi="Calibri" w:cs="Calibri"/>
                <w:b/>
                <w:bCs/>
                <w:sz w:val="32"/>
                <w:szCs w:val="32"/>
              </w:rPr>
              <w:t>AMC1 MET.TR.270(d) Tropical cyclone advisory centre responsibilities</w:t>
            </w:r>
            <w:bookmarkStart w:id="357" w:name="AMC1_TR_270_d"/>
            <w:bookmarkEnd w:id="357"/>
          </w:p>
          <w:p w14:paraId="3CAB8720" w14:textId="773D6128" w:rsidR="009F5610" w:rsidRDefault="005E7BE3" w:rsidP="00B21F2A">
            <w:pPr>
              <w:rPr>
                <w:rFonts w:cs="Arial"/>
                <w:b/>
                <w:bCs/>
              </w:rPr>
            </w:pPr>
            <w:r>
              <w:rPr>
                <w:rFonts w:cs="Arial"/>
                <w:noProof/>
              </w:rPr>
              <w:drawing>
                <wp:inline distT="0" distB="0" distL="0" distR="0" wp14:anchorId="08C54541" wp14:editId="12FE7CB2">
                  <wp:extent cx="5734050" cy="38576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857625"/>
                          </a:xfrm>
                          <a:prstGeom prst="rect">
                            <a:avLst/>
                          </a:prstGeom>
                          <a:noFill/>
                          <a:ln>
                            <a:noFill/>
                          </a:ln>
                        </pic:spPr>
                      </pic:pic>
                    </a:graphicData>
                  </a:graphic>
                </wp:inline>
              </w:drawing>
            </w:r>
          </w:p>
          <w:p w14:paraId="2035002A" w14:textId="2347E81B" w:rsidR="00F81712" w:rsidRPr="00356EBF" w:rsidRDefault="00F81712" w:rsidP="00B21F2A">
            <w:pPr>
              <w:rPr>
                <w:rFonts w:cs="Arial"/>
              </w:rPr>
            </w:pPr>
            <w:r w:rsidRPr="00D92546">
              <w:rPr>
                <w:rFonts w:cs="Arial"/>
              </w:rPr>
              <w:t xml:space="preserve"> </w:t>
            </w:r>
          </w:p>
        </w:tc>
        <w:tc>
          <w:tcPr>
            <w:tcW w:w="1633" w:type="dxa"/>
          </w:tcPr>
          <w:p w14:paraId="2C5402A2" w14:textId="317F0823" w:rsidR="00F81712" w:rsidRPr="0091782A" w:rsidRDefault="00A7129D" w:rsidP="00B21F2A">
            <w:pPr>
              <w:pStyle w:val="Default"/>
              <w:rPr>
                <w:bCs/>
                <w:color w:val="auto"/>
                <w:sz w:val="22"/>
                <w:szCs w:val="22"/>
              </w:rPr>
            </w:pPr>
            <w:hyperlink w:anchor="RETURN_ATR_270" w:history="1">
              <w:r w:rsidR="00F81712">
                <w:rPr>
                  <w:rStyle w:val="Hyperlink"/>
                  <w:sz w:val="22"/>
                  <w:szCs w:val="22"/>
                </w:rPr>
                <w:t>Return Link</w:t>
              </w:r>
            </w:hyperlink>
          </w:p>
        </w:tc>
      </w:tr>
    </w:tbl>
    <w:p w14:paraId="31173066" w14:textId="3C25F2D6" w:rsidR="00931B29" w:rsidRDefault="00931B29"/>
    <w:p w14:paraId="16E1C6C0" w14:textId="77777777" w:rsidR="00931B29" w:rsidRDefault="00931B29">
      <w:r>
        <w:br w:type="page"/>
      </w:r>
    </w:p>
    <w:tbl>
      <w:tblPr>
        <w:tblStyle w:val="TableGrid"/>
        <w:tblW w:w="0" w:type="auto"/>
        <w:tblLook w:val="04A0" w:firstRow="1" w:lastRow="0" w:firstColumn="1" w:lastColumn="0" w:noHBand="0" w:noVBand="1"/>
      </w:tblPr>
      <w:tblGrid>
        <w:gridCol w:w="11356"/>
        <w:gridCol w:w="2605"/>
      </w:tblGrid>
      <w:tr w:rsidR="00931B29" w14:paraId="03283D29" w14:textId="77777777" w:rsidTr="00B21F2A">
        <w:trPr>
          <w:trHeight w:val="1692"/>
        </w:trPr>
        <w:tc>
          <w:tcPr>
            <w:tcW w:w="11356" w:type="dxa"/>
          </w:tcPr>
          <w:p w14:paraId="234D3558" w14:textId="0F63363B" w:rsidR="00931B29" w:rsidRPr="00E839C5" w:rsidRDefault="006F6B62" w:rsidP="00B21F2A">
            <w:pPr>
              <w:shd w:val="clear" w:color="auto" w:fill="00B0F0"/>
              <w:autoSpaceDE w:val="0"/>
              <w:autoSpaceDN w:val="0"/>
              <w:adjustRightInd w:val="0"/>
              <w:rPr>
                <w:rFonts w:ascii="Calibri" w:hAnsi="Calibri" w:cs="Calibri"/>
                <w:b/>
                <w:bCs/>
                <w:color w:val="FFFFFF" w:themeColor="background1"/>
                <w:sz w:val="32"/>
                <w:szCs w:val="32"/>
              </w:rPr>
            </w:pPr>
            <w:r w:rsidRPr="006F6B62">
              <w:rPr>
                <w:rFonts w:ascii="Calibri" w:hAnsi="Calibri" w:cs="Calibri"/>
                <w:b/>
                <w:bCs/>
                <w:color w:val="FFFFFF" w:themeColor="background1"/>
                <w:sz w:val="32"/>
                <w:szCs w:val="32"/>
              </w:rPr>
              <w:t>MET.TR.275 World area forecast centre responsibilities</w:t>
            </w:r>
            <w:bookmarkStart w:id="358" w:name="TR_275"/>
            <w:bookmarkEnd w:id="358"/>
          </w:p>
          <w:p w14:paraId="0A01080C" w14:textId="3F5472A4" w:rsidR="00B338D0" w:rsidRPr="00D92546" w:rsidRDefault="00931B29" w:rsidP="00B338D0">
            <w:pPr>
              <w:rPr>
                <w:rFonts w:cs="Arial"/>
              </w:rPr>
            </w:pPr>
            <w:r w:rsidRPr="00F81712">
              <w:rPr>
                <w:rFonts w:ascii="Arial" w:hAnsi="Arial" w:cs="Arial"/>
              </w:rPr>
              <w:t>(</w:t>
            </w:r>
            <w:r w:rsidR="00B338D0" w:rsidRPr="00D92546">
              <w:rPr>
                <w:rFonts w:cs="Arial"/>
              </w:rPr>
              <w:t xml:space="preserve">a) </w:t>
            </w:r>
            <w:proofErr w:type="spellStart"/>
            <w:r w:rsidR="00B338D0" w:rsidRPr="00D92546">
              <w:rPr>
                <w:rFonts w:cs="Arial"/>
              </w:rPr>
              <w:t>WAFCs</w:t>
            </w:r>
            <w:proofErr w:type="spellEnd"/>
            <w:r w:rsidR="00B338D0" w:rsidRPr="00D92546">
              <w:rPr>
                <w:rFonts w:cs="Arial"/>
              </w:rPr>
              <w:t xml:space="preserve"> shall use processed meteorological data in the form of grid point values expressed in binary form (GRIB code form) for the supply of gridded global forecasts and </w:t>
            </w:r>
            <w:proofErr w:type="spellStart"/>
            <w:r w:rsidR="00B338D0" w:rsidRPr="00D92546">
              <w:rPr>
                <w:rFonts w:cs="Arial"/>
              </w:rPr>
              <w:t>BUFR</w:t>
            </w:r>
            <w:proofErr w:type="spellEnd"/>
            <w:r w:rsidR="00B338D0" w:rsidRPr="00D92546">
              <w:rPr>
                <w:rFonts w:cs="Arial"/>
              </w:rPr>
              <w:t xml:space="preserve"> code form for the supply of forecast of significant weather phenomena. </w:t>
            </w:r>
          </w:p>
          <w:p w14:paraId="649E6476" w14:textId="77777777" w:rsidR="00B338D0" w:rsidRPr="00D92546" w:rsidRDefault="00B338D0" w:rsidP="00B338D0">
            <w:pPr>
              <w:rPr>
                <w:rFonts w:cs="Arial"/>
              </w:rPr>
            </w:pPr>
            <w:r w:rsidRPr="00D92546">
              <w:rPr>
                <w:rFonts w:cs="Arial"/>
              </w:rPr>
              <w:t xml:space="preserve">(b) For global gridded forecasts, </w:t>
            </w:r>
            <w:proofErr w:type="spellStart"/>
            <w:r w:rsidRPr="00D92546">
              <w:rPr>
                <w:rFonts w:cs="Arial"/>
              </w:rPr>
              <w:t>WAFCs</w:t>
            </w:r>
            <w:proofErr w:type="spellEnd"/>
            <w:r w:rsidRPr="00D92546">
              <w:rPr>
                <w:rFonts w:cs="Arial"/>
              </w:rPr>
              <w:t xml:space="preserve"> shall:</w:t>
            </w:r>
          </w:p>
          <w:p w14:paraId="2B80F43C" w14:textId="77777777" w:rsidR="00B338D0" w:rsidRPr="00D92546" w:rsidRDefault="00B338D0" w:rsidP="00B338D0">
            <w:pPr>
              <w:rPr>
                <w:rFonts w:cs="Arial"/>
              </w:rPr>
            </w:pPr>
            <w:r w:rsidRPr="00D92546">
              <w:rPr>
                <w:rFonts w:cs="Arial"/>
              </w:rPr>
              <w:t xml:space="preserve"> (1) prepare forecasts of: </w:t>
            </w:r>
          </w:p>
          <w:p w14:paraId="0D2674D2" w14:textId="6647D865" w:rsidR="00B338D0" w:rsidRPr="00D92546" w:rsidRDefault="00B338D0" w:rsidP="00B338D0">
            <w:pPr>
              <w:rPr>
                <w:rFonts w:cs="Arial"/>
              </w:rPr>
            </w:pPr>
            <w:r w:rsidRPr="00D92546">
              <w:rPr>
                <w:rFonts w:cs="Arial"/>
              </w:rPr>
              <w:t>(i) upper wind</w:t>
            </w:r>
            <w:r w:rsidR="0033044A">
              <w:rPr>
                <w:rFonts w:cs="Arial"/>
              </w:rPr>
              <w:t>.</w:t>
            </w:r>
            <w:r w:rsidRPr="00D92546">
              <w:rPr>
                <w:rFonts w:cs="Arial"/>
              </w:rPr>
              <w:t xml:space="preserve"> </w:t>
            </w:r>
          </w:p>
          <w:p w14:paraId="175C59A8" w14:textId="214BA0C3" w:rsidR="00B338D0" w:rsidRPr="00D92546" w:rsidRDefault="00B338D0" w:rsidP="00B338D0">
            <w:pPr>
              <w:rPr>
                <w:rFonts w:cs="Arial"/>
              </w:rPr>
            </w:pPr>
            <w:r w:rsidRPr="00D92546">
              <w:rPr>
                <w:rFonts w:cs="Arial"/>
              </w:rPr>
              <w:t>(ii) upper-air temperature</w:t>
            </w:r>
            <w:r w:rsidR="0033044A">
              <w:rPr>
                <w:rFonts w:cs="Arial"/>
              </w:rPr>
              <w:t>.</w:t>
            </w:r>
          </w:p>
          <w:p w14:paraId="4CE852CE" w14:textId="10E4172A" w:rsidR="00B338D0" w:rsidRPr="00D92546" w:rsidRDefault="00B338D0" w:rsidP="00B338D0">
            <w:pPr>
              <w:rPr>
                <w:rFonts w:cs="Arial"/>
              </w:rPr>
            </w:pPr>
            <w:r w:rsidRPr="00D92546">
              <w:rPr>
                <w:rFonts w:cs="Arial"/>
              </w:rPr>
              <w:t xml:space="preserve"> (iii) humidity</w:t>
            </w:r>
            <w:r w:rsidR="0033044A">
              <w:rPr>
                <w:rFonts w:cs="Arial"/>
              </w:rPr>
              <w:t>.</w:t>
            </w:r>
            <w:r w:rsidRPr="00D92546">
              <w:rPr>
                <w:rFonts w:cs="Arial"/>
              </w:rPr>
              <w:t xml:space="preserve"> </w:t>
            </w:r>
          </w:p>
          <w:p w14:paraId="07BD7B56" w14:textId="1310DBC4" w:rsidR="00B338D0" w:rsidRPr="00D92546" w:rsidRDefault="00B338D0" w:rsidP="00B338D0">
            <w:pPr>
              <w:rPr>
                <w:rFonts w:cs="Arial"/>
              </w:rPr>
            </w:pPr>
            <w:r w:rsidRPr="00D92546">
              <w:rPr>
                <w:rFonts w:cs="Arial"/>
              </w:rPr>
              <w:t>(iv) direction, speed and flight level of maximum wind</w:t>
            </w:r>
            <w:r w:rsidR="0033044A">
              <w:rPr>
                <w:rFonts w:cs="Arial"/>
              </w:rPr>
              <w:t>.</w:t>
            </w:r>
          </w:p>
          <w:p w14:paraId="0B314532" w14:textId="08B58E7D" w:rsidR="00B338D0" w:rsidRPr="00D92546" w:rsidRDefault="00B338D0" w:rsidP="00B338D0">
            <w:pPr>
              <w:rPr>
                <w:rFonts w:cs="Arial"/>
              </w:rPr>
            </w:pPr>
            <w:r w:rsidRPr="00D92546">
              <w:rPr>
                <w:rFonts w:cs="Arial"/>
              </w:rPr>
              <w:t>(v) flight level and temperature of tropopause</w:t>
            </w:r>
            <w:r w:rsidR="0033044A">
              <w:rPr>
                <w:rFonts w:cs="Arial"/>
              </w:rPr>
              <w:t>.</w:t>
            </w:r>
            <w:r w:rsidRPr="00D92546">
              <w:rPr>
                <w:rFonts w:cs="Arial"/>
              </w:rPr>
              <w:t xml:space="preserve"> </w:t>
            </w:r>
          </w:p>
          <w:p w14:paraId="7C38566B" w14:textId="71985269" w:rsidR="00B338D0" w:rsidRPr="00D92546" w:rsidRDefault="00B338D0" w:rsidP="00B338D0">
            <w:pPr>
              <w:rPr>
                <w:rFonts w:cs="Arial"/>
              </w:rPr>
            </w:pPr>
            <w:r w:rsidRPr="00D92546">
              <w:rPr>
                <w:rFonts w:cs="Arial"/>
              </w:rPr>
              <w:t>(vi) areas of cumulonimbus clouds</w:t>
            </w:r>
            <w:r w:rsidR="0033044A">
              <w:rPr>
                <w:rFonts w:cs="Arial"/>
              </w:rPr>
              <w:t>.</w:t>
            </w:r>
            <w:r w:rsidRPr="00D92546">
              <w:rPr>
                <w:rFonts w:cs="Arial"/>
              </w:rPr>
              <w:t xml:space="preserve"> </w:t>
            </w:r>
          </w:p>
          <w:p w14:paraId="18583D1C" w14:textId="0ACB9F23" w:rsidR="00B338D0" w:rsidRPr="00D92546" w:rsidRDefault="00B338D0" w:rsidP="00B338D0">
            <w:pPr>
              <w:rPr>
                <w:rFonts w:cs="Arial"/>
              </w:rPr>
            </w:pPr>
            <w:r w:rsidRPr="00D92546">
              <w:rPr>
                <w:rFonts w:cs="Arial"/>
              </w:rPr>
              <w:t>(vii) icing</w:t>
            </w:r>
            <w:r w:rsidR="0033044A">
              <w:rPr>
                <w:rFonts w:cs="Arial"/>
              </w:rPr>
              <w:t>.</w:t>
            </w:r>
            <w:r w:rsidRPr="00D92546">
              <w:rPr>
                <w:rFonts w:cs="Arial"/>
              </w:rPr>
              <w:t xml:space="preserve"> </w:t>
            </w:r>
          </w:p>
          <w:p w14:paraId="0C2D26EE" w14:textId="0801BEE9" w:rsidR="00B338D0" w:rsidRPr="00D92546" w:rsidRDefault="00B338D0" w:rsidP="00B338D0">
            <w:pPr>
              <w:rPr>
                <w:rFonts w:cs="Arial"/>
              </w:rPr>
            </w:pPr>
            <w:r w:rsidRPr="00D92546">
              <w:rPr>
                <w:rFonts w:cs="Arial"/>
              </w:rPr>
              <w:t>(viii) clear-air and in-cloud turbulence</w:t>
            </w:r>
            <w:r w:rsidR="0033044A">
              <w:rPr>
                <w:rFonts w:cs="Arial"/>
              </w:rPr>
              <w:t>.</w:t>
            </w:r>
            <w:r w:rsidRPr="00D92546">
              <w:rPr>
                <w:rFonts w:cs="Arial"/>
              </w:rPr>
              <w:t xml:space="preserve"> </w:t>
            </w:r>
          </w:p>
          <w:p w14:paraId="3B3B1E13" w14:textId="77777777" w:rsidR="00B338D0" w:rsidRPr="00D92546" w:rsidRDefault="00B338D0" w:rsidP="00B338D0">
            <w:pPr>
              <w:rPr>
                <w:rFonts w:cs="Arial"/>
              </w:rPr>
            </w:pPr>
          </w:p>
          <w:p w14:paraId="65FD9FC8" w14:textId="14186427" w:rsidR="00B338D0" w:rsidRPr="00D92546" w:rsidRDefault="00B338D0" w:rsidP="00B338D0">
            <w:pPr>
              <w:rPr>
                <w:rFonts w:cs="Arial"/>
              </w:rPr>
            </w:pPr>
            <w:r w:rsidRPr="00D92546">
              <w:rPr>
                <w:rFonts w:cs="Arial"/>
              </w:rPr>
              <w:t>(ix) geopotential altitude of flight levels</w:t>
            </w:r>
            <w:r w:rsidR="0033044A">
              <w:rPr>
                <w:rFonts w:cs="Arial"/>
              </w:rPr>
              <w:t>.</w:t>
            </w:r>
            <w:r w:rsidRPr="00D92546">
              <w:rPr>
                <w:rFonts w:cs="Arial"/>
              </w:rPr>
              <w:t xml:space="preserve"> four times a day and be valid for fixed valid times at 6, 9, 12, 15, 18, 21, 24, 27, 30, 33 and 36 hours after the time (00.00, 06.00, 12.00 and 18.00 UTC) of the synoptic data on which the forecasts were based</w:t>
            </w:r>
            <w:r w:rsidR="0033044A">
              <w:rPr>
                <w:rFonts w:cs="Arial"/>
              </w:rPr>
              <w:t>.</w:t>
            </w:r>
            <w:r w:rsidRPr="00D92546">
              <w:rPr>
                <w:rFonts w:cs="Arial"/>
              </w:rPr>
              <w:t xml:space="preserve"> </w:t>
            </w:r>
          </w:p>
          <w:p w14:paraId="4DE7B68A" w14:textId="19306F94" w:rsidR="00B338D0" w:rsidRPr="00D92546" w:rsidRDefault="00B338D0" w:rsidP="00B338D0">
            <w:pPr>
              <w:rPr>
                <w:rFonts w:cs="Arial"/>
              </w:rPr>
            </w:pPr>
            <w:r w:rsidRPr="00D92546">
              <w:rPr>
                <w:rFonts w:cs="Arial"/>
              </w:rPr>
              <w:t>(2) issue forecasts in the order referred to in point (1) and complete their dissemination as soon as technically feasible, but not later than 6 hours after standard time of observation</w:t>
            </w:r>
            <w:r w:rsidR="0033044A">
              <w:rPr>
                <w:rFonts w:cs="Arial"/>
              </w:rPr>
              <w:t>.</w:t>
            </w:r>
            <w:r w:rsidRPr="00D92546">
              <w:rPr>
                <w:rFonts w:cs="Arial"/>
              </w:rPr>
              <w:t xml:space="preserve"> </w:t>
            </w:r>
          </w:p>
          <w:p w14:paraId="4D52A1C6" w14:textId="77777777" w:rsidR="00B338D0" w:rsidRPr="00D92546" w:rsidRDefault="00B338D0" w:rsidP="00B338D0">
            <w:pPr>
              <w:rPr>
                <w:rFonts w:cs="Arial"/>
              </w:rPr>
            </w:pPr>
            <w:r w:rsidRPr="00D92546">
              <w:rPr>
                <w:rFonts w:cs="Arial"/>
              </w:rPr>
              <w:t xml:space="preserve">(3) provide grid point forecasts in a regular grid with a horizontal resolution of 1,25° of latitude and longitude and comprising: </w:t>
            </w:r>
          </w:p>
          <w:p w14:paraId="76151A5E" w14:textId="7F52B27C" w:rsidR="00B338D0" w:rsidRPr="00D92546" w:rsidRDefault="00B338D0" w:rsidP="00B338D0">
            <w:pPr>
              <w:rPr>
                <w:rFonts w:cs="Arial"/>
              </w:rPr>
            </w:pPr>
            <w:r w:rsidRPr="00D92546">
              <w:rPr>
                <w:rFonts w:cs="Arial"/>
              </w:rPr>
              <w:t xml:space="preserve">(i) wind data for flight levels 50 (850 </w:t>
            </w:r>
            <w:proofErr w:type="spellStart"/>
            <w:r w:rsidRPr="00D92546">
              <w:rPr>
                <w:rFonts w:cs="Arial"/>
              </w:rPr>
              <w:t>hPa</w:t>
            </w:r>
            <w:proofErr w:type="spellEnd"/>
            <w:r w:rsidRPr="00D92546">
              <w:rPr>
                <w:rFonts w:cs="Arial"/>
              </w:rPr>
              <w:t xml:space="preserve">), 100 (700 </w:t>
            </w:r>
            <w:proofErr w:type="spellStart"/>
            <w:r w:rsidRPr="00D92546">
              <w:rPr>
                <w:rFonts w:cs="Arial"/>
              </w:rPr>
              <w:t>hPa</w:t>
            </w:r>
            <w:proofErr w:type="spellEnd"/>
            <w:r w:rsidRPr="00D92546">
              <w:rPr>
                <w:rFonts w:cs="Arial"/>
              </w:rPr>
              <w:t xml:space="preserve">), 140 (600 </w:t>
            </w:r>
            <w:proofErr w:type="spellStart"/>
            <w:r w:rsidRPr="00D92546">
              <w:rPr>
                <w:rFonts w:cs="Arial"/>
              </w:rPr>
              <w:t>hPa</w:t>
            </w:r>
            <w:proofErr w:type="spellEnd"/>
            <w:r w:rsidRPr="00D92546">
              <w:rPr>
                <w:rFonts w:cs="Arial"/>
              </w:rPr>
              <w:t xml:space="preserve">), 180 (500 </w:t>
            </w:r>
            <w:proofErr w:type="spellStart"/>
            <w:r w:rsidRPr="00D92546">
              <w:rPr>
                <w:rFonts w:cs="Arial"/>
              </w:rPr>
              <w:t>hPa</w:t>
            </w:r>
            <w:proofErr w:type="spellEnd"/>
            <w:r w:rsidRPr="00D92546">
              <w:rPr>
                <w:rFonts w:cs="Arial"/>
              </w:rPr>
              <w:t xml:space="preserve">), 240 (400 </w:t>
            </w:r>
            <w:proofErr w:type="spellStart"/>
            <w:r w:rsidRPr="00D92546">
              <w:rPr>
                <w:rFonts w:cs="Arial"/>
              </w:rPr>
              <w:t>hPa</w:t>
            </w:r>
            <w:proofErr w:type="spellEnd"/>
            <w:r w:rsidRPr="00D92546">
              <w:rPr>
                <w:rFonts w:cs="Arial"/>
              </w:rPr>
              <w:t xml:space="preserve">), 270 (350 </w:t>
            </w:r>
            <w:proofErr w:type="spellStart"/>
            <w:r w:rsidRPr="00D92546">
              <w:rPr>
                <w:rFonts w:cs="Arial"/>
              </w:rPr>
              <w:t>hPa</w:t>
            </w:r>
            <w:proofErr w:type="spellEnd"/>
            <w:r w:rsidRPr="00D92546">
              <w:rPr>
                <w:rFonts w:cs="Arial"/>
              </w:rPr>
              <w:t xml:space="preserve">), 300 (300 </w:t>
            </w:r>
            <w:proofErr w:type="spellStart"/>
            <w:r w:rsidRPr="00D92546">
              <w:rPr>
                <w:rFonts w:cs="Arial"/>
              </w:rPr>
              <w:t>hPa</w:t>
            </w:r>
            <w:proofErr w:type="spellEnd"/>
            <w:r w:rsidRPr="00D92546">
              <w:rPr>
                <w:rFonts w:cs="Arial"/>
              </w:rPr>
              <w:t xml:space="preserve">), 320 (275 </w:t>
            </w:r>
            <w:proofErr w:type="spellStart"/>
            <w:r w:rsidRPr="00D92546">
              <w:rPr>
                <w:rFonts w:cs="Arial"/>
              </w:rPr>
              <w:t>hPa</w:t>
            </w:r>
            <w:proofErr w:type="spellEnd"/>
            <w:r w:rsidRPr="00D92546">
              <w:rPr>
                <w:rFonts w:cs="Arial"/>
              </w:rPr>
              <w:t xml:space="preserve">), 340 (250 </w:t>
            </w:r>
            <w:proofErr w:type="spellStart"/>
            <w:r w:rsidRPr="00D92546">
              <w:rPr>
                <w:rFonts w:cs="Arial"/>
              </w:rPr>
              <w:t>hPa</w:t>
            </w:r>
            <w:proofErr w:type="spellEnd"/>
            <w:r w:rsidRPr="00D92546">
              <w:rPr>
                <w:rFonts w:cs="Arial"/>
              </w:rPr>
              <w:t xml:space="preserve">), 360 (225 </w:t>
            </w:r>
            <w:proofErr w:type="spellStart"/>
            <w:r w:rsidRPr="00D92546">
              <w:rPr>
                <w:rFonts w:cs="Arial"/>
              </w:rPr>
              <w:t>hPa</w:t>
            </w:r>
            <w:proofErr w:type="spellEnd"/>
            <w:r w:rsidRPr="00D92546">
              <w:rPr>
                <w:rFonts w:cs="Arial"/>
              </w:rPr>
              <w:t xml:space="preserve">), 390 (200 </w:t>
            </w:r>
            <w:proofErr w:type="spellStart"/>
            <w:r w:rsidRPr="00D92546">
              <w:rPr>
                <w:rFonts w:cs="Arial"/>
              </w:rPr>
              <w:t>hPa</w:t>
            </w:r>
            <w:proofErr w:type="spellEnd"/>
            <w:r w:rsidRPr="00D92546">
              <w:rPr>
                <w:rFonts w:cs="Arial"/>
              </w:rPr>
              <w:t xml:space="preserve">), 410 (175 </w:t>
            </w:r>
            <w:proofErr w:type="spellStart"/>
            <w:r w:rsidRPr="00D92546">
              <w:rPr>
                <w:rFonts w:cs="Arial"/>
              </w:rPr>
              <w:t>hPa</w:t>
            </w:r>
            <w:proofErr w:type="spellEnd"/>
            <w:r w:rsidRPr="00D92546">
              <w:rPr>
                <w:rFonts w:cs="Arial"/>
              </w:rPr>
              <w:t xml:space="preserve">), 450 (150 </w:t>
            </w:r>
            <w:proofErr w:type="spellStart"/>
            <w:r w:rsidRPr="00D92546">
              <w:rPr>
                <w:rFonts w:cs="Arial"/>
              </w:rPr>
              <w:t>hPa</w:t>
            </w:r>
            <w:proofErr w:type="spellEnd"/>
            <w:r w:rsidRPr="00D92546">
              <w:rPr>
                <w:rFonts w:cs="Arial"/>
              </w:rPr>
              <w:t xml:space="preserve">) and 530 (100 </w:t>
            </w:r>
            <w:proofErr w:type="spellStart"/>
            <w:r w:rsidRPr="00D92546">
              <w:rPr>
                <w:rFonts w:cs="Arial"/>
              </w:rPr>
              <w:t>hPa</w:t>
            </w:r>
            <w:proofErr w:type="spellEnd"/>
            <w:r w:rsidRPr="00D92546">
              <w:rPr>
                <w:rFonts w:cs="Arial"/>
              </w:rPr>
              <w:t>)</w:t>
            </w:r>
            <w:r w:rsidR="0033044A">
              <w:rPr>
                <w:rFonts w:cs="Arial"/>
              </w:rPr>
              <w:t>.</w:t>
            </w:r>
            <w:r w:rsidRPr="00D92546">
              <w:rPr>
                <w:rFonts w:cs="Arial"/>
              </w:rPr>
              <w:t xml:space="preserve"> </w:t>
            </w:r>
          </w:p>
          <w:p w14:paraId="22A18881" w14:textId="76BAE660" w:rsidR="00B338D0" w:rsidRPr="00D92546" w:rsidRDefault="00B338D0" w:rsidP="00B338D0">
            <w:pPr>
              <w:rPr>
                <w:rFonts w:cs="Arial"/>
              </w:rPr>
            </w:pPr>
            <w:r w:rsidRPr="00D92546">
              <w:rPr>
                <w:rFonts w:cs="Arial"/>
              </w:rPr>
              <w:t xml:space="preserve">(ii) temperature data for flight levels 50 (850 </w:t>
            </w:r>
            <w:proofErr w:type="spellStart"/>
            <w:r w:rsidRPr="00D92546">
              <w:rPr>
                <w:rFonts w:cs="Arial"/>
              </w:rPr>
              <w:t>hPa</w:t>
            </w:r>
            <w:proofErr w:type="spellEnd"/>
            <w:r w:rsidRPr="00D92546">
              <w:rPr>
                <w:rFonts w:cs="Arial"/>
              </w:rPr>
              <w:t xml:space="preserve">), 100 (700 </w:t>
            </w:r>
            <w:proofErr w:type="spellStart"/>
            <w:r w:rsidRPr="00D92546">
              <w:rPr>
                <w:rFonts w:cs="Arial"/>
              </w:rPr>
              <w:t>hPa</w:t>
            </w:r>
            <w:proofErr w:type="spellEnd"/>
            <w:r w:rsidRPr="00D92546">
              <w:rPr>
                <w:rFonts w:cs="Arial"/>
              </w:rPr>
              <w:t xml:space="preserve">), 140 (600 </w:t>
            </w:r>
            <w:proofErr w:type="spellStart"/>
            <w:r w:rsidRPr="00D92546">
              <w:rPr>
                <w:rFonts w:cs="Arial"/>
              </w:rPr>
              <w:t>hPa</w:t>
            </w:r>
            <w:proofErr w:type="spellEnd"/>
            <w:r w:rsidRPr="00D92546">
              <w:rPr>
                <w:rFonts w:cs="Arial"/>
              </w:rPr>
              <w:t xml:space="preserve">), 180 (500 </w:t>
            </w:r>
            <w:proofErr w:type="spellStart"/>
            <w:r w:rsidRPr="00D92546">
              <w:rPr>
                <w:rFonts w:cs="Arial"/>
              </w:rPr>
              <w:t>hPa</w:t>
            </w:r>
            <w:proofErr w:type="spellEnd"/>
            <w:r w:rsidRPr="00D92546">
              <w:rPr>
                <w:rFonts w:cs="Arial"/>
              </w:rPr>
              <w:t xml:space="preserve">), 240 (400 </w:t>
            </w:r>
            <w:proofErr w:type="spellStart"/>
            <w:r w:rsidRPr="00D92546">
              <w:rPr>
                <w:rFonts w:cs="Arial"/>
              </w:rPr>
              <w:t>hPa</w:t>
            </w:r>
            <w:proofErr w:type="spellEnd"/>
            <w:r w:rsidRPr="00D92546">
              <w:rPr>
                <w:rFonts w:cs="Arial"/>
              </w:rPr>
              <w:t xml:space="preserve">), 270 (350 </w:t>
            </w:r>
            <w:proofErr w:type="spellStart"/>
            <w:r w:rsidRPr="00D92546">
              <w:rPr>
                <w:rFonts w:cs="Arial"/>
              </w:rPr>
              <w:t>hPa</w:t>
            </w:r>
            <w:proofErr w:type="spellEnd"/>
            <w:r w:rsidRPr="00D92546">
              <w:rPr>
                <w:rFonts w:cs="Arial"/>
              </w:rPr>
              <w:t xml:space="preserve">), 300 (300 </w:t>
            </w:r>
            <w:proofErr w:type="spellStart"/>
            <w:r w:rsidRPr="00D92546">
              <w:rPr>
                <w:rFonts w:cs="Arial"/>
              </w:rPr>
              <w:t>hPa</w:t>
            </w:r>
            <w:proofErr w:type="spellEnd"/>
            <w:r w:rsidRPr="00D92546">
              <w:rPr>
                <w:rFonts w:cs="Arial"/>
              </w:rPr>
              <w:t xml:space="preserve">), 320 (275 </w:t>
            </w:r>
            <w:proofErr w:type="spellStart"/>
            <w:r w:rsidRPr="00D92546">
              <w:rPr>
                <w:rFonts w:cs="Arial"/>
              </w:rPr>
              <w:t>hPa</w:t>
            </w:r>
            <w:proofErr w:type="spellEnd"/>
            <w:r w:rsidRPr="00D92546">
              <w:rPr>
                <w:rFonts w:cs="Arial"/>
              </w:rPr>
              <w:t xml:space="preserve">), 340 (250 </w:t>
            </w:r>
            <w:proofErr w:type="spellStart"/>
            <w:r w:rsidRPr="00D92546">
              <w:rPr>
                <w:rFonts w:cs="Arial"/>
              </w:rPr>
              <w:t>hPa</w:t>
            </w:r>
            <w:proofErr w:type="spellEnd"/>
            <w:r w:rsidRPr="00D92546">
              <w:rPr>
                <w:rFonts w:cs="Arial"/>
              </w:rPr>
              <w:t xml:space="preserve">), 360 (225 </w:t>
            </w:r>
            <w:proofErr w:type="spellStart"/>
            <w:r w:rsidRPr="00D92546">
              <w:rPr>
                <w:rFonts w:cs="Arial"/>
              </w:rPr>
              <w:t>hPa</w:t>
            </w:r>
            <w:proofErr w:type="spellEnd"/>
            <w:r w:rsidRPr="00D92546">
              <w:rPr>
                <w:rFonts w:cs="Arial"/>
              </w:rPr>
              <w:t xml:space="preserve">), 390 (200 </w:t>
            </w:r>
            <w:proofErr w:type="spellStart"/>
            <w:r w:rsidRPr="00D92546">
              <w:rPr>
                <w:rFonts w:cs="Arial"/>
              </w:rPr>
              <w:t>hPa</w:t>
            </w:r>
            <w:proofErr w:type="spellEnd"/>
            <w:r w:rsidRPr="00D92546">
              <w:rPr>
                <w:rFonts w:cs="Arial"/>
              </w:rPr>
              <w:t xml:space="preserve">), 410 (175 </w:t>
            </w:r>
            <w:proofErr w:type="spellStart"/>
            <w:r w:rsidRPr="00D92546">
              <w:rPr>
                <w:rFonts w:cs="Arial"/>
              </w:rPr>
              <w:t>hPa</w:t>
            </w:r>
            <w:proofErr w:type="spellEnd"/>
            <w:r w:rsidRPr="00D92546">
              <w:rPr>
                <w:rFonts w:cs="Arial"/>
              </w:rPr>
              <w:t xml:space="preserve">), 450 (150 </w:t>
            </w:r>
            <w:proofErr w:type="spellStart"/>
            <w:r w:rsidRPr="00D92546">
              <w:rPr>
                <w:rFonts w:cs="Arial"/>
              </w:rPr>
              <w:t>hPa</w:t>
            </w:r>
            <w:proofErr w:type="spellEnd"/>
            <w:r w:rsidRPr="00D92546">
              <w:rPr>
                <w:rFonts w:cs="Arial"/>
              </w:rPr>
              <w:t xml:space="preserve">) and 530 (100 </w:t>
            </w:r>
            <w:proofErr w:type="spellStart"/>
            <w:r w:rsidRPr="00D92546">
              <w:rPr>
                <w:rFonts w:cs="Arial"/>
              </w:rPr>
              <w:t>hPa</w:t>
            </w:r>
            <w:proofErr w:type="spellEnd"/>
            <w:r w:rsidRPr="00D92546">
              <w:rPr>
                <w:rFonts w:cs="Arial"/>
              </w:rPr>
              <w:t>)</w:t>
            </w:r>
            <w:r w:rsidR="0033044A">
              <w:rPr>
                <w:rFonts w:cs="Arial"/>
              </w:rPr>
              <w:t>.</w:t>
            </w:r>
            <w:r w:rsidRPr="00D92546">
              <w:rPr>
                <w:rFonts w:cs="Arial"/>
              </w:rPr>
              <w:t xml:space="preserve"> </w:t>
            </w:r>
          </w:p>
          <w:p w14:paraId="29FE762F" w14:textId="28ED1071" w:rsidR="00B338D0" w:rsidRPr="00D92546" w:rsidRDefault="00B338D0" w:rsidP="00B338D0">
            <w:pPr>
              <w:rPr>
                <w:rFonts w:cs="Arial"/>
              </w:rPr>
            </w:pPr>
            <w:r w:rsidRPr="00D92546">
              <w:rPr>
                <w:rFonts w:cs="Arial"/>
              </w:rPr>
              <w:t xml:space="preserve">(iii) humidity data for flight levels 50 (850 </w:t>
            </w:r>
            <w:proofErr w:type="spellStart"/>
            <w:r w:rsidRPr="00D92546">
              <w:rPr>
                <w:rFonts w:cs="Arial"/>
              </w:rPr>
              <w:t>hPa</w:t>
            </w:r>
            <w:proofErr w:type="spellEnd"/>
            <w:r w:rsidRPr="00D92546">
              <w:rPr>
                <w:rFonts w:cs="Arial"/>
              </w:rPr>
              <w:t xml:space="preserve">), 100 (700 </w:t>
            </w:r>
            <w:proofErr w:type="spellStart"/>
            <w:r w:rsidRPr="00D92546">
              <w:rPr>
                <w:rFonts w:cs="Arial"/>
              </w:rPr>
              <w:t>hPa</w:t>
            </w:r>
            <w:proofErr w:type="spellEnd"/>
            <w:r w:rsidRPr="00D92546">
              <w:rPr>
                <w:rFonts w:cs="Arial"/>
              </w:rPr>
              <w:t xml:space="preserve">), 140 (600 </w:t>
            </w:r>
            <w:proofErr w:type="spellStart"/>
            <w:r w:rsidRPr="00D92546">
              <w:rPr>
                <w:rFonts w:cs="Arial"/>
              </w:rPr>
              <w:t>hPa</w:t>
            </w:r>
            <w:proofErr w:type="spellEnd"/>
            <w:r w:rsidRPr="00D92546">
              <w:rPr>
                <w:rFonts w:cs="Arial"/>
              </w:rPr>
              <w:t xml:space="preserve">) and 180 (500 </w:t>
            </w:r>
            <w:proofErr w:type="spellStart"/>
            <w:r w:rsidRPr="00D92546">
              <w:rPr>
                <w:rFonts w:cs="Arial"/>
              </w:rPr>
              <w:t>hPa</w:t>
            </w:r>
            <w:proofErr w:type="spellEnd"/>
            <w:r w:rsidRPr="00D92546">
              <w:rPr>
                <w:rFonts w:cs="Arial"/>
              </w:rPr>
              <w:t>)</w:t>
            </w:r>
            <w:r w:rsidR="0033044A">
              <w:rPr>
                <w:rFonts w:cs="Arial"/>
              </w:rPr>
              <w:t>.</w:t>
            </w:r>
            <w:r w:rsidRPr="00D92546">
              <w:rPr>
                <w:rFonts w:cs="Arial"/>
              </w:rPr>
              <w:t xml:space="preserve"> (iv) horizontal extent and flight levels of base and top of cumulonimbus clouds</w:t>
            </w:r>
            <w:r w:rsidR="0033044A">
              <w:rPr>
                <w:rFonts w:cs="Arial"/>
              </w:rPr>
              <w:t>.</w:t>
            </w:r>
            <w:r w:rsidRPr="00D92546">
              <w:rPr>
                <w:rFonts w:cs="Arial"/>
              </w:rPr>
              <w:t xml:space="preserve"> (v) icing for layers centred at flight levels 60 (800 </w:t>
            </w:r>
            <w:proofErr w:type="spellStart"/>
            <w:r w:rsidRPr="00D92546">
              <w:rPr>
                <w:rFonts w:cs="Arial"/>
              </w:rPr>
              <w:t>hPa</w:t>
            </w:r>
            <w:proofErr w:type="spellEnd"/>
            <w:r w:rsidRPr="00D92546">
              <w:rPr>
                <w:rFonts w:cs="Arial"/>
              </w:rPr>
              <w:t xml:space="preserve">), 100 (700 </w:t>
            </w:r>
            <w:proofErr w:type="spellStart"/>
            <w:r w:rsidRPr="00D92546">
              <w:rPr>
                <w:rFonts w:cs="Arial"/>
              </w:rPr>
              <w:t>hPa</w:t>
            </w:r>
            <w:proofErr w:type="spellEnd"/>
            <w:r w:rsidRPr="00D92546">
              <w:rPr>
                <w:rFonts w:cs="Arial"/>
              </w:rPr>
              <w:t xml:space="preserve">), 140 (600 </w:t>
            </w:r>
            <w:proofErr w:type="spellStart"/>
            <w:r w:rsidRPr="00D92546">
              <w:rPr>
                <w:rFonts w:cs="Arial"/>
              </w:rPr>
              <w:t>hPa</w:t>
            </w:r>
            <w:proofErr w:type="spellEnd"/>
            <w:r w:rsidRPr="00D92546">
              <w:rPr>
                <w:rFonts w:cs="Arial"/>
              </w:rPr>
              <w:t xml:space="preserve">), 180 (500 </w:t>
            </w:r>
            <w:proofErr w:type="spellStart"/>
            <w:r w:rsidRPr="00D92546">
              <w:rPr>
                <w:rFonts w:cs="Arial"/>
              </w:rPr>
              <w:t>hPa</w:t>
            </w:r>
            <w:proofErr w:type="spellEnd"/>
            <w:r w:rsidRPr="00D92546">
              <w:rPr>
                <w:rFonts w:cs="Arial"/>
              </w:rPr>
              <w:t xml:space="preserve">), 240 (400 </w:t>
            </w:r>
            <w:proofErr w:type="spellStart"/>
            <w:r w:rsidRPr="00D92546">
              <w:rPr>
                <w:rFonts w:cs="Arial"/>
              </w:rPr>
              <w:t>hPa</w:t>
            </w:r>
            <w:proofErr w:type="spellEnd"/>
            <w:r w:rsidRPr="00D92546">
              <w:rPr>
                <w:rFonts w:cs="Arial"/>
              </w:rPr>
              <w:t xml:space="preserve">) and 300 (300 </w:t>
            </w:r>
            <w:proofErr w:type="spellStart"/>
            <w:r w:rsidRPr="00D92546">
              <w:rPr>
                <w:rFonts w:cs="Arial"/>
              </w:rPr>
              <w:t>hPa</w:t>
            </w:r>
            <w:proofErr w:type="spellEnd"/>
            <w:r w:rsidRPr="00D92546">
              <w:rPr>
                <w:rFonts w:cs="Arial"/>
              </w:rPr>
              <w:t>)</w:t>
            </w:r>
            <w:r w:rsidR="0033044A">
              <w:rPr>
                <w:rFonts w:cs="Arial"/>
              </w:rPr>
              <w:t>.</w:t>
            </w:r>
            <w:r w:rsidRPr="00D92546">
              <w:rPr>
                <w:rFonts w:cs="Arial"/>
              </w:rPr>
              <w:t xml:space="preserve"> </w:t>
            </w:r>
          </w:p>
          <w:p w14:paraId="2208C131" w14:textId="728EEEF4" w:rsidR="00B338D0" w:rsidRPr="00D92546" w:rsidRDefault="00B338D0" w:rsidP="00B338D0">
            <w:pPr>
              <w:rPr>
                <w:rFonts w:cs="Arial"/>
              </w:rPr>
            </w:pPr>
            <w:r w:rsidRPr="00D92546">
              <w:rPr>
                <w:rFonts w:cs="Arial"/>
              </w:rPr>
              <w:t xml:space="preserve">(vi) clear-air turbulence for layers centred at flight levels 240 (400 </w:t>
            </w:r>
            <w:proofErr w:type="spellStart"/>
            <w:r w:rsidRPr="00D92546">
              <w:rPr>
                <w:rFonts w:cs="Arial"/>
              </w:rPr>
              <w:t>hPa</w:t>
            </w:r>
            <w:proofErr w:type="spellEnd"/>
            <w:r w:rsidRPr="00D92546">
              <w:rPr>
                <w:rFonts w:cs="Arial"/>
              </w:rPr>
              <w:t xml:space="preserve">), 270 (350 </w:t>
            </w:r>
            <w:proofErr w:type="spellStart"/>
            <w:r w:rsidRPr="00D92546">
              <w:rPr>
                <w:rFonts w:cs="Arial"/>
              </w:rPr>
              <w:t>hPa</w:t>
            </w:r>
            <w:proofErr w:type="spellEnd"/>
            <w:r w:rsidRPr="00D92546">
              <w:rPr>
                <w:rFonts w:cs="Arial"/>
              </w:rPr>
              <w:t xml:space="preserve">), 300 (300 </w:t>
            </w:r>
            <w:proofErr w:type="spellStart"/>
            <w:r w:rsidRPr="00D92546">
              <w:rPr>
                <w:rFonts w:cs="Arial"/>
              </w:rPr>
              <w:t>hPa</w:t>
            </w:r>
            <w:proofErr w:type="spellEnd"/>
            <w:r w:rsidRPr="00D92546">
              <w:rPr>
                <w:rFonts w:cs="Arial"/>
              </w:rPr>
              <w:t xml:space="preserve">), 340 (250 </w:t>
            </w:r>
            <w:proofErr w:type="spellStart"/>
            <w:r w:rsidRPr="00D92546">
              <w:rPr>
                <w:rFonts w:cs="Arial"/>
              </w:rPr>
              <w:t>hPa</w:t>
            </w:r>
            <w:proofErr w:type="spellEnd"/>
            <w:r w:rsidRPr="00D92546">
              <w:rPr>
                <w:rFonts w:cs="Arial"/>
              </w:rPr>
              <w:t xml:space="preserve">), 390 (200 </w:t>
            </w:r>
            <w:proofErr w:type="spellStart"/>
            <w:r w:rsidRPr="00D92546">
              <w:rPr>
                <w:rFonts w:cs="Arial"/>
              </w:rPr>
              <w:t>hPa</w:t>
            </w:r>
            <w:proofErr w:type="spellEnd"/>
            <w:r w:rsidRPr="00D92546">
              <w:rPr>
                <w:rFonts w:cs="Arial"/>
              </w:rPr>
              <w:t xml:space="preserve">) and 450 (150 </w:t>
            </w:r>
            <w:proofErr w:type="spellStart"/>
            <w:r w:rsidRPr="00D92546">
              <w:rPr>
                <w:rFonts w:cs="Arial"/>
              </w:rPr>
              <w:t>hPa</w:t>
            </w:r>
            <w:proofErr w:type="spellEnd"/>
            <w:r w:rsidRPr="00D92546">
              <w:rPr>
                <w:rFonts w:cs="Arial"/>
              </w:rPr>
              <w:t>)</w:t>
            </w:r>
            <w:r w:rsidR="0033044A">
              <w:rPr>
                <w:rFonts w:cs="Arial"/>
              </w:rPr>
              <w:t>.</w:t>
            </w:r>
            <w:r w:rsidRPr="00D92546">
              <w:rPr>
                <w:rFonts w:cs="Arial"/>
              </w:rPr>
              <w:t xml:space="preserve"> </w:t>
            </w:r>
          </w:p>
          <w:p w14:paraId="44E83FA7" w14:textId="5EDCBC7A" w:rsidR="00B338D0" w:rsidRPr="00D92546" w:rsidRDefault="00B338D0" w:rsidP="00B338D0">
            <w:pPr>
              <w:rPr>
                <w:rFonts w:cs="Arial"/>
              </w:rPr>
            </w:pPr>
            <w:r w:rsidRPr="00D92546">
              <w:rPr>
                <w:rFonts w:cs="Arial"/>
              </w:rPr>
              <w:t xml:space="preserve">(vii) in-cloud turbulence for layers centred at flight levels 100 (700 </w:t>
            </w:r>
            <w:proofErr w:type="spellStart"/>
            <w:r w:rsidRPr="00D92546">
              <w:rPr>
                <w:rFonts w:cs="Arial"/>
              </w:rPr>
              <w:t>hPa</w:t>
            </w:r>
            <w:proofErr w:type="spellEnd"/>
            <w:r w:rsidRPr="00D92546">
              <w:rPr>
                <w:rFonts w:cs="Arial"/>
              </w:rPr>
              <w:t xml:space="preserve">), 140 (600 </w:t>
            </w:r>
            <w:proofErr w:type="spellStart"/>
            <w:r w:rsidRPr="00D92546">
              <w:rPr>
                <w:rFonts w:cs="Arial"/>
              </w:rPr>
              <w:t>hPa</w:t>
            </w:r>
            <w:proofErr w:type="spellEnd"/>
            <w:r w:rsidRPr="00D92546">
              <w:rPr>
                <w:rFonts w:cs="Arial"/>
              </w:rPr>
              <w:t xml:space="preserve">), 180 (500 </w:t>
            </w:r>
            <w:proofErr w:type="spellStart"/>
            <w:r w:rsidRPr="00D92546">
              <w:rPr>
                <w:rFonts w:cs="Arial"/>
              </w:rPr>
              <w:t>hPa</w:t>
            </w:r>
            <w:proofErr w:type="spellEnd"/>
            <w:r w:rsidRPr="00D92546">
              <w:rPr>
                <w:rFonts w:cs="Arial"/>
              </w:rPr>
              <w:t xml:space="preserve">), 240 (400 </w:t>
            </w:r>
            <w:proofErr w:type="spellStart"/>
            <w:r w:rsidRPr="00D92546">
              <w:rPr>
                <w:rFonts w:cs="Arial"/>
              </w:rPr>
              <w:t>hPa</w:t>
            </w:r>
            <w:proofErr w:type="spellEnd"/>
            <w:r w:rsidRPr="00D92546">
              <w:rPr>
                <w:rFonts w:cs="Arial"/>
              </w:rPr>
              <w:t xml:space="preserve">) and 300 (300 </w:t>
            </w:r>
            <w:proofErr w:type="spellStart"/>
            <w:r w:rsidRPr="00D92546">
              <w:rPr>
                <w:rFonts w:cs="Arial"/>
              </w:rPr>
              <w:t>hPa</w:t>
            </w:r>
            <w:proofErr w:type="spellEnd"/>
            <w:r w:rsidRPr="00D92546">
              <w:rPr>
                <w:rFonts w:cs="Arial"/>
              </w:rPr>
              <w:t>)</w:t>
            </w:r>
            <w:r w:rsidR="0033044A">
              <w:rPr>
                <w:rFonts w:cs="Arial"/>
              </w:rPr>
              <w:t>.</w:t>
            </w:r>
            <w:r w:rsidRPr="00D92546">
              <w:rPr>
                <w:rFonts w:cs="Arial"/>
              </w:rPr>
              <w:t xml:space="preserve"> </w:t>
            </w:r>
          </w:p>
          <w:p w14:paraId="1CDED51E" w14:textId="77777777" w:rsidR="00B338D0" w:rsidRPr="00D92546" w:rsidRDefault="00B338D0" w:rsidP="00B338D0">
            <w:pPr>
              <w:rPr>
                <w:rFonts w:cs="Arial"/>
              </w:rPr>
            </w:pPr>
            <w:r w:rsidRPr="00D92546">
              <w:rPr>
                <w:rFonts w:cs="Arial"/>
              </w:rPr>
              <w:t xml:space="preserve">(viii) geopotential altitude data for flight levels 50 (850 </w:t>
            </w:r>
            <w:proofErr w:type="spellStart"/>
            <w:r w:rsidRPr="00D92546">
              <w:rPr>
                <w:rFonts w:cs="Arial"/>
              </w:rPr>
              <w:t>hPa</w:t>
            </w:r>
            <w:proofErr w:type="spellEnd"/>
            <w:r w:rsidRPr="00D92546">
              <w:rPr>
                <w:rFonts w:cs="Arial"/>
              </w:rPr>
              <w:t xml:space="preserve">), 100 (700 </w:t>
            </w:r>
            <w:proofErr w:type="spellStart"/>
            <w:r w:rsidRPr="00D92546">
              <w:rPr>
                <w:rFonts w:cs="Arial"/>
              </w:rPr>
              <w:t>hPa</w:t>
            </w:r>
            <w:proofErr w:type="spellEnd"/>
            <w:r w:rsidRPr="00D92546">
              <w:rPr>
                <w:rFonts w:cs="Arial"/>
              </w:rPr>
              <w:t xml:space="preserve">), 140 (600 </w:t>
            </w:r>
            <w:proofErr w:type="spellStart"/>
            <w:r w:rsidRPr="00D92546">
              <w:rPr>
                <w:rFonts w:cs="Arial"/>
              </w:rPr>
              <w:t>hPa</w:t>
            </w:r>
            <w:proofErr w:type="spellEnd"/>
            <w:r w:rsidRPr="00D92546">
              <w:rPr>
                <w:rFonts w:cs="Arial"/>
              </w:rPr>
              <w:t xml:space="preserve">), 180 (500 </w:t>
            </w:r>
            <w:proofErr w:type="spellStart"/>
            <w:r w:rsidRPr="00D92546">
              <w:rPr>
                <w:rFonts w:cs="Arial"/>
              </w:rPr>
              <w:t>hPa</w:t>
            </w:r>
            <w:proofErr w:type="spellEnd"/>
            <w:r w:rsidRPr="00D92546">
              <w:rPr>
                <w:rFonts w:cs="Arial"/>
              </w:rPr>
              <w:t xml:space="preserve">), 240 (400 </w:t>
            </w:r>
            <w:proofErr w:type="spellStart"/>
            <w:r w:rsidRPr="00D92546">
              <w:rPr>
                <w:rFonts w:cs="Arial"/>
              </w:rPr>
              <w:t>hPa</w:t>
            </w:r>
            <w:proofErr w:type="spellEnd"/>
            <w:r w:rsidRPr="00D92546">
              <w:rPr>
                <w:rFonts w:cs="Arial"/>
              </w:rPr>
              <w:t xml:space="preserve">), 270 (350 </w:t>
            </w:r>
            <w:proofErr w:type="spellStart"/>
            <w:r w:rsidRPr="00D92546">
              <w:rPr>
                <w:rFonts w:cs="Arial"/>
              </w:rPr>
              <w:t>hPa</w:t>
            </w:r>
            <w:proofErr w:type="spellEnd"/>
            <w:r w:rsidRPr="00D92546">
              <w:rPr>
                <w:rFonts w:cs="Arial"/>
              </w:rPr>
              <w:t xml:space="preserve">), 300 (300 </w:t>
            </w:r>
            <w:proofErr w:type="spellStart"/>
            <w:r w:rsidRPr="00D92546">
              <w:rPr>
                <w:rFonts w:cs="Arial"/>
              </w:rPr>
              <w:t>hPa</w:t>
            </w:r>
            <w:proofErr w:type="spellEnd"/>
            <w:r w:rsidRPr="00D92546">
              <w:rPr>
                <w:rFonts w:cs="Arial"/>
              </w:rPr>
              <w:t xml:space="preserve">), 320 (275 </w:t>
            </w:r>
            <w:proofErr w:type="spellStart"/>
            <w:r w:rsidRPr="00D92546">
              <w:rPr>
                <w:rFonts w:cs="Arial"/>
              </w:rPr>
              <w:t>hPa</w:t>
            </w:r>
            <w:proofErr w:type="spellEnd"/>
            <w:r w:rsidRPr="00D92546">
              <w:rPr>
                <w:rFonts w:cs="Arial"/>
              </w:rPr>
              <w:t xml:space="preserve">), 340 (250 </w:t>
            </w:r>
            <w:proofErr w:type="spellStart"/>
            <w:r w:rsidRPr="00D92546">
              <w:rPr>
                <w:rFonts w:cs="Arial"/>
              </w:rPr>
              <w:t>hPa</w:t>
            </w:r>
            <w:proofErr w:type="spellEnd"/>
            <w:r w:rsidRPr="00D92546">
              <w:rPr>
                <w:rFonts w:cs="Arial"/>
              </w:rPr>
              <w:t xml:space="preserve">), 360 (225 </w:t>
            </w:r>
            <w:proofErr w:type="spellStart"/>
            <w:r w:rsidRPr="00D92546">
              <w:rPr>
                <w:rFonts w:cs="Arial"/>
              </w:rPr>
              <w:t>hPa</w:t>
            </w:r>
            <w:proofErr w:type="spellEnd"/>
            <w:r w:rsidRPr="00D92546">
              <w:rPr>
                <w:rFonts w:cs="Arial"/>
              </w:rPr>
              <w:t xml:space="preserve">), 390 (200 </w:t>
            </w:r>
            <w:proofErr w:type="spellStart"/>
            <w:r w:rsidRPr="00D92546">
              <w:rPr>
                <w:rFonts w:cs="Arial"/>
              </w:rPr>
              <w:t>hPa</w:t>
            </w:r>
            <w:proofErr w:type="spellEnd"/>
            <w:r w:rsidRPr="00D92546">
              <w:rPr>
                <w:rFonts w:cs="Arial"/>
              </w:rPr>
              <w:t xml:space="preserve">), 410 (175 </w:t>
            </w:r>
            <w:proofErr w:type="spellStart"/>
            <w:r w:rsidRPr="00D92546">
              <w:rPr>
                <w:rFonts w:cs="Arial"/>
              </w:rPr>
              <w:t>hPa</w:t>
            </w:r>
            <w:proofErr w:type="spellEnd"/>
            <w:r w:rsidRPr="00D92546">
              <w:rPr>
                <w:rFonts w:cs="Arial"/>
              </w:rPr>
              <w:t xml:space="preserve">), 450 (150 </w:t>
            </w:r>
            <w:proofErr w:type="spellStart"/>
            <w:r w:rsidRPr="00D92546">
              <w:rPr>
                <w:rFonts w:cs="Arial"/>
              </w:rPr>
              <w:t>hPa</w:t>
            </w:r>
            <w:proofErr w:type="spellEnd"/>
            <w:r w:rsidRPr="00D92546">
              <w:rPr>
                <w:rFonts w:cs="Arial"/>
              </w:rPr>
              <w:t xml:space="preserve">) and 530 (100 </w:t>
            </w:r>
            <w:proofErr w:type="spellStart"/>
            <w:r w:rsidRPr="00D92546">
              <w:rPr>
                <w:rFonts w:cs="Arial"/>
              </w:rPr>
              <w:t>hPa</w:t>
            </w:r>
            <w:proofErr w:type="spellEnd"/>
            <w:r w:rsidRPr="00D92546">
              <w:rPr>
                <w:rFonts w:cs="Arial"/>
              </w:rPr>
              <w:t xml:space="preserve">). </w:t>
            </w:r>
          </w:p>
          <w:p w14:paraId="2BA2A582" w14:textId="77777777" w:rsidR="00B338D0" w:rsidRPr="00D92546" w:rsidRDefault="00B338D0" w:rsidP="00B338D0">
            <w:pPr>
              <w:rPr>
                <w:rFonts w:cs="Arial"/>
              </w:rPr>
            </w:pPr>
            <w:r w:rsidRPr="00D92546">
              <w:rPr>
                <w:rFonts w:cs="Arial"/>
              </w:rPr>
              <w:t xml:space="preserve">(c) For global forecasts of </w:t>
            </w:r>
            <w:proofErr w:type="spellStart"/>
            <w:r w:rsidRPr="00D92546">
              <w:rPr>
                <w:rFonts w:cs="Arial"/>
                <w:i/>
                <w:iCs/>
              </w:rPr>
              <w:t>en</w:t>
            </w:r>
            <w:proofErr w:type="spellEnd"/>
            <w:r w:rsidRPr="00D92546">
              <w:rPr>
                <w:rFonts w:cs="Arial"/>
                <w:i/>
                <w:iCs/>
              </w:rPr>
              <w:t xml:space="preserve">-route </w:t>
            </w:r>
            <w:r w:rsidRPr="00D92546">
              <w:rPr>
                <w:rFonts w:cs="Arial"/>
              </w:rPr>
              <w:t xml:space="preserve">significant weather phenomena, </w:t>
            </w:r>
            <w:proofErr w:type="spellStart"/>
            <w:r w:rsidRPr="00D92546">
              <w:rPr>
                <w:rFonts w:cs="Arial"/>
              </w:rPr>
              <w:t>WAFCs</w:t>
            </w:r>
            <w:proofErr w:type="spellEnd"/>
            <w:r w:rsidRPr="00D92546">
              <w:rPr>
                <w:rFonts w:cs="Arial"/>
              </w:rPr>
              <w:t xml:space="preserve"> shall: </w:t>
            </w:r>
          </w:p>
          <w:p w14:paraId="19B43C41" w14:textId="4C501822" w:rsidR="00B338D0" w:rsidRPr="00D92546" w:rsidRDefault="00B338D0" w:rsidP="00B338D0">
            <w:pPr>
              <w:rPr>
                <w:rFonts w:cs="Arial"/>
              </w:rPr>
            </w:pPr>
            <w:r w:rsidRPr="00D92546">
              <w:rPr>
                <w:rFonts w:cs="Arial"/>
              </w:rPr>
              <w:t xml:space="preserve">(1) prepare </w:t>
            </w:r>
            <w:proofErr w:type="spellStart"/>
            <w:r w:rsidRPr="00D92546">
              <w:rPr>
                <w:rFonts w:cs="Arial"/>
              </w:rPr>
              <w:t>SIGWX</w:t>
            </w:r>
            <w:proofErr w:type="spellEnd"/>
            <w:r w:rsidRPr="00D92546">
              <w:rPr>
                <w:rFonts w:cs="Arial"/>
              </w:rPr>
              <w:t xml:space="preserve"> forecasts four times a day and shall be valid for fixed valid times at 24 hours after the time (00.00, 06.00, 12.00 and 18.00 UTC) of the synoptic data on which the forecasts were based. The dissemination of each forecast shall be completed as soon as technically feasible, but not later than 9 hours after standard time of observation</w:t>
            </w:r>
            <w:r w:rsidR="0033044A">
              <w:rPr>
                <w:rFonts w:cs="Arial"/>
              </w:rPr>
              <w:t>.</w:t>
            </w:r>
            <w:r w:rsidRPr="00D92546">
              <w:rPr>
                <w:rFonts w:cs="Arial"/>
              </w:rPr>
              <w:t xml:space="preserve"> </w:t>
            </w:r>
          </w:p>
          <w:p w14:paraId="32783CCA" w14:textId="0F36EA71" w:rsidR="00B338D0" w:rsidRPr="00D92546" w:rsidRDefault="00B338D0" w:rsidP="00B338D0">
            <w:pPr>
              <w:rPr>
                <w:rFonts w:cs="Arial"/>
              </w:rPr>
            </w:pPr>
            <w:r w:rsidRPr="00D92546">
              <w:rPr>
                <w:rFonts w:cs="Arial"/>
              </w:rPr>
              <w:t xml:space="preserve">(2) issue </w:t>
            </w:r>
            <w:proofErr w:type="spellStart"/>
            <w:r w:rsidRPr="00D92546">
              <w:rPr>
                <w:rFonts w:cs="Arial"/>
              </w:rPr>
              <w:t>SIGWX</w:t>
            </w:r>
            <w:proofErr w:type="spellEnd"/>
            <w:r w:rsidRPr="00D92546">
              <w:rPr>
                <w:rFonts w:cs="Arial"/>
              </w:rPr>
              <w:t xml:space="preserve"> forecasts as high-level </w:t>
            </w:r>
            <w:proofErr w:type="spellStart"/>
            <w:r w:rsidRPr="00D92546">
              <w:rPr>
                <w:rFonts w:cs="Arial"/>
              </w:rPr>
              <w:t>SIGWX</w:t>
            </w:r>
            <w:proofErr w:type="spellEnd"/>
            <w:r w:rsidRPr="00D92546">
              <w:rPr>
                <w:rFonts w:cs="Arial"/>
              </w:rPr>
              <w:t xml:space="preserve"> forecasts for flight levels between 250 and 630</w:t>
            </w:r>
            <w:r w:rsidR="0033044A">
              <w:rPr>
                <w:rFonts w:cs="Arial"/>
              </w:rPr>
              <w:t>.</w:t>
            </w:r>
            <w:r w:rsidRPr="00D92546">
              <w:rPr>
                <w:rFonts w:cs="Arial"/>
              </w:rPr>
              <w:t xml:space="preserve"> (3) include in </w:t>
            </w:r>
            <w:proofErr w:type="spellStart"/>
            <w:r w:rsidRPr="00D92546">
              <w:rPr>
                <w:rFonts w:cs="Arial"/>
              </w:rPr>
              <w:t>SIGWX</w:t>
            </w:r>
            <w:proofErr w:type="spellEnd"/>
            <w:r w:rsidRPr="00D92546">
              <w:rPr>
                <w:rFonts w:cs="Arial"/>
              </w:rPr>
              <w:t xml:space="preserve"> forecasts the following items: </w:t>
            </w:r>
          </w:p>
          <w:p w14:paraId="49C0ED8B" w14:textId="6E8E582D" w:rsidR="00B338D0" w:rsidRPr="00D92546" w:rsidRDefault="00B338D0" w:rsidP="00B338D0">
            <w:pPr>
              <w:rPr>
                <w:rFonts w:cs="Arial"/>
              </w:rPr>
            </w:pPr>
            <w:r w:rsidRPr="00D92546">
              <w:rPr>
                <w:rFonts w:cs="Arial"/>
              </w:rPr>
              <w:t>(i) tropical cyclone provided that the maximum of the 10-minute mean surface wind speed is expected to reach or exceed 34 kt (17 m/s)</w:t>
            </w:r>
            <w:r w:rsidR="0033044A">
              <w:rPr>
                <w:rFonts w:cs="Arial"/>
              </w:rPr>
              <w:t>.</w:t>
            </w:r>
            <w:r w:rsidRPr="00D92546">
              <w:rPr>
                <w:rFonts w:cs="Arial"/>
              </w:rPr>
              <w:t xml:space="preserve"> </w:t>
            </w:r>
          </w:p>
          <w:p w14:paraId="0965D760" w14:textId="6BA797B1" w:rsidR="00B338D0" w:rsidRPr="00D92546" w:rsidRDefault="00B338D0" w:rsidP="00B338D0">
            <w:pPr>
              <w:rPr>
                <w:rFonts w:cs="Arial"/>
              </w:rPr>
            </w:pPr>
            <w:r w:rsidRPr="00D92546">
              <w:rPr>
                <w:rFonts w:cs="Arial"/>
              </w:rPr>
              <w:t>(ii) severe squall lines</w:t>
            </w:r>
            <w:r w:rsidR="0033044A">
              <w:rPr>
                <w:rFonts w:cs="Arial"/>
              </w:rPr>
              <w:t>.</w:t>
            </w:r>
            <w:r w:rsidRPr="00D92546">
              <w:rPr>
                <w:rFonts w:cs="Arial"/>
              </w:rPr>
              <w:t xml:space="preserve"> </w:t>
            </w:r>
          </w:p>
          <w:p w14:paraId="2304243E" w14:textId="3F0913DA" w:rsidR="00B338D0" w:rsidRPr="00D92546" w:rsidRDefault="00B338D0" w:rsidP="00B338D0">
            <w:pPr>
              <w:rPr>
                <w:rFonts w:cs="Arial"/>
              </w:rPr>
            </w:pPr>
            <w:r w:rsidRPr="00D92546">
              <w:rPr>
                <w:rFonts w:cs="Arial"/>
              </w:rPr>
              <w:t>(iii) moderate or severe turbulence (in cloud or clear air)</w:t>
            </w:r>
            <w:r w:rsidR="0033044A">
              <w:rPr>
                <w:rFonts w:cs="Arial"/>
              </w:rPr>
              <w:t>.</w:t>
            </w:r>
            <w:r w:rsidRPr="00D92546">
              <w:rPr>
                <w:rFonts w:cs="Arial"/>
              </w:rPr>
              <w:t xml:space="preserve"> </w:t>
            </w:r>
          </w:p>
          <w:p w14:paraId="70EF11FF" w14:textId="1937958F" w:rsidR="00B338D0" w:rsidRPr="00D92546" w:rsidRDefault="00B338D0" w:rsidP="00B338D0">
            <w:pPr>
              <w:rPr>
                <w:rFonts w:cs="Arial"/>
              </w:rPr>
            </w:pPr>
            <w:r w:rsidRPr="00D92546">
              <w:rPr>
                <w:rFonts w:cs="Arial"/>
              </w:rPr>
              <w:t>(iv) moderate or severe icing</w:t>
            </w:r>
            <w:r w:rsidR="0033044A">
              <w:rPr>
                <w:rFonts w:cs="Arial"/>
              </w:rPr>
              <w:t>.</w:t>
            </w:r>
            <w:r w:rsidRPr="00D92546">
              <w:rPr>
                <w:rFonts w:cs="Arial"/>
              </w:rPr>
              <w:t xml:space="preserve"> </w:t>
            </w:r>
          </w:p>
          <w:p w14:paraId="1E925BAD" w14:textId="08C8F8DE" w:rsidR="00B338D0" w:rsidRPr="00D92546" w:rsidRDefault="00B338D0" w:rsidP="00B338D0">
            <w:pPr>
              <w:rPr>
                <w:rFonts w:cs="Arial"/>
              </w:rPr>
            </w:pPr>
            <w:r w:rsidRPr="00D92546">
              <w:rPr>
                <w:rFonts w:cs="Arial"/>
              </w:rPr>
              <w:t>(v) widespread sandstorm/dust storm</w:t>
            </w:r>
            <w:r w:rsidR="0033044A">
              <w:rPr>
                <w:rFonts w:cs="Arial"/>
              </w:rPr>
              <w:t>.</w:t>
            </w:r>
            <w:r w:rsidRPr="00D92546">
              <w:rPr>
                <w:rFonts w:cs="Arial"/>
              </w:rPr>
              <w:t xml:space="preserve"> </w:t>
            </w:r>
          </w:p>
          <w:p w14:paraId="6FD3AF05" w14:textId="1A800CE9" w:rsidR="00B338D0" w:rsidRPr="00D92546" w:rsidRDefault="00B338D0" w:rsidP="00B338D0">
            <w:pPr>
              <w:rPr>
                <w:rFonts w:cs="Arial"/>
              </w:rPr>
            </w:pPr>
            <w:r w:rsidRPr="00D92546">
              <w:rPr>
                <w:rFonts w:cs="Arial"/>
              </w:rPr>
              <w:t>(vi) cumulonimbus clouds associated with thunderstorms and with points (i) to (v)</w:t>
            </w:r>
            <w:r w:rsidR="0033044A">
              <w:rPr>
                <w:rFonts w:cs="Arial"/>
              </w:rPr>
              <w:t>.</w:t>
            </w:r>
            <w:r w:rsidRPr="00D92546">
              <w:rPr>
                <w:rFonts w:cs="Arial"/>
              </w:rPr>
              <w:t xml:space="preserve"> </w:t>
            </w:r>
          </w:p>
          <w:p w14:paraId="26EE5558" w14:textId="5C0B7CD5" w:rsidR="00B338D0" w:rsidRPr="00D92546" w:rsidRDefault="00B338D0" w:rsidP="00B338D0">
            <w:pPr>
              <w:rPr>
                <w:rFonts w:cs="Arial"/>
              </w:rPr>
            </w:pPr>
            <w:r w:rsidRPr="00D92546">
              <w:rPr>
                <w:rFonts w:cs="Arial"/>
              </w:rPr>
              <w:t>(vii) non-convective cloud areas associated with in-cloud moderate or severe turbulence and/or moderate or severe icing</w:t>
            </w:r>
            <w:r w:rsidR="0033044A">
              <w:rPr>
                <w:rFonts w:cs="Arial"/>
              </w:rPr>
              <w:t>.</w:t>
            </w:r>
          </w:p>
          <w:p w14:paraId="204CD4A2" w14:textId="65352B59" w:rsidR="00B338D0" w:rsidRPr="00D92546" w:rsidRDefault="00B338D0" w:rsidP="00B338D0">
            <w:pPr>
              <w:rPr>
                <w:rFonts w:cs="Arial"/>
              </w:rPr>
            </w:pPr>
            <w:r w:rsidRPr="00D92546">
              <w:rPr>
                <w:rFonts w:cs="Arial"/>
              </w:rPr>
              <w:t>(viii) flight level of tropopause</w:t>
            </w:r>
            <w:r w:rsidR="0033044A">
              <w:rPr>
                <w:rFonts w:cs="Arial"/>
              </w:rPr>
              <w:t>.</w:t>
            </w:r>
            <w:r w:rsidRPr="00D92546">
              <w:rPr>
                <w:rFonts w:cs="Arial"/>
              </w:rPr>
              <w:t xml:space="preserve"> </w:t>
            </w:r>
          </w:p>
          <w:p w14:paraId="3E85FF27" w14:textId="251A66CD" w:rsidR="00B338D0" w:rsidRPr="00D92546" w:rsidRDefault="00B338D0" w:rsidP="00B338D0">
            <w:pPr>
              <w:rPr>
                <w:rFonts w:cs="Arial"/>
              </w:rPr>
            </w:pPr>
            <w:r w:rsidRPr="00D92546">
              <w:rPr>
                <w:rFonts w:cs="Arial"/>
              </w:rPr>
              <w:t>(ix) jet streams</w:t>
            </w:r>
            <w:r w:rsidR="0033044A">
              <w:rPr>
                <w:rFonts w:cs="Arial"/>
              </w:rPr>
              <w:t>.</w:t>
            </w:r>
            <w:r w:rsidRPr="00D92546">
              <w:rPr>
                <w:rFonts w:cs="Arial"/>
              </w:rPr>
              <w:t xml:space="preserve"> </w:t>
            </w:r>
          </w:p>
          <w:p w14:paraId="359A4CC4" w14:textId="29AC99BB" w:rsidR="00B338D0" w:rsidRPr="00D92546" w:rsidRDefault="00B338D0" w:rsidP="00B338D0">
            <w:pPr>
              <w:rPr>
                <w:rFonts w:cs="Arial"/>
              </w:rPr>
            </w:pPr>
            <w:r w:rsidRPr="00D92546">
              <w:rPr>
                <w:rFonts w:cs="Arial"/>
              </w:rPr>
              <w:t xml:space="preserve">(x) information on the location of volcanic eruptions that are producing ash clouds of significance to aircraft operations, comprising: volcanic eruption symbol at the location of the volcano and, in a separate text box on the chart, the volcanic eruption symbol, the name of the volcano, if known, and the latitude/longitude of the eruption. In addition, the legend of </w:t>
            </w:r>
            <w:proofErr w:type="spellStart"/>
            <w:r w:rsidRPr="00D92546">
              <w:rPr>
                <w:rFonts w:cs="Arial"/>
              </w:rPr>
              <w:t>SIGWX</w:t>
            </w:r>
            <w:proofErr w:type="spellEnd"/>
            <w:r w:rsidRPr="00D92546">
              <w:rPr>
                <w:rFonts w:cs="Arial"/>
              </w:rPr>
              <w:t xml:space="preserve"> charts should indicate ‘CHECK SIGMET, ADVISORIES FOR TC AND VA, AND </w:t>
            </w:r>
            <w:proofErr w:type="spellStart"/>
            <w:r w:rsidRPr="00D92546">
              <w:rPr>
                <w:rFonts w:cs="Arial"/>
              </w:rPr>
              <w:t>ASHTAM</w:t>
            </w:r>
            <w:proofErr w:type="spellEnd"/>
            <w:r w:rsidRPr="00D92546">
              <w:rPr>
                <w:rFonts w:cs="Arial"/>
              </w:rPr>
              <w:t xml:space="preserve"> AND NOTAM FOR VA’</w:t>
            </w:r>
            <w:r w:rsidR="0033044A">
              <w:rPr>
                <w:rFonts w:cs="Arial"/>
              </w:rPr>
              <w:t>.</w:t>
            </w:r>
            <w:r w:rsidRPr="00D92546">
              <w:rPr>
                <w:rFonts w:cs="Arial"/>
              </w:rPr>
              <w:t xml:space="preserve"> </w:t>
            </w:r>
          </w:p>
          <w:p w14:paraId="7B7FCD9F" w14:textId="77777777" w:rsidR="00B338D0" w:rsidRPr="00D92546" w:rsidRDefault="00B338D0" w:rsidP="00B338D0">
            <w:pPr>
              <w:rPr>
                <w:rFonts w:cs="Arial"/>
              </w:rPr>
            </w:pPr>
            <w:r w:rsidRPr="00D92546">
              <w:rPr>
                <w:rFonts w:cs="Arial"/>
              </w:rPr>
              <w:t xml:space="preserve">(xi) information on the location of a release of radioactive materials into the atmosphere of significance to aircraft operations, comprising: the radioactive materials in the atmosphere symbol at the location of the release and, in a separate box on the chart, the radioactive materials in the atmosphere symbol, latitude/ longitude of the site of the release and, if known, the name of the site of the radioactive source. In addition, the legend of </w:t>
            </w:r>
            <w:proofErr w:type="spellStart"/>
            <w:r w:rsidRPr="00D92546">
              <w:rPr>
                <w:rFonts w:cs="Arial"/>
              </w:rPr>
              <w:t>SIGWX</w:t>
            </w:r>
            <w:proofErr w:type="spellEnd"/>
            <w:r w:rsidRPr="00D92546">
              <w:rPr>
                <w:rFonts w:cs="Arial"/>
              </w:rPr>
              <w:t xml:space="preserve"> charts on which a release of radiation is indicated should contain ‘CHECK SIGMET AND NOTAM FOR </w:t>
            </w:r>
            <w:proofErr w:type="spellStart"/>
            <w:r w:rsidRPr="00D92546">
              <w:rPr>
                <w:rFonts w:cs="Arial"/>
              </w:rPr>
              <w:t>RDOACT</w:t>
            </w:r>
            <w:proofErr w:type="spellEnd"/>
            <w:r w:rsidRPr="00D92546">
              <w:rPr>
                <w:rFonts w:cs="Arial"/>
              </w:rPr>
              <w:t xml:space="preserve"> CLD’.</w:t>
            </w:r>
          </w:p>
          <w:p w14:paraId="71004578" w14:textId="77777777" w:rsidR="00B338D0" w:rsidRPr="00D92546" w:rsidRDefault="00B338D0" w:rsidP="00B338D0">
            <w:pPr>
              <w:rPr>
                <w:rFonts w:cs="Arial"/>
              </w:rPr>
            </w:pPr>
            <w:r w:rsidRPr="00D92546">
              <w:rPr>
                <w:rFonts w:cs="Arial"/>
              </w:rPr>
              <w:t xml:space="preserve"> (4) The following criteria shall be applied for </w:t>
            </w:r>
            <w:proofErr w:type="spellStart"/>
            <w:r w:rsidRPr="00D92546">
              <w:rPr>
                <w:rFonts w:cs="Arial"/>
              </w:rPr>
              <w:t>SIGWX</w:t>
            </w:r>
            <w:proofErr w:type="spellEnd"/>
            <w:r w:rsidRPr="00D92546">
              <w:rPr>
                <w:rFonts w:cs="Arial"/>
              </w:rPr>
              <w:t xml:space="preserve"> forecasts: </w:t>
            </w:r>
          </w:p>
          <w:p w14:paraId="3275FE69" w14:textId="5186476E" w:rsidR="00B338D0" w:rsidRPr="00D92546" w:rsidRDefault="00B338D0" w:rsidP="00B338D0">
            <w:pPr>
              <w:rPr>
                <w:rFonts w:cs="Arial"/>
              </w:rPr>
            </w:pPr>
            <w:r w:rsidRPr="00D92546">
              <w:rPr>
                <w:rFonts w:cs="Arial"/>
              </w:rPr>
              <w:t xml:space="preserve">(i) points (i) to (vi) of point (3) shall only be included if expected to occur between the lower and upper levels of the </w:t>
            </w:r>
            <w:proofErr w:type="spellStart"/>
            <w:r w:rsidRPr="00D92546">
              <w:rPr>
                <w:rFonts w:cs="Arial"/>
              </w:rPr>
              <w:t>SIGWX</w:t>
            </w:r>
            <w:proofErr w:type="spellEnd"/>
            <w:r w:rsidRPr="00D92546">
              <w:rPr>
                <w:rFonts w:cs="Arial"/>
              </w:rPr>
              <w:t xml:space="preserve"> forecast</w:t>
            </w:r>
            <w:r w:rsidR="0033044A">
              <w:rPr>
                <w:rFonts w:cs="Arial"/>
              </w:rPr>
              <w:t>.</w:t>
            </w:r>
            <w:r w:rsidRPr="00D92546">
              <w:rPr>
                <w:rFonts w:cs="Arial"/>
              </w:rPr>
              <w:t xml:space="preserve"> </w:t>
            </w:r>
          </w:p>
          <w:p w14:paraId="73ADD8AF" w14:textId="77777777" w:rsidR="00B338D0" w:rsidRPr="00D92546" w:rsidRDefault="00B338D0" w:rsidP="00B338D0">
            <w:pPr>
              <w:rPr>
                <w:rFonts w:cs="Arial"/>
              </w:rPr>
            </w:pPr>
            <w:r w:rsidRPr="00D92546">
              <w:rPr>
                <w:rFonts w:cs="Arial"/>
              </w:rPr>
              <w:t xml:space="preserve">(ii) the abbreviation ‘CB’ shall only be included when it refers to the occurrence or expected occurrence of cumulonimbus clouds: </w:t>
            </w:r>
          </w:p>
          <w:p w14:paraId="6F5EA9E8" w14:textId="6C3ED62B" w:rsidR="00B338D0" w:rsidRPr="00D92546" w:rsidRDefault="00B338D0" w:rsidP="00B338D0">
            <w:pPr>
              <w:rPr>
                <w:rFonts w:cs="Arial"/>
              </w:rPr>
            </w:pPr>
            <w:r w:rsidRPr="00D92546">
              <w:rPr>
                <w:rFonts w:cs="Arial"/>
              </w:rPr>
              <w:t>(A) affecting an area with a maximum spatial coverage of 50 % or more of the area concerned</w:t>
            </w:r>
            <w:r w:rsidR="0033044A">
              <w:rPr>
                <w:rFonts w:cs="Arial"/>
              </w:rPr>
              <w:t>.</w:t>
            </w:r>
            <w:r w:rsidRPr="00D92546">
              <w:rPr>
                <w:rFonts w:cs="Arial"/>
              </w:rPr>
              <w:t xml:space="preserve"> </w:t>
            </w:r>
          </w:p>
          <w:p w14:paraId="1DA91EB2" w14:textId="5F36E4BF" w:rsidR="00B338D0" w:rsidRPr="00D92546" w:rsidRDefault="00B338D0" w:rsidP="00B338D0">
            <w:pPr>
              <w:rPr>
                <w:rFonts w:cs="Arial"/>
              </w:rPr>
            </w:pPr>
            <w:r w:rsidRPr="00D92546">
              <w:rPr>
                <w:rFonts w:cs="Arial"/>
              </w:rPr>
              <w:t>(B) along a line with little or no space between individual clouds</w:t>
            </w:r>
            <w:r w:rsidR="0033044A">
              <w:rPr>
                <w:rFonts w:cs="Arial"/>
              </w:rPr>
              <w:t>.</w:t>
            </w:r>
            <w:r w:rsidRPr="00D92546">
              <w:rPr>
                <w:rFonts w:cs="Arial"/>
              </w:rPr>
              <w:t xml:space="preserve"> or </w:t>
            </w:r>
          </w:p>
          <w:p w14:paraId="7C0B5E6A" w14:textId="0683907F" w:rsidR="00B338D0" w:rsidRPr="00D92546" w:rsidRDefault="00B338D0" w:rsidP="00B338D0">
            <w:pPr>
              <w:rPr>
                <w:rFonts w:cs="Arial"/>
              </w:rPr>
            </w:pPr>
            <w:r w:rsidRPr="00D92546">
              <w:rPr>
                <w:rFonts w:cs="Arial"/>
              </w:rPr>
              <w:t>(C) embedded in cloud layers or concealed by haze</w:t>
            </w:r>
            <w:r w:rsidR="0033044A">
              <w:rPr>
                <w:rFonts w:cs="Arial"/>
              </w:rPr>
              <w:t>.</w:t>
            </w:r>
            <w:r w:rsidRPr="00D92546">
              <w:rPr>
                <w:rFonts w:cs="Arial"/>
              </w:rPr>
              <w:t xml:space="preserve"> </w:t>
            </w:r>
          </w:p>
          <w:p w14:paraId="5B31FAD9" w14:textId="57FB4F5F" w:rsidR="00B338D0" w:rsidRPr="00D92546" w:rsidRDefault="00B338D0" w:rsidP="00B338D0">
            <w:pPr>
              <w:rPr>
                <w:rFonts w:cs="Arial"/>
              </w:rPr>
            </w:pPr>
            <w:r w:rsidRPr="00D92546">
              <w:rPr>
                <w:rFonts w:cs="Arial"/>
              </w:rPr>
              <w:t>(iii) the inclusion of ‘CB’ shall be understood to include all weather phenomena normally associated with cumulonimbus clouds, i.e. thunderstorm, moderate or severe icing, moderate or severe turbulence, and hail</w:t>
            </w:r>
            <w:r w:rsidR="0033044A">
              <w:rPr>
                <w:rFonts w:cs="Arial"/>
              </w:rPr>
              <w:t>.</w:t>
            </w:r>
            <w:r w:rsidRPr="00D92546">
              <w:rPr>
                <w:rFonts w:cs="Arial"/>
              </w:rPr>
              <w:t xml:space="preserve"> </w:t>
            </w:r>
          </w:p>
          <w:p w14:paraId="277137DE" w14:textId="0B90D6F3" w:rsidR="00B338D0" w:rsidRPr="00D92546" w:rsidRDefault="00B338D0" w:rsidP="00B338D0">
            <w:pPr>
              <w:rPr>
                <w:rFonts w:cs="Arial"/>
              </w:rPr>
            </w:pPr>
            <w:r w:rsidRPr="00D92546">
              <w:rPr>
                <w:rFonts w:cs="Arial"/>
              </w:rPr>
              <w:t xml:space="preserve">(iv) where a volcanic eruption or a release of radioactive materials into the atmosphere warrants the inclusion of the volcanic activity symbol or the radioactivity symbol in </w:t>
            </w:r>
            <w:proofErr w:type="spellStart"/>
            <w:r w:rsidRPr="00D92546">
              <w:rPr>
                <w:rFonts w:cs="Arial"/>
              </w:rPr>
              <w:t>SIGWX</w:t>
            </w:r>
            <w:proofErr w:type="spellEnd"/>
            <w:r w:rsidRPr="00D92546">
              <w:rPr>
                <w:rFonts w:cs="Arial"/>
              </w:rPr>
              <w:t xml:space="preserve"> forecasts, the symbols shall be included on </w:t>
            </w:r>
            <w:proofErr w:type="spellStart"/>
            <w:r w:rsidRPr="00D92546">
              <w:rPr>
                <w:rFonts w:cs="Arial"/>
              </w:rPr>
              <w:t>SIGWX</w:t>
            </w:r>
            <w:proofErr w:type="spellEnd"/>
            <w:r w:rsidRPr="00D92546">
              <w:rPr>
                <w:rFonts w:cs="Arial"/>
              </w:rPr>
              <w:t xml:space="preserve"> forecasts irrespective of the height to which the ash column or radioactive material is reported or expected to reach</w:t>
            </w:r>
            <w:r w:rsidR="0033044A">
              <w:rPr>
                <w:rFonts w:cs="Arial"/>
              </w:rPr>
              <w:t>.</w:t>
            </w:r>
            <w:r w:rsidRPr="00D92546">
              <w:rPr>
                <w:rFonts w:cs="Arial"/>
              </w:rPr>
              <w:t xml:space="preserve"> </w:t>
            </w:r>
          </w:p>
          <w:p w14:paraId="3D78FBBE" w14:textId="77777777" w:rsidR="00B338D0" w:rsidRPr="00D92546" w:rsidRDefault="00B338D0" w:rsidP="00B338D0">
            <w:pPr>
              <w:rPr>
                <w:rFonts w:cs="Arial"/>
              </w:rPr>
            </w:pPr>
            <w:r w:rsidRPr="00D92546">
              <w:rPr>
                <w:rFonts w:cs="Arial"/>
              </w:rPr>
              <w:t xml:space="preserve">(v) in the case of coincident or the partial overlapping of points (i), (x) and (xi) of point (3), the highest priority shall be given to point (x), followed by points (xi) and (i). The point with the highest priority shall be placed at the location of the event, and an arrow shall be used to link the location of the other point(s) to its (their) associated symbol(s) or text box(es). </w:t>
            </w:r>
          </w:p>
          <w:p w14:paraId="30991BEE" w14:textId="5979F92D" w:rsidR="00931B29" w:rsidRDefault="00B338D0" w:rsidP="00222E0D">
            <w:pPr>
              <w:rPr>
                <w:b/>
                <w:bCs/>
                <w:color w:val="FFFFFF" w:themeColor="background1"/>
                <w:sz w:val="32"/>
                <w:szCs w:val="32"/>
                <w:highlight w:val="blue"/>
              </w:rPr>
            </w:pPr>
            <w:r w:rsidRPr="00D92546">
              <w:rPr>
                <w:rFonts w:cs="Arial"/>
              </w:rPr>
              <w:t xml:space="preserve">(d) Medium-level </w:t>
            </w:r>
            <w:proofErr w:type="spellStart"/>
            <w:r w:rsidRPr="00D92546">
              <w:rPr>
                <w:rFonts w:cs="Arial"/>
              </w:rPr>
              <w:t>SIGWX</w:t>
            </w:r>
            <w:proofErr w:type="spellEnd"/>
            <w:r w:rsidRPr="00D92546">
              <w:rPr>
                <w:rFonts w:cs="Arial"/>
              </w:rPr>
              <w:t xml:space="preserve"> forecasts for flight levels between 100 and 250 for limited geographical areas shall be issued.</w:t>
            </w:r>
          </w:p>
        </w:tc>
        <w:tc>
          <w:tcPr>
            <w:tcW w:w="2605" w:type="dxa"/>
          </w:tcPr>
          <w:p w14:paraId="7CD143F0" w14:textId="1DE9C0DE" w:rsidR="00931B29" w:rsidRPr="0091782A" w:rsidRDefault="00745FE9" w:rsidP="00B21F2A">
            <w:pPr>
              <w:pStyle w:val="Default"/>
              <w:rPr>
                <w:bCs/>
                <w:color w:val="auto"/>
                <w:sz w:val="22"/>
                <w:szCs w:val="22"/>
              </w:rPr>
            </w:pPr>
            <w:hyperlink w:anchor="RETURN_ATR_275" w:history="1">
              <w:r w:rsidR="00931B29">
                <w:rPr>
                  <w:rStyle w:val="Hyperlink"/>
                  <w:sz w:val="22"/>
                  <w:szCs w:val="22"/>
                </w:rPr>
                <w:t>Return Link</w:t>
              </w:r>
            </w:hyperlink>
          </w:p>
        </w:tc>
      </w:tr>
      <w:tr w:rsidR="00222E0D" w14:paraId="26638F01" w14:textId="77777777" w:rsidTr="00B21F2A">
        <w:tc>
          <w:tcPr>
            <w:tcW w:w="13961" w:type="dxa"/>
            <w:gridSpan w:val="2"/>
            <w:tcBorders>
              <w:left w:val="nil"/>
              <w:right w:val="nil"/>
            </w:tcBorders>
          </w:tcPr>
          <w:p w14:paraId="5C904994" w14:textId="77777777" w:rsidR="00222E0D" w:rsidRDefault="00222E0D" w:rsidP="00B21F2A"/>
        </w:tc>
      </w:tr>
      <w:tr w:rsidR="00222E0D" w14:paraId="293A92B4" w14:textId="77777777" w:rsidTr="00B21F2A">
        <w:trPr>
          <w:trHeight w:val="544"/>
        </w:trPr>
        <w:tc>
          <w:tcPr>
            <w:tcW w:w="11356" w:type="dxa"/>
          </w:tcPr>
          <w:p w14:paraId="5471E3D7" w14:textId="7157088F" w:rsidR="00222E0D" w:rsidRPr="004A2E19" w:rsidRDefault="00DB6345" w:rsidP="00B21F2A">
            <w:pPr>
              <w:shd w:val="clear" w:color="auto" w:fill="FFFF00"/>
              <w:autoSpaceDE w:val="0"/>
              <w:autoSpaceDN w:val="0"/>
              <w:adjustRightInd w:val="0"/>
              <w:rPr>
                <w:rFonts w:ascii="Calibri" w:hAnsi="Calibri" w:cs="Calibri"/>
                <w:b/>
                <w:bCs/>
                <w:sz w:val="32"/>
                <w:szCs w:val="32"/>
              </w:rPr>
            </w:pPr>
            <w:r w:rsidRPr="00DB6345">
              <w:rPr>
                <w:rFonts w:ascii="Calibri" w:hAnsi="Calibri" w:cs="Calibri"/>
                <w:b/>
                <w:bCs/>
                <w:sz w:val="32"/>
                <w:szCs w:val="32"/>
              </w:rPr>
              <w:t>AMC1 MET.TR.275(a) World area forecast centres (</w:t>
            </w:r>
            <w:proofErr w:type="spellStart"/>
            <w:r w:rsidRPr="00DB6345">
              <w:rPr>
                <w:rFonts w:ascii="Calibri" w:hAnsi="Calibri" w:cs="Calibri"/>
                <w:b/>
                <w:bCs/>
                <w:sz w:val="32"/>
                <w:szCs w:val="32"/>
              </w:rPr>
              <w:t>WAFCs</w:t>
            </w:r>
            <w:proofErr w:type="spellEnd"/>
            <w:r w:rsidRPr="00DB6345">
              <w:rPr>
                <w:rFonts w:ascii="Calibri" w:hAnsi="Calibri" w:cs="Calibri"/>
                <w:b/>
                <w:bCs/>
                <w:sz w:val="32"/>
                <w:szCs w:val="32"/>
              </w:rPr>
              <w:t>) responsibilities</w:t>
            </w:r>
            <w:bookmarkStart w:id="359" w:name="AMC1_TR_275_a"/>
            <w:bookmarkEnd w:id="359"/>
          </w:p>
          <w:p w14:paraId="30A42FA6" w14:textId="77777777" w:rsidR="00B678DD" w:rsidRPr="004035E1" w:rsidRDefault="00B678DD" w:rsidP="00B678DD">
            <w:pPr>
              <w:rPr>
                <w:rFonts w:cs="Arial"/>
                <w:b/>
                <w:bCs/>
              </w:rPr>
            </w:pPr>
            <w:r w:rsidRPr="004035E1">
              <w:rPr>
                <w:rFonts w:cs="Arial"/>
                <w:b/>
                <w:bCs/>
              </w:rPr>
              <w:t xml:space="preserve">GRIDDED GLOBAL FORECASTS </w:t>
            </w:r>
          </w:p>
          <w:p w14:paraId="25C4CBF2" w14:textId="77777777" w:rsidR="00B678DD" w:rsidRPr="00D92546" w:rsidRDefault="00B678DD" w:rsidP="00B678DD">
            <w:pPr>
              <w:rPr>
                <w:rFonts w:cs="Arial"/>
              </w:rPr>
            </w:pPr>
            <w:r w:rsidRPr="00D92546">
              <w:rPr>
                <w:rFonts w:cs="Arial"/>
              </w:rPr>
              <w:t xml:space="preserve">The telecommunications facilities used for the supply of world area forecast system products should: </w:t>
            </w:r>
          </w:p>
          <w:p w14:paraId="09D0D830" w14:textId="74C8987A" w:rsidR="00B678DD" w:rsidRPr="00D92546" w:rsidRDefault="00B678DD" w:rsidP="00B678DD">
            <w:pPr>
              <w:rPr>
                <w:rFonts w:cs="Arial"/>
              </w:rPr>
            </w:pPr>
            <w:r w:rsidRPr="00D92546">
              <w:rPr>
                <w:rFonts w:cs="Arial"/>
              </w:rPr>
              <w:t>(a) be the aeronautical fixed service or the public Internet</w:t>
            </w:r>
            <w:r w:rsidR="0033044A">
              <w:rPr>
                <w:rFonts w:cs="Arial"/>
              </w:rPr>
              <w:t>.</w:t>
            </w:r>
            <w:r w:rsidRPr="00D92546">
              <w:rPr>
                <w:rFonts w:cs="Arial"/>
              </w:rPr>
              <w:t xml:space="preserve"> </w:t>
            </w:r>
          </w:p>
          <w:p w14:paraId="2C0251AD" w14:textId="4C9A7E5A" w:rsidR="00B678DD" w:rsidRPr="00D92546" w:rsidRDefault="00B678DD" w:rsidP="00B678DD">
            <w:pPr>
              <w:rPr>
                <w:rFonts w:cs="Arial"/>
              </w:rPr>
            </w:pPr>
            <w:r w:rsidRPr="00D92546">
              <w:rPr>
                <w:rFonts w:cs="Arial"/>
              </w:rPr>
              <w:t>(b) be continuous</w:t>
            </w:r>
            <w:r w:rsidR="0033044A">
              <w:rPr>
                <w:rFonts w:cs="Arial"/>
              </w:rPr>
              <w:t>.</w:t>
            </w:r>
            <w:r w:rsidRPr="00D92546">
              <w:rPr>
                <w:rFonts w:cs="Arial"/>
              </w:rPr>
              <w:t xml:space="preserve"> and </w:t>
            </w:r>
          </w:p>
          <w:p w14:paraId="7BE95194" w14:textId="5439E7ED" w:rsidR="00222E0D" w:rsidRPr="00356EBF" w:rsidRDefault="00B678DD" w:rsidP="00B678DD">
            <w:pPr>
              <w:rPr>
                <w:rFonts w:cs="Arial"/>
              </w:rPr>
            </w:pPr>
            <w:r w:rsidRPr="00D92546">
              <w:rPr>
                <w:rFonts w:cs="Arial"/>
              </w:rPr>
              <w:t xml:space="preserve">(c) not have interruptions exceeding 10 minutes during any period of 6 hours. </w:t>
            </w:r>
          </w:p>
        </w:tc>
        <w:tc>
          <w:tcPr>
            <w:tcW w:w="2605" w:type="dxa"/>
          </w:tcPr>
          <w:p w14:paraId="40EB9832" w14:textId="146BB0F2" w:rsidR="00222E0D" w:rsidRPr="0091782A" w:rsidRDefault="00745FE9" w:rsidP="00B21F2A">
            <w:pPr>
              <w:pStyle w:val="Default"/>
              <w:rPr>
                <w:bCs/>
                <w:color w:val="auto"/>
                <w:sz w:val="22"/>
                <w:szCs w:val="22"/>
              </w:rPr>
            </w:pPr>
            <w:hyperlink w:anchor="RETURN_ATR_275" w:history="1">
              <w:r w:rsidR="00222E0D">
                <w:rPr>
                  <w:rStyle w:val="Hyperlink"/>
                  <w:sz w:val="22"/>
                  <w:szCs w:val="22"/>
                </w:rPr>
                <w:t>Return Link</w:t>
              </w:r>
            </w:hyperlink>
          </w:p>
        </w:tc>
      </w:tr>
      <w:tr w:rsidR="00B678DD" w14:paraId="272A007E" w14:textId="77777777" w:rsidTr="00B21F2A">
        <w:tc>
          <w:tcPr>
            <w:tcW w:w="13961" w:type="dxa"/>
            <w:gridSpan w:val="2"/>
            <w:tcBorders>
              <w:left w:val="nil"/>
              <w:right w:val="nil"/>
            </w:tcBorders>
          </w:tcPr>
          <w:p w14:paraId="4166FDF9" w14:textId="77777777" w:rsidR="00B678DD" w:rsidRDefault="00B678DD" w:rsidP="00B21F2A"/>
        </w:tc>
      </w:tr>
      <w:tr w:rsidR="00B678DD" w14:paraId="162577B6" w14:textId="77777777" w:rsidTr="00B21F2A">
        <w:trPr>
          <w:trHeight w:val="544"/>
        </w:trPr>
        <w:tc>
          <w:tcPr>
            <w:tcW w:w="11356" w:type="dxa"/>
          </w:tcPr>
          <w:p w14:paraId="11619CBF" w14:textId="617483A6" w:rsidR="00B678DD" w:rsidRPr="004A2E19" w:rsidRDefault="00B678DD" w:rsidP="00B21F2A">
            <w:pPr>
              <w:shd w:val="clear" w:color="auto" w:fill="FFFF00"/>
              <w:autoSpaceDE w:val="0"/>
              <w:autoSpaceDN w:val="0"/>
              <w:adjustRightInd w:val="0"/>
              <w:rPr>
                <w:rFonts w:ascii="Calibri" w:hAnsi="Calibri" w:cs="Calibri"/>
                <w:b/>
                <w:bCs/>
                <w:sz w:val="32"/>
                <w:szCs w:val="32"/>
              </w:rPr>
            </w:pPr>
            <w:r w:rsidRPr="00DB6345">
              <w:rPr>
                <w:rFonts w:ascii="Calibri" w:hAnsi="Calibri" w:cs="Calibri"/>
                <w:b/>
                <w:bCs/>
                <w:sz w:val="32"/>
                <w:szCs w:val="32"/>
              </w:rPr>
              <w:t>AMC1 MET.TR.275(</w:t>
            </w:r>
            <w:r>
              <w:rPr>
                <w:rFonts w:ascii="Calibri" w:hAnsi="Calibri" w:cs="Calibri"/>
                <w:b/>
                <w:bCs/>
                <w:sz w:val="32"/>
                <w:szCs w:val="32"/>
              </w:rPr>
              <w:t>d</w:t>
            </w:r>
            <w:r w:rsidRPr="00DB6345">
              <w:rPr>
                <w:rFonts w:ascii="Calibri" w:hAnsi="Calibri" w:cs="Calibri"/>
                <w:b/>
                <w:bCs/>
                <w:sz w:val="32"/>
                <w:szCs w:val="32"/>
              </w:rPr>
              <w:t>) World area forecast centres (</w:t>
            </w:r>
            <w:proofErr w:type="spellStart"/>
            <w:r w:rsidRPr="00DB6345">
              <w:rPr>
                <w:rFonts w:ascii="Calibri" w:hAnsi="Calibri" w:cs="Calibri"/>
                <w:b/>
                <w:bCs/>
                <w:sz w:val="32"/>
                <w:szCs w:val="32"/>
              </w:rPr>
              <w:t>WAFCs</w:t>
            </w:r>
            <w:proofErr w:type="spellEnd"/>
            <w:r w:rsidRPr="00DB6345">
              <w:rPr>
                <w:rFonts w:ascii="Calibri" w:hAnsi="Calibri" w:cs="Calibri"/>
                <w:b/>
                <w:bCs/>
                <w:sz w:val="32"/>
                <w:szCs w:val="32"/>
              </w:rPr>
              <w:t>) responsibilities</w:t>
            </w:r>
            <w:bookmarkStart w:id="360" w:name="AMC1_TR_275_d"/>
            <w:bookmarkEnd w:id="360"/>
          </w:p>
          <w:p w14:paraId="4D778E55" w14:textId="77777777" w:rsidR="001F1CA2" w:rsidRPr="00434DB0" w:rsidRDefault="001F1CA2" w:rsidP="001F1CA2">
            <w:pPr>
              <w:rPr>
                <w:rFonts w:cstheme="minorHAnsi"/>
                <w:b/>
                <w:bCs/>
              </w:rPr>
            </w:pPr>
            <w:r w:rsidRPr="00434DB0">
              <w:rPr>
                <w:rFonts w:cstheme="minorHAnsi"/>
                <w:b/>
                <w:bCs/>
              </w:rPr>
              <w:t xml:space="preserve">MEDIUM-LEVEL </w:t>
            </w:r>
            <w:proofErr w:type="spellStart"/>
            <w:r w:rsidRPr="00434DB0">
              <w:rPr>
                <w:rFonts w:cstheme="minorHAnsi"/>
                <w:b/>
                <w:bCs/>
              </w:rPr>
              <w:t>SIGWX</w:t>
            </w:r>
            <w:proofErr w:type="spellEnd"/>
            <w:r w:rsidRPr="00434DB0">
              <w:rPr>
                <w:rFonts w:cstheme="minorHAnsi"/>
                <w:b/>
                <w:bCs/>
              </w:rPr>
              <w:t xml:space="preserve"> FORECASTS </w:t>
            </w:r>
          </w:p>
          <w:p w14:paraId="17C043E7" w14:textId="39BA29BA" w:rsidR="00B678DD" w:rsidRPr="00356EBF" w:rsidRDefault="001F1CA2" w:rsidP="001F1CA2">
            <w:pPr>
              <w:rPr>
                <w:rFonts w:cs="Arial"/>
              </w:rPr>
            </w:pPr>
            <w:r w:rsidRPr="00434DB0">
              <w:rPr>
                <w:rFonts w:cstheme="minorHAnsi"/>
              </w:rPr>
              <w:t xml:space="preserve">The medium-level </w:t>
            </w:r>
            <w:proofErr w:type="spellStart"/>
            <w:r w:rsidRPr="00434DB0">
              <w:rPr>
                <w:rFonts w:cstheme="minorHAnsi"/>
              </w:rPr>
              <w:t>SIGWX</w:t>
            </w:r>
            <w:proofErr w:type="spellEnd"/>
            <w:r w:rsidRPr="00434DB0">
              <w:rPr>
                <w:rFonts w:cstheme="minorHAnsi"/>
              </w:rPr>
              <w:t xml:space="preserve"> forecasts provided for flight levels between 100 and 250 for limited geographical areas should cover the areas as shown in in Table 2 of Appendix 1</w:t>
            </w:r>
            <w:r w:rsidRPr="001F1CA2">
              <w:rPr>
                <w:rFonts w:ascii="Arial" w:hAnsi="Arial" w:cs="Arial"/>
              </w:rPr>
              <w:t>.</w:t>
            </w:r>
          </w:p>
        </w:tc>
        <w:tc>
          <w:tcPr>
            <w:tcW w:w="2605" w:type="dxa"/>
          </w:tcPr>
          <w:p w14:paraId="45F9AB17" w14:textId="66F5B18F" w:rsidR="00B678DD" w:rsidRPr="0091782A" w:rsidRDefault="00745FE9" w:rsidP="00B21F2A">
            <w:pPr>
              <w:pStyle w:val="Default"/>
              <w:rPr>
                <w:bCs/>
                <w:color w:val="auto"/>
                <w:sz w:val="22"/>
                <w:szCs w:val="22"/>
              </w:rPr>
            </w:pPr>
            <w:hyperlink w:anchor="RETURN_ATR_275" w:history="1">
              <w:r w:rsidR="00B678DD">
                <w:rPr>
                  <w:rStyle w:val="Hyperlink"/>
                  <w:sz w:val="22"/>
                  <w:szCs w:val="22"/>
                </w:rPr>
                <w:t>Return Link</w:t>
              </w:r>
            </w:hyperlink>
          </w:p>
        </w:tc>
      </w:tr>
    </w:tbl>
    <w:p w14:paraId="096C1E9B" w14:textId="77777777" w:rsidR="00CA551B" w:rsidRPr="00A37175" w:rsidRDefault="00CA551B" w:rsidP="00437E6D"/>
    <w:sectPr w:rsidR="00CA551B" w:rsidRPr="00A37175" w:rsidSect="007767B5">
      <w:pgSz w:w="16851" w:h="11912" w:orient="landscape" w:code="9"/>
      <w:pgMar w:top="1135" w:right="1440" w:bottom="1440" w:left="1440"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5F44" w14:textId="77777777" w:rsidR="00F119EB" w:rsidRDefault="00F119EB" w:rsidP="00BA3DFE">
      <w:pPr>
        <w:spacing w:after="0" w:line="240" w:lineRule="auto"/>
      </w:pPr>
      <w:r>
        <w:separator/>
      </w:r>
    </w:p>
  </w:endnote>
  <w:endnote w:type="continuationSeparator" w:id="0">
    <w:p w14:paraId="4627FC23" w14:textId="77777777" w:rsidR="00F119EB" w:rsidRDefault="00F119EB" w:rsidP="00BA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208A" w14:textId="6C9659C3" w:rsidR="00917243" w:rsidRDefault="00917243">
    <w:pPr>
      <w:pStyle w:val="Footer"/>
    </w:pPr>
    <w:r>
      <w:rPr>
        <w:noProof/>
      </w:rPr>
      <mc:AlternateContent>
        <mc:Choice Requires="wps">
          <w:drawing>
            <wp:anchor distT="0" distB="0" distL="0" distR="0" simplePos="0" relativeHeight="251662336" behindDoc="0" locked="0" layoutInCell="1" allowOverlap="1" wp14:anchorId="5EFE8426" wp14:editId="0D65D50A">
              <wp:simplePos x="635" y="635"/>
              <wp:positionH relativeFrom="page">
                <wp:align>center</wp:align>
              </wp:positionH>
              <wp:positionV relativeFrom="page">
                <wp:align>bottom</wp:align>
              </wp:positionV>
              <wp:extent cx="693420" cy="333375"/>
              <wp:effectExtent l="0" t="0" r="11430" b="0"/>
              <wp:wrapNone/>
              <wp:docPr id="2050308475"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a:noFill/>
                      </a:ln>
                    </wps:spPr>
                    <wps:txbx>
                      <w:txbxContent>
                        <w:p w14:paraId="621CA8F0" w14:textId="0089F62E"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E8426" id="_x0000_t202" coordsize="21600,21600" o:spt="202" path="m,l,21600r21600,l21600,xe">
              <v:stroke joinstyle="miter"/>
              <v:path gradientshapeok="t" o:connecttype="rect"/>
            </v:shapetype>
            <v:shape id="Text Box 5" o:spid="_x0000_s1038" type="#_x0000_t202" alt="OFFICIAL - Public" style="position:absolute;margin-left:0;margin-top:0;width:54.6pt;height:26.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" filled="f" stroked="f">
              <v:textbox style="mso-fit-shape-to-text:t" inset="0,0,0,15pt">
                <w:txbxContent>
                  <w:p w14:paraId="621CA8F0" w14:textId="0089F62E"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3168" w14:textId="2A9055DE" w:rsidR="00A95B41" w:rsidRDefault="00917243">
    <w:pPr>
      <w:pStyle w:val="Footer"/>
      <w:jc w:val="right"/>
    </w:pPr>
    <w:r>
      <w:rPr>
        <w:noProof/>
      </w:rPr>
      <mc:AlternateContent>
        <mc:Choice Requires="wps">
          <w:drawing>
            <wp:anchor distT="0" distB="0" distL="0" distR="0" simplePos="0" relativeHeight="251663360" behindDoc="0" locked="0" layoutInCell="1" allowOverlap="1" wp14:anchorId="7E3B01A8" wp14:editId="39C296F4">
              <wp:simplePos x="914400" y="6694098"/>
              <wp:positionH relativeFrom="page">
                <wp:align>center</wp:align>
              </wp:positionH>
              <wp:positionV relativeFrom="page">
                <wp:align>bottom</wp:align>
              </wp:positionV>
              <wp:extent cx="693420" cy="333375"/>
              <wp:effectExtent l="0" t="0" r="11430" b="0"/>
              <wp:wrapNone/>
              <wp:docPr id="1852047504"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a:noFill/>
                      </a:ln>
                    </wps:spPr>
                    <wps:txbx>
                      <w:txbxContent>
                        <w:p w14:paraId="349CD6CB" w14:textId="7FE8FE56"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3B01A8" id="_x0000_t202" coordsize="21600,21600" o:spt="202" path="m,l,21600r21600,l21600,xe">
              <v:stroke joinstyle="miter"/>
              <v:path gradientshapeok="t" o:connecttype="rect"/>
            </v:shapetype>
            <v:shape id="Text Box 6" o:spid="_x0000_s1039" type="#_x0000_t202" alt="OFFICIAL - Public" style="position:absolute;left:0;text-align:left;margin-left:0;margin-top:0;width:54.6pt;height:26.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" filled="f" stroked="f">
              <v:textbox style="mso-fit-shape-to-text:t" inset="0,0,0,15pt">
                <w:txbxContent>
                  <w:p w14:paraId="349CD6CB" w14:textId="7FE8FE56"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OFFICIAL - Public</w:t>
                    </w:r>
                  </w:p>
                </w:txbxContent>
              </v:textbox>
              <w10:wrap anchorx="page" anchory="page"/>
            </v:shape>
          </w:pict>
        </mc:Fallback>
      </mc:AlternateContent>
    </w:r>
    <w:sdt>
      <w:sdtPr>
        <w:id w:val="-1168702280"/>
        <w:docPartObj>
          <w:docPartGallery w:val="Page Numbers (Bottom of Page)"/>
          <w:docPartUnique/>
        </w:docPartObj>
      </w:sdtPr>
      <w:sdtEndPr/>
      <w:sdtContent>
        <w:sdt>
          <w:sdtPr>
            <w:id w:val="-1769616900"/>
            <w:docPartObj>
              <w:docPartGallery w:val="Page Numbers (Top of Page)"/>
              <w:docPartUnique/>
            </w:docPartObj>
          </w:sdtPr>
          <w:sdtEndPr/>
          <w:sdtContent>
            <w:r w:rsidR="00A95B41">
              <w:t xml:space="preserve">Page </w:t>
            </w:r>
            <w:r w:rsidR="00A95B41">
              <w:rPr>
                <w:b/>
                <w:bCs/>
                <w:sz w:val="24"/>
                <w:szCs w:val="24"/>
              </w:rPr>
              <w:fldChar w:fldCharType="begin"/>
            </w:r>
            <w:r w:rsidR="00A95B41">
              <w:rPr>
                <w:b/>
                <w:bCs/>
              </w:rPr>
              <w:instrText xml:space="preserve"> PAGE </w:instrText>
            </w:r>
            <w:r w:rsidR="00A95B41">
              <w:rPr>
                <w:b/>
                <w:bCs/>
                <w:sz w:val="24"/>
                <w:szCs w:val="24"/>
              </w:rPr>
              <w:fldChar w:fldCharType="separate"/>
            </w:r>
            <w:r w:rsidR="00A95B41">
              <w:rPr>
                <w:b/>
                <w:bCs/>
                <w:noProof/>
              </w:rPr>
              <w:t>26</w:t>
            </w:r>
            <w:r w:rsidR="00A95B41">
              <w:rPr>
                <w:b/>
                <w:bCs/>
                <w:sz w:val="24"/>
                <w:szCs w:val="24"/>
              </w:rPr>
              <w:fldChar w:fldCharType="end"/>
            </w:r>
            <w:r w:rsidR="00A95B41">
              <w:t xml:space="preserve"> of </w:t>
            </w:r>
            <w:r w:rsidR="00A95B41">
              <w:rPr>
                <w:b/>
                <w:bCs/>
                <w:sz w:val="24"/>
                <w:szCs w:val="24"/>
              </w:rPr>
              <w:fldChar w:fldCharType="begin"/>
            </w:r>
            <w:r w:rsidR="00A95B41">
              <w:rPr>
                <w:b/>
                <w:bCs/>
              </w:rPr>
              <w:instrText xml:space="preserve"> NUMPAGES  </w:instrText>
            </w:r>
            <w:r w:rsidR="00A95B41">
              <w:rPr>
                <w:b/>
                <w:bCs/>
                <w:sz w:val="24"/>
                <w:szCs w:val="24"/>
              </w:rPr>
              <w:fldChar w:fldCharType="separate"/>
            </w:r>
            <w:r w:rsidR="00A95B41">
              <w:rPr>
                <w:b/>
                <w:bCs/>
                <w:noProof/>
              </w:rPr>
              <w:t>54</w:t>
            </w:r>
            <w:r w:rsidR="00A95B41">
              <w:rPr>
                <w:b/>
                <w:bCs/>
                <w:sz w:val="24"/>
                <w:szCs w:val="24"/>
              </w:rPr>
              <w:fldChar w:fldCharType="end"/>
            </w:r>
          </w:sdtContent>
        </w:sdt>
      </w:sdtContent>
    </w:sdt>
  </w:p>
  <w:p w14:paraId="13402578" w14:textId="019065A7" w:rsidR="00A95B41" w:rsidRDefault="00A95B41" w:rsidP="005D32E5">
    <w:pPr>
      <w:pStyle w:val="Footer"/>
    </w:pPr>
    <w:r>
      <w:t xml:space="preserve">Issue </w:t>
    </w:r>
    <w:r w:rsidR="00B77F86">
      <w:t>6</w:t>
    </w:r>
    <w:r w:rsidR="00706662">
      <w:t xml:space="preserve"> </w:t>
    </w:r>
    <w:r w:rsidR="0033044A">
      <w:t>September 202</w:t>
    </w:r>
    <w:r w:rsidR="00B77F86">
      <w:t>5</w:t>
    </w:r>
  </w:p>
  <w:p w14:paraId="1EEA3966" w14:textId="77777777" w:rsidR="00A95B41" w:rsidRDefault="00A95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7D10" w14:textId="1E3DDC3F" w:rsidR="00917243" w:rsidRDefault="00917243">
    <w:pPr>
      <w:pStyle w:val="Footer"/>
    </w:pPr>
    <w:r>
      <w:rPr>
        <w:noProof/>
      </w:rPr>
      <mc:AlternateContent>
        <mc:Choice Requires="wps">
          <w:drawing>
            <wp:anchor distT="0" distB="0" distL="0" distR="0" simplePos="0" relativeHeight="251661312" behindDoc="0" locked="0" layoutInCell="1" allowOverlap="1" wp14:anchorId="46371F0C" wp14:editId="2695BD64">
              <wp:simplePos x="635" y="635"/>
              <wp:positionH relativeFrom="page">
                <wp:align>center</wp:align>
              </wp:positionH>
              <wp:positionV relativeFrom="page">
                <wp:align>bottom</wp:align>
              </wp:positionV>
              <wp:extent cx="693420" cy="333375"/>
              <wp:effectExtent l="0" t="0" r="11430" b="0"/>
              <wp:wrapNone/>
              <wp:docPr id="617947683"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a:noFill/>
                      </a:ln>
                    </wps:spPr>
                    <wps:txbx>
                      <w:txbxContent>
                        <w:p w14:paraId="191D9D29" w14:textId="2022F9F3"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371F0C" id="_x0000_t202" coordsize="21600,21600" o:spt="202" path="m,l,21600r21600,l21600,xe">
              <v:stroke joinstyle="miter"/>
              <v:path gradientshapeok="t" o:connecttype="rect"/>
            </v:shapetype>
            <v:shape id="Text Box 4" o:spid="_x0000_s1041" type="#_x0000_t202" alt="OFFICIAL - Public" style="position:absolute;margin-left:0;margin-top:0;width:54.6pt;height:26.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" filled="f" stroked="f">
              <v:textbox style="mso-fit-shape-to-text:t" inset="0,0,0,15pt">
                <w:txbxContent>
                  <w:p w14:paraId="191D9D29" w14:textId="2022F9F3"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819D2" w14:textId="77777777" w:rsidR="00F119EB" w:rsidRDefault="00F119EB" w:rsidP="00BA3DFE">
      <w:pPr>
        <w:spacing w:after="0" w:line="240" w:lineRule="auto"/>
      </w:pPr>
      <w:r>
        <w:separator/>
      </w:r>
    </w:p>
  </w:footnote>
  <w:footnote w:type="continuationSeparator" w:id="0">
    <w:p w14:paraId="1D9F8066" w14:textId="77777777" w:rsidR="00F119EB" w:rsidRDefault="00F119EB" w:rsidP="00BA3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11D4" w14:textId="0ACFB13C" w:rsidR="00917243" w:rsidRDefault="00917243">
    <w:pPr>
      <w:pStyle w:val="Header"/>
    </w:pPr>
    <w:r>
      <w:rPr>
        <w:noProof/>
      </w:rPr>
      <mc:AlternateContent>
        <mc:Choice Requires="wps">
          <w:drawing>
            <wp:anchor distT="0" distB="0" distL="0" distR="0" simplePos="0" relativeHeight="251659264" behindDoc="0" locked="0" layoutInCell="1" allowOverlap="1" wp14:anchorId="5CCEF667" wp14:editId="5F075D45">
              <wp:simplePos x="635" y="635"/>
              <wp:positionH relativeFrom="page">
                <wp:align>center</wp:align>
              </wp:positionH>
              <wp:positionV relativeFrom="page">
                <wp:align>top</wp:align>
              </wp:positionV>
              <wp:extent cx="3346450" cy="333375"/>
              <wp:effectExtent l="0" t="0" r="6350" b="9525"/>
              <wp:wrapNone/>
              <wp:docPr id="410630435"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46450" cy="333375"/>
                      </a:xfrm>
                      <a:prstGeom prst="rect">
                        <a:avLst/>
                      </a:prstGeom>
                      <a:noFill/>
                      <a:ln>
                        <a:noFill/>
                      </a:ln>
                    </wps:spPr>
                    <wps:txbx>
                      <w:txbxContent>
                        <w:p w14:paraId="5E43FDAD" w14:textId="7167BA19"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EF667" id="_x0000_t202" coordsize="21600,21600" o:spt="202" path="m,l,21600r21600,l21600,xe">
              <v:stroke joinstyle="miter"/>
              <v:path gradientshapeok="t" o:connecttype="rect"/>
            </v:shapetype>
            <v:shape id="_x0000_s1036" type="#_x0000_t202" alt="OFFICIAL - Public. This information has been cleared for unrestricted distribution. " style="position:absolute;margin-left:0;margin-top:0;width:263.5pt;height:26.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" filled="f" stroked="f">
              <v:textbox style="mso-fit-shape-to-text:t" inset="0,15pt,0,0">
                <w:txbxContent>
                  <w:p w14:paraId="5E43FDAD" w14:textId="7167BA19"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8875" w14:textId="56352809" w:rsidR="00917243" w:rsidRDefault="00917243">
    <w:pPr>
      <w:pStyle w:val="Header"/>
    </w:pPr>
    <w:r>
      <w:rPr>
        <w:noProof/>
      </w:rPr>
      <mc:AlternateContent>
        <mc:Choice Requires="wps">
          <w:drawing>
            <wp:anchor distT="0" distB="0" distL="0" distR="0" simplePos="0" relativeHeight="251660288" behindDoc="0" locked="0" layoutInCell="1" allowOverlap="1" wp14:anchorId="504DBA82" wp14:editId="7825D545">
              <wp:simplePos x="914400" y="362309"/>
              <wp:positionH relativeFrom="page">
                <wp:align>center</wp:align>
              </wp:positionH>
              <wp:positionV relativeFrom="page">
                <wp:align>top</wp:align>
              </wp:positionV>
              <wp:extent cx="3346450" cy="333375"/>
              <wp:effectExtent l="0" t="0" r="6350" b="9525"/>
              <wp:wrapNone/>
              <wp:docPr id="433406057"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46450" cy="333375"/>
                      </a:xfrm>
                      <a:prstGeom prst="rect">
                        <a:avLst/>
                      </a:prstGeom>
                      <a:noFill/>
                      <a:ln>
                        <a:noFill/>
                      </a:ln>
                    </wps:spPr>
                    <wps:txbx>
                      <w:txbxContent>
                        <w:p w14:paraId="0F914187" w14:textId="528B999B"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4DBA82" id="_x0000_t202" coordsize="21600,21600" o:spt="202" path="m,l,21600r21600,l21600,xe">
              <v:stroke joinstyle="miter"/>
              <v:path gradientshapeok="t" o:connecttype="rect"/>
            </v:shapetype>
            <v:shape id="Text Box 3" o:spid="_x0000_s1037" type="#_x0000_t202" alt="OFFICIAL - Public. This information has been cleared for unrestricted distribution. " style="position:absolute;margin-left:0;margin-top:0;width:263.5pt;height:26.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" filled="f" stroked="f">
              <v:textbox style="mso-fit-shape-to-text:t" inset="0,15pt,0,0">
                <w:txbxContent>
                  <w:p w14:paraId="0F914187" w14:textId="528B999B"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6F30" w14:textId="37761F21" w:rsidR="00917243" w:rsidRDefault="00917243">
    <w:pPr>
      <w:pStyle w:val="Header"/>
    </w:pPr>
    <w:r>
      <w:rPr>
        <w:noProof/>
      </w:rPr>
      <mc:AlternateContent>
        <mc:Choice Requires="wps">
          <w:drawing>
            <wp:anchor distT="0" distB="0" distL="0" distR="0" simplePos="0" relativeHeight="251658240" behindDoc="0" locked="0" layoutInCell="1" allowOverlap="1" wp14:anchorId="499510DA" wp14:editId="02850F51">
              <wp:simplePos x="635" y="635"/>
              <wp:positionH relativeFrom="page">
                <wp:align>center</wp:align>
              </wp:positionH>
              <wp:positionV relativeFrom="page">
                <wp:align>top</wp:align>
              </wp:positionV>
              <wp:extent cx="3346450" cy="333375"/>
              <wp:effectExtent l="0" t="0" r="6350" b="9525"/>
              <wp:wrapNone/>
              <wp:docPr id="341935930"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46450" cy="333375"/>
                      </a:xfrm>
                      <a:prstGeom prst="rect">
                        <a:avLst/>
                      </a:prstGeom>
                      <a:noFill/>
                      <a:ln>
                        <a:noFill/>
                      </a:ln>
                    </wps:spPr>
                    <wps:txbx>
                      <w:txbxContent>
                        <w:p w14:paraId="3B749B37" w14:textId="03736CD1"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510DA" id="_x0000_t202" coordsize="21600,21600" o:spt="202" path="m,l,21600r21600,l21600,xe">
              <v:stroke joinstyle="miter"/>
              <v:path gradientshapeok="t" o:connecttype="rect"/>
            </v:shapetype>
            <v:shape id="Text Box 1" o:spid="_x0000_s1040" type="#_x0000_t202" alt="OFFICIAL - Public. This information has been cleared for unrestricted distribution. " style="position:absolute;margin-left:0;margin-top:0;width:263.5pt;height:26.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" filled="f" stroked="f">
              <v:textbox style="mso-fit-shape-to-text:t" inset="0,15pt,0,0">
                <w:txbxContent>
                  <w:p w14:paraId="3B749B37" w14:textId="03736CD1" w:rsidR="00917243" w:rsidRPr="00917243" w:rsidRDefault="00917243" w:rsidP="00917243">
                    <w:pPr>
                      <w:spacing w:after="0"/>
                      <w:rPr>
                        <w:rFonts w:ascii="Calibri" w:eastAsia="Calibri" w:hAnsi="Calibri" w:cs="Calibri"/>
                        <w:noProof/>
                        <w:color w:val="000000"/>
                        <w:sz w:val="16"/>
                        <w:szCs w:val="16"/>
                      </w:rPr>
                    </w:pPr>
                    <w:r w:rsidRPr="00917243">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rawingGridVerticalSpacing w:val="299"/>
  <w:displayHorizont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3CA"/>
    <w:rsid w:val="000128EE"/>
    <w:rsid w:val="00013AAA"/>
    <w:rsid w:val="00013CD7"/>
    <w:rsid w:val="000141B4"/>
    <w:rsid w:val="0001650D"/>
    <w:rsid w:val="00020175"/>
    <w:rsid w:val="00020BBC"/>
    <w:rsid w:val="00021D1B"/>
    <w:rsid w:val="000242A5"/>
    <w:rsid w:val="00024DE0"/>
    <w:rsid w:val="000254D7"/>
    <w:rsid w:val="0002595E"/>
    <w:rsid w:val="000265E4"/>
    <w:rsid w:val="000321CC"/>
    <w:rsid w:val="00042A19"/>
    <w:rsid w:val="00044852"/>
    <w:rsid w:val="000509A9"/>
    <w:rsid w:val="00051BF0"/>
    <w:rsid w:val="00054F5F"/>
    <w:rsid w:val="00055A54"/>
    <w:rsid w:val="000623F2"/>
    <w:rsid w:val="00063207"/>
    <w:rsid w:val="0006499B"/>
    <w:rsid w:val="000649B2"/>
    <w:rsid w:val="00065FC5"/>
    <w:rsid w:val="000670B2"/>
    <w:rsid w:val="0007432F"/>
    <w:rsid w:val="00077BBF"/>
    <w:rsid w:val="00080E7F"/>
    <w:rsid w:val="000901C4"/>
    <w:rsid w:val="00091BD2"/>
    <w:rsid w:val="00092400"/>
    <w:rsid w:val="00095949"/>
    <w:rsid w:val="00097C17"/>
    <w:rsid w:val="000A0E0D"/>
    <w:rsid w:val="000A2F79"/>
    <w:rsid w:val="000A7479"/>
    <w:rsid w:val="000B558B"/>
    <w:rsid w:val="000B57CF"/>
    <w:rsid w:val="000C10B6"/>
    <w:rsid w:val="000C242C"/>
    <w:rsid w:val="000C4DFD"/>
    <w:rsid w:val="000C554F"/>
    <w:rsid w:val="000D4C32"/>
    <w:rsid w:val="000D7DEC"/>
    <w:rsid w:val="000D7E6C"/>
    <w:rsid w:val="000E038F"/>
    <w:rsid w:val="000E0D14"/>
    <w:rsid w:val="000E2F98"/>
    <w:rsid w:val="000E38CD"/>
    <w:rsid w:val="000F1272"/>
    <w:rsid w:val="000F173D"/>
    <w:rsid w:val="000F210C"/>
    <w:rsid w:val="000F3E38"/>
    <w:rsid w:val="000F5185"/>
    <w:rsid w:val="000F62BE"/>
    <w:rsid w:val="000F7416"/>
    <w:rsid w:val="0010180A"/>
    <w:rsid w:val="00101B0E"/>
    <w:rsid w:val="0010304C"/>
    <w:rsid w:val="001057A6"/>
    <w:rsid w:val="00112365"/>
    <w:rsid w:val="00115D53"/>
    <w:rsid w:val="001245DC"/>
    <w:rsid w:val="0012741B"/>
    <w:rsid w:val="0013012C"/>
    <w:rsid w:val="001301D0"/>
    <w:rsid w:val="001308E2"/>
    <w:rsid w:val="001326F8"/>
    <w:rsid w:val="00132C83"/>
    <w:rsid w:val="00134D0A"/>
    <w:rsid w:val="00140FEE"/>
    <w:rsid w:val="00141FB5"/>
    <w:rsid w:val="0015285D"/>
    <w:rsid w:val="00152EEC"/>
    <w:rsid w:val="00157F0A"/>
    <w:rsid w:val="001608FB"/>
    <w:rsid w:val="00161694"/>
    <w:rsid w:val="00162E99"/>
    <w:rsid w:val="001645AA"/>
    <w:rsid w:val="00164D6F"/>
    <w:rsid w:val="00164E89"/>
    <w:rsid w:val="00171F86"/>
    <w:rsid w:val="00174F80"/>
    <w:rsid w:val="001803B1"/>
    <w:rsid w:val="0018110A"/>
    <w:rsid w:val="001834BC"/>
    <w:rsid w:val="001848B3"/>
    <w:rsid w:val="001A4F27"/>
    <w:rsid w:val="001A766D"/>
    <w:rsid w:val="001A7B05"/>
    <w:rsid w:val="001C2591"/>
    <w:rsid w:val="001C6F5B"/>
    <w:rsid w:val="001D4728"/>
    <w:rsid w:val="001D5AD6"/>
    <w:rsid w:val="001D64C4"/>
    <w:rsid w:val="001D724B"/>
    <w:rsid w:val="001E2721"/>
    <w:rsid w:val="001E2FD5"/>
    <w:rsid w:val="001E378F"/>
    <w:rsid w:val="001E4CD0"/>
    <w:rsid w:val="001E72D0"/>
    <w:rsid w:val="001E7589"/>
    <w:rsid w:val="001F045D"/>
    <w:rsid w:val="001F1CA2"/>
    <w:rsid w:val="001F39FF"/>
    <w:rsid w:val="001F3B2E"/>
    <w:rsid w:val="001F54FA"/>
    <w:rsid w:val="001F7C45"/>
    <w:rsid w:val="00204DBD"/>
    <w:rsid w:val="00206381"/>
    <w:rsid w:val="00210DB3"/>
    <w:rsid w:val="002117BA"/>
    <w:rsid w:val="00213D63"/>
    <w:rsid w:val="0021763D"/>
    <w:rsid w:val="00220232"/>
    <w:rsid w:val="002204ED"/>
    <w:rsid w:val="00221669"/>
    <w:rsid w:val="00222AF9"/>
    <w:rsid w:val="00222E0D"/>
    <w:rsid w:val="002233DA"/>
    <w:rsid w:val="002233E0"/>
    <w:rsid w:val="00223575"/>
    <w:rsid w:val="00225FB9"/>
    <w:rsid w:val="002370E2"/>
    <w:rsid w:val="00237533"/>
    <w:rsid w:val="00242610"/>
    <w:rsid w:val="00243B7D"/>
    <w:rsid w:val="002506A5"/>
    <w:rsid w:val="002507CF"/>
    <w:rsid w:val="00251C44"/>
    <w:rsid w:val="00251CD8"/>
    <w:rsid w:val="00254B64"/>
    <w:rsid w:val="0026010E"/>
    <w:rsid w:val="002640EE"/>
    <w:rsid w:val="002641FB"/>
    <w:rsid w:val="00270D3B"/>
    <w:rsid w:val="00272121"/>
    <w:rsid w:val="00272769"/>
    <w:rsid w:val="00274A70"/>
    <w:rsid w:val="00274A9D"/>
    <w:rsid w:val="00280063"/>
    <w:rsid w:val="0028156D"/>
    <w:rsid w:val="002835E2"/>
    <w:rsid w:val="0029152C"/>
    <w:rsid w:val="00292546"/>
    <w:rsid w:val="0029523F"/>
    <w:rsid w:val="00295B44"/>
    <w:rsid w:val="00296159"/>
    <w:rsid w:val="00296202"/>
    <w:rsid w:val="002A16D4"/>
    <w:rsid w:val="002A3050"/>
    <w:rsid w:val="002A640D"/>
    <w:rsid w:val="002A6BE9"/>
    <w:rsid w:val="002A7F24"/>
    <w:rsid w:val="002B24A6"/>
    <w:rsid w:val="002B2F95"/>
    <w:rsid w:val="002B5192"/>
    <w:rsid w:val="002B579E"/>
    <w:rsid w:val="002B6A3C"/>
    <w:rsid w:val="002C066B"/>
    <w:rsid w:val="002C2D47"/>
    <w:rsid w:val="002C3A84"/>
    <w:rsid w:val="002C4ACE"/>
    <w:rsid w:val="002D0CE3"/>
    <w:rsid w:val="002D1B76"/>
    <w:rsid w:val="002D232C"/>
    <w:rsid w:val="002D2798"/>
    <w:rsid w:val="002D3710"/>
    <w:rsid w:val="002D3DAE"/>
    <w:rsid w:val="002D40DC"/>
    <w:rsid w:val="002D7173"/>
    <w:rsid w:val="002D73B8"/>
    <w:rsid w:val="002E05D8"/>
    <w:rsid w:val="002E177F"/>
    <w:rsid w:val="002E2EC1"/>
    <w:rsid w:val="002E3775"/>
    <w:rsid w:val="002E38AB"/>
    <w:rsid w:val="002E3E36"/>
    <w:rsid w:val="002E5822"/>
    <w:rsid w:val="002E6436"/>
    <w:rsid w:val="002F2577"/>
    <w:rsid w:val="002F3276"/>
    <w:rsid w:val="002F6774"/>
    <w:rsid w:val="002F686C"/>
    <w:rsid w:val="00301F92"/>
    <w:rsid w:val="0030475B"/>
    <w:rsid w:val="003069AB"/>
    <w:rsid w:val="00307C8C"/>
    <w:rsid w:val="00310B15"/>
    <w:rsid w:val="00311D7F"/>
    <w:rsid w:val="00313018"/>
    <w:rsid w:val="0032174E"/>
    <w:rsid w:val="00321E71"/>
    <w:rsid w:val="003227B1"/>
    <w:rsid w:val="0032430F"/>
    <w:rsid w:val="003266C0"/>
    <w:rsid w:val="0032681A"/>
    <w:rsid w:val="00327237"/>
    <w:rsid w:val="00327DBA"/>
    <w:rsid w:val="0033044A"/>
    <w:rsid w:val="0033082C"/>
    <w:rsid w:val="00333309"/>
    <w:rsid w:val="003347E1"/>
    <w:rsid w:val="00335EEB"/>
    <w:rsid w:val="00336C80"/>
    <w:rsid w:val="00340473"/>
    <w:rsid w:val="00340E2D"/>
    <w:rsid w:val="003432EF"/>
    <w:rsid w:val="00347F8A"/>
    <w:rsid w:val="00356EBF"/>
    <w:rsid w:val="00362860"/>
    <w:rsid w:val="0036475C"/>
    <w:rsid w:val="0036498F"/>
    <w:rsid w:val="00364B49"/>
    <w:rsid w:val="00366E78"/>
    <w:rsid w:val="003714D2"/>
    <w:rsid w:val="00372ED3"/>
    <w:rsid w:val="0038279A"/>
    <w:rsid w:val="003835E7"/>
    <w:rsid w:val="00383B66"/>
    <w:rsid w:val="00383E3F"/>
    <w:rsid w:val="00385FC7"/>
    <w:rsid w:val="00391B81"/>
    <w:rsid w:val="003927DA"/>
    <w:rsid w:val="00394EF1"/>
    <w:rsid w:val="00396062"/>
    <w:rsid w:val="00396F03"/>
    <w:rsid w:val="00397CFC"/>
    <w:rsid w:val="003A6E3D"/>
    <w:rsid w:val="003B0A7E"/>
    <w:rsid w:val="003B2753"/>
    <w:rsid w:val="003B2A68"/>
    <w:rsid w:val="003B4A23"/>
    <w:rsid w:val="003B7623"/>
    <w:rsid w:val="003D3DCE"/>
    <w:rsid w:val="003D4C76"/>
    <w:rsid w:val="003E037D"/>
    <w:rsid w:val="003E05F6"/>
    <w:rsid w:val="003E2E50"/>
    <w:rsid w:val="003E350A"/>
    <w:rsid w:val="003E50E9"/>
    <w:rsid w:val="003F1C38"/>
    <w:rsid w:val="003F6E8B"/>
    <w:rsid w:val="003F756D"/>
    <w:rsid w:val="004017CC"/>
    <w:rsid w:val="00402789"/>
    <w:rsid w:val="00422656"/>
    <w:rsid w:val="00427295"/>
    <w:rsid w:val="004309CD"/>
    <w:rsid w:val="004320C2"/>
    <w:rsid w:val="00433F58"/>
    <w:rsid w:val="00434DB0"/>
    <w:rsid w:val="004355AD"/>
    <w:rsid w:val="00437CDF"/>
    <w:rsid w:val="00437E6D"/>
    <w:rsid w:val="004400E4"/>
    <w:rsid w:val="00446106"/>
    <w:rsid w:val="00450179"/>
    <w:rsid w:val="00451DD5"/>
    <w:rsid w:val="00454BD7"/>
    <w:rsid w:val="00456C2A"/>
    <w:rsid w:val="004573CA"/>
    <w:rsid w:val="00467002"/>
    <w:rsid w:val="00471BA8"/>
    <w:rsid w:val="004768B2"/>
    <w:rsid w:val="00481368"/>
    <w:rsid w:val="00483DA1"/>
    <w:rsid w:val="00485472"/>
    <w:rsid w:val="00485571"/>
    <w:rsid w:val="00485D73"/>
    <w:rsid w:val="00487470"/>
    <w:rsid w:val="00494767"/>
    <w:rsid w:val="0049658F"/>
    <w:rsid w:val="0049796C"/>
    <w:rsid w:val="004A02AC"/>
    <w:rsid w:val="004A2E19"/>
    <w:rsid w:val="004A3BBC"/>
    <w:rsid w:val="004A4355"/>
    <w:rsid w:val="004A65B6"/>
    <w:rsid w:val="004A7452"/>
    <w:rsid w:val="004B184F"/>
    <w:rsid w:val="004B34DC"/>
    <w:rsid w:val="004B543A"/>
    <w:rsid w:val="004D0D78"/>
    <w:rsid w:val="004D0F43"/>
    <w:rsid w:val="004D12BA"/>
    <w:rsid w:val="004D1A4D"/>
    <w:rsid w:val="004D1C71"/>
    <w:rsid w:val="004D1F8E"/>
    <w:rsid w:val="004D5F8C"/>
    <w:rsid w:val="004D6B1B"/>
    <w:rsid w:val="004D7598"/>
    <w:rsid w:val="004E3E65"/>
    <w:rsid w:val="004E421B"/>
    <w:rsid w:val="004E4CA1"/>
    <w:rsid w:val="004F0147"/>
    <w:rsid w:val="004F0FA4"/>
    <w:rsid w:val="004F6303"/>
    <w:rsid w:val="004F69BC"/>
    <w:rsid w:val="0050207B"/>
    <w:rsid w:val="005048EC"/>
    <w:rsid w:val="0050719F"/>
    <w:rsid w:val="00510CBA"/>
    <w:rsid w:val="005148FA"/>
    <w:rsid w:val="00514B60"/>
    <w:rsid w:val="00516017"/>
    <w:rsid w:val="00520656"/>
    <w:rsid w:val="0052174D"/>
    <w:rsid w:val="005225A6"/>
    <w:rsid w:val="00522FE4"/>
    <w:rsid w:val="00524FAD"/>
    <w:rsid w:val="005302E7"/>
    <w:rsid w:val="00531BE4"/>
    <w:rsid w:val="005337EF"/>
    <w:rsid w:val="00533979"/>
    <w:rsid w:val="0053601E"/>
    <w:rsid w:val="00536379"/>
    <w:rsid w:val="00536C54"/>
    <w:rsid w:val="00537317"/>
    <w:rsid w:val="00542822"/>
    <w:rsid w:val="00547191"/>
    <w:rsid w:val="005479FA"/>
    <w:rsid w:val="00552C24"/>
    <w:rsid w:val="00553EC4"/>
    <w:rsid w:val="005545A6"/>
    <w:rsid w:val="00560357"/>
    <w:rsid w:val="0056090B"/>
    <w:rsid w:val="00564000"/>
    <w:rsid w:val="005647DE"/>
    <w:rsid w:val="00570B0F"/>
    <w:rsid w:val="00571AE4"/>
    <w:rsid w:val="00574AAF"/>
    <w:rsid w:val="005772D6"/>
    <w:rsid w:val="00577547"/>
    <w:rsid w:val="005836AB"/>
    <w:rsid w:val="005862C1"/>
    <w:rsid w:val="0058736A"/>
    <w:rsid w:val="005873CB"/>
    <w:rsid w:val="00587EAF"/>
    <w:rsid w:val="0059253F"/>
    <w:rsid w:val="005A2C4D"/>
    <w:rsid w:val="005A52E7"/>
    <w:rsid w:val="005B0E2D"/>
    <w:rsid w:val="005B53F7"/>
    <w:rsid w:val="005B5830"/>
    <w:rsid w:val="005B6812"/>
    <w:rsid w:val="005B75C0"/>
    <w:rsid w:val="005C2DDB"/>
    <w:rsid w:val="005C34E7"/>
    <w:rsid w:val="005C5C39"/>
    <w:rsid w:val="005C7938"/>
    <w:rsid w:val="005D1E04"/>
    <w:rsid w:val="005D32E5"/>
    <w:rsid w:val="005D49FE"/>
    <w:rsid w:val="005D66D1"/>
    <w:rsid w:val="005D7530"/>
    <w:rsid w:val="005D75C7"/>
    <w:rsid w:val="005E0A5C"/>
    <w:rsid w:val="005E7BE3"/>
    <w:rsid w:val="005F3457"/>
    <w:rsid w:val="005F3AD2"/>
    <w:rsid w:val="005F4C73"/>
    <w:rsid w:val="00602108"/>
    <w:rsid w:val="0060700C"/>
    <w:rsid w:val="00607277"/>
    <w:rsid w:val="00607CB5"/>
    <w:rsid w:val="00612ED0"/>
    <w:rsid w:val="00613111"/>
    <w:rsid w:val="00622A84"/>
    <w:rsid w:val="00624391"/>
    <w:rsid w:val="00624FBB"/>
    <w:rsid w:val="006267AA"/>
    <w:rsid w:val="0063011B"/>
    <w:rsid w:val="006329F5"/>
    <w:rsid w:val="00633DEE"/>
    <w:rsid w:val="00635736"/>
    <w:rsid w:val="006365CC"/>
    <w:rsid w:val="00640382"/>
    <w:rsid w:val="00641C61"/>
    <w:rsid w:val="00642763"/>
    <w:rsid w:val="006450F6"/>
    <w:rsid w:val="00645D9E"/>
    <w:rsid w:val="0064777B"/>
    <w:rsid w:val="006516F3"/>
    <w:rsid w:val="00651909"/>
    <w:rsid w:val="006523AD"/>
    <w:rsid w:val="00655153"/>
    <w:rsid w:val="006573B8"/>
    <w:rsid w:val="0065777C"/>
    <w:rsid w:val="006608F0"/>
    <w:rsid w:val="00662497"/>
    <w:rsid w:val="00665159"/>
    <w:rsid w:val="006663B6"/>
    <w:rsid w:val="00670493"/>
    <w:rsid w:val="00670A44"/>
    <w:rsid w:val="00670AD5"/>
    <w:rsid w:val="00671ED9"/>
    <w:rsid w:val="00675EDE"/>
    <w:rsid w:val="00677FC5"/>
    <w:rsid w:val="006845F6"/>
    <w:rsid w:val="0068463A"/>
    <w:rsid w:val="00694C4D"/>
    <w:rsid w:val="00694C73"/>
    <w:rsid w:val="00694F45"/>
    <w:rsid w:val="006960BB"/>
    <w:rsid w:val="00696DB6"/>
    <w:rsid w:val="00697FDE"/>
    <w:rsid w:val="006A433E"/>
    <w:rsid w:val="006A4EAB"/>
    <w:rsid w:val="006A653E"/>
    <w:rsid w:val="006A7AE1"/>
    <w:rsid w:val="006B04A8"/>
    <w:rsid w:val="006B44CF"/>
    <w:rsid w:val="006B550B"/>
    <w:rsid w:val="006B78DA"/>
    <w:rsid w:val="006C1054"/>
    <w:rsid w:val="006C177E"/>
    <w:rsid w:val="006C240E"/>
    <w:rsid w:val="006C2483"/>
    <w:rsid w:val="006C406F"/>
    <w:rsid w:val="006C4A8A"/>
    <w:rsid w:val="006C78A9"/>
    <w:rsid w:val="006C7E71"/>
    <w:rsid w:val="006D0B00"/>
    <w:rsid w:val="006D1325"/>
    <w:rsid w:val="006D1FAB"/>
    <w:rsid w:val="006D1FB7"/>
    <w:rsid w:val="006D2984"/>
    <w:rsid w:val="006E0D53"/>
    <w:rsid w:val="006E218F"/>
    <w:rsid w:val="006E4B06"/>
    <w:rsid w:val="006F6B62"/>
    <w:rsid w:val="00700889"/>
    <w:rsid w:val="00702786"/>
    <w:rsid w:val="00705E04"/>
    <w:rsid w:val="00706662"/>
    <w:rsid w:val="00711AE6"/>
    <w:rsid w:val="0071311F"/>
    <w:rsid w:val="007173A3"/>
    <w:rsid w:val="007177C0"/>
    <w:rsid w:val="0072169C"/>
    <w:rsid w:val="0072611A"/>
    <w:rsid w:val="0073040D"/>
    <w:rsid w:val="007307FA"/>
    <w:rsid w:val="00736C07"/>
    <w:rsid w:val="0074097A"/>
    <w:rsid w:val="00741455"/>
    <w:rsid w:val="007425B6"/>
    <w:rsid w:val="00742E3B"/>
    <w:rsid w:val="007436FB"/>
    <w:rsid w:val="00743705"/>
    <w:rsid w:val="00744592"/>
    <w:rsid w:val="00745C93"/>
    <w:rsid w:val="00745FE9"/>
    <w:rsid w:val="00746528"/>
    <w:rsid w:val="00746DA2"/>
    <w:rsid w:val="00747CF0"/>
    <w:rsid w:val="007516FD"/>
    <w:rsid w:val="0075230D"/>
    <w:rsid w:val="00753A04"/>
    <w:rsid w:val="0076019F"/>
    <w:rsid w:val="00767EB0"/>
    <w:rsid w:val="0077018E"/>
    <w:rsid w:val="00771377"/>
    <w:rsid w:val="007733B9"/>
    <w:rsid w:val="007767B5"/>
    <w:rsid w:val="007775E7"/>
    <w:rsid w:val="007815F0"/>
    <w:rsid w:val="00781AC5"/>
    <w:rsid w:val="007824B9"/>
    <w:rsid w:val="00793A00"/>
    <w:rsid w:val="00794752"/>
    <w:rsid w:val="0079694F"/>
    <w:rsid w:val="007A0C18"/>
    <w:rsid w:val="007A1130"/>
    <w:rsid w:val="007A399E"/>
    <w:rsid w:val="007A7428"/>
    <w:rsid w:val="007B0333"/>
    <w:rsid w:val="007B1CC2"/>
    <w:rsid w:val="007B3A26"/>
    <w:rsid w:val="007B6E63"/>
    <w:rsid w:val="007C1254"/>
    <w:rsid w:val="007C1B7E"/>
    <w:rsid w:val="007C4651"/>
    <w:rsid w:val="007C62AE"/>
    <w:rsid w:val="007C6580"/>
    <w:rsid w:val="007C67AA"/>
    <w:rsid w:val="007E62D8"/>
    <w:rsid w:val="007E65B6"/>
    <w:rsid w:val="007F30B9"/>
    <w:rsid w:val="007F40BA"/>
    <w:rsid w:val="007F48A4"/>
    <w:rsid w:val="00804470"/>
    <w:rsid w:val="00811DD4"/>
    <w:rsid w:val="008121A8"/>
    <w:rsid w:val="008127B6"/>
    <w:rsid w:val="00813998"/>
    <w:rsid w:val="00817E1F"/>
    <w:rsid w:val="00823472"/>
    <w:rsid w:val="00823552"/>
    <w:rsid w:val="0082466A"/>
    <w:rsid w:val="00826927"/>
    <w:rsid w:val="00831248"/>
    <w:rsid w:val="008338EA"/>
    <w:rsid w:val="00833F90"/>
    <w:rsid w:val="00834FA2"/>
    <w:rsid w:val="008364EB"/>
    <w:rsid w:val="00837DD5"/>
    <w:rsid w:val="00840D1C"/>
    <w:rsid w:val="008417E7"/>
    <w:rsid w:val="00843661"/>
    <w:rsid w:val="008469AA"/>
    <w:rsid w:val="00853EA5"/>
    <w:rsid w:val="00854405"/>
    <w:rsid w:val="00860D7C"/>
    <w:rsid w:val="00861B00"/>
    <w:rsid w:val="00864F97"/>
    <w:rsid w:val="00866C4F"/>
    <w:rsid w:val="0087116E"/>
    <w:rsid w:val="00871643"/>
    <w:rsid w:val="00871AEA"/>
    <w:rsid w:val="00874F8C"/>
    <w:rsid w:val="00881C69"/>
    <w:rsid w:val="008839DB"/>
    <w:rsid w:val="00895712"/>
    <w:rsid w:val="008966D2"/>
    <w:rsid w:val="008A7555"/>
    <w:rsid w:val="008B4049"/>
    <w:rsid w:val="008B5BDF"/>
    <w:rsid w:val="008B66ED"/>
    <w:rsid w:val="008C0CE4"/>
    <w:rsid w:val="008C26CC"/>
    <w:rsid w:val="008C42AB"/>
    <w:rsid w:val="008C42CD"/>
    <w:rsid w:val="008C4349"/>
    <w:rsid w:val="008C509D"/>
    <w:rsid w:val="008C528A"/>
    <w:rsid w:val="008C583F"/>
    <w:rsid w:val="008C72CB"/>
    <w:rsid w:val="008C7D3F"/>
    <w:rsid w:val="008D1F5C"/>
    <w:rsid w:val="008D4049"/>
    <w:rsid w:val="008D55C7"/>
    <w:rsid w:val="008E0F06"/>
    <w:rsid w:val="008E2485"/>
    <w:rsid w:val="008E4072"/>
    <w:rsid w:val="008E4AC0"/>
    <w:rsid w:val="008E59E5"/>
    <w:rsid w:val="008F07BE"/>
    <w:rsid w:val="008F132C"/>
    <w:rsid w:val="008F4B16"/>
    <w:rsid w:val="008F5078"/>
    <w:rsid w:val="008F5D5D"/>
    <w:rsid w:val="00906696"/>
    <w:rsid w:val="00906B0A"/>
    <w:rsid w:val="00906B6E"/>
    <w:rsid w:val="009079EB"/>
    <w:rsid w:val="00915E6A"/>
    <w:rsid w:val="00917243"/>
    <w:rsid w:val="0091782A"/>
    <w:rsid w:val="00924D74"/>
    <w:rsid w:val="0092659D"/>
    <w:rsid w:val="00931B29"/>
    <w:rsid w:val="009378D4"/>
    <w:rsid w:val="00940A08"/>
    <w:rsid w:val="00941F1F"/>
    <w:rsid w:val="009422EA"/>
    <w:rsid w:val="00945C01"/>
    <w:rsid w:val="0095049C"/>
    <w:rsid w:val="009509D1"/>
    <w:rsid w:val="00951BCF"/>
    <w:rsid w:val="0095225D"/>
    <w:rsid w:val="009543BC"/>
    <w:rsid w:val="0095759D"/>
    <w:rsid w:val="00960200"/>
    <w:rsid w:val="00962AF8"/>
    <w:rsid w:val="009655FC"/>
    <w:rsid w:val="00976207"/>
    <w:rsid w:val="009808AA"/>
    <w:rsid w:val="00980DA1"/>
    <w:rsid w:val="00984B84"/>
    <w:rsid w:val="00987844"/>
    <w:rsid w:val="00993E36"/>
    <w:rsid w:val="00996087"/>
    <w:rsid w:val="0099648E"/>
    <w:rsid w:val="009A17D7"/>
    <w:rsid w:val="009A1F5D"/>
    <w:rsid w:val="009A4A94"/>
    <w:rsid w:val="009A683D"/>
    <w:rsid w:val="009A7155"/>
    <w:rsid w:val="009B05F2"/>
    <w:rsid w:val="009B1ECC"/>
    <w:rsid w:val="009B73E4"/>
    <w:rsid w:val="009C13D7"/>
    <w:rsid w:val="009C576C"/>
    <w:rsid w:val="009D116F"/>
    <w:rsid w:val="009D176F"/>
    <w:rsid w:val="009D343D"/>
    <w:rsid w:val="009E094F"/>
    <w:rsid w:val="009E5DB0"/>
    <w:rsid w:val="009E6CA5"/>
    <w:rsid w:val="009F0D25"/>
    <w:rsid w:val="009F1648"/>
    <w:rsid w:val="009F1A45"/>
    <w:rsid w:val="009F1B97"/>
    <w:rsid w:val="009F2C50"/>
    <w:rsid w:val="009F5610"/>
    <w:rsid w:val="00A00169"/>
    <w:rsid w:val="00A009E0"/>
    <w:rsid w:val="00A02809"/>
    <w:rsid w:val="00A1081B"/>
    <w:rsid w:val="00A11793"/>
    <w:rsid w:val="00A203A6"/>
    <w:rsid w:val="00A334D5"/>
    <w:rsid w:val="00A34150"/>
    <w:rsid w:val="00A34A56"/>
    <w:rsid w:val="00A351CD"/>
    <w:rsid w:val="00A35E7F"/>
    <w:rsid w:val="00A36BF1"/>
    <w:rsid w:val="00A36F29"/>
    <w:rsid w:val="00A36FDE"/>
    <w:rsid w:val="00A37175"/>
    <w:rsid w:val="00A41382"/>
    <w:rsid w:val="00A4293A"/>
    <w:rsid w:val="00A43456"/>
    <w:rsid w:val="00A43544"/>
    <w:rsid w:val="00A45D93"/>
    <w:rsid w:val="00A45E87"/>
    <w:rsid w:val="00A529B7"/>
    <w:rsid w:val="00A53AC5"/>
    <w:rsid w:val="00A5641C"/>
    <w:rsid w:val="00A601C7"/>
    <w:rsid w:val="00A64F38"/>
    <w:rsid w:val="00A658C3"/>
    <w:rsid w:val="00A67A74"/>
    <w:rsid w:val="00A7129D"/>
    <w:rsid w:val="00A7236C"/>
    <w:rsid w:val="00A7367E"/>
    <w:rsid w:val="00A74BEC"/>
    <w:rsid w:val="00A74E6B"/>
    <w:rsid w:val="00A90567"/>
    <w:rsid w:val="00A90E44"/>
    <w:rsid w:val="00A95B41"/>
    <w:rsid w:val="00A96E79"/>
    <w:rsid w:val="00AA043A"/>
    <w:rsid w:val="00AA38DB"/>
    <w:rsid w:val="00AA5F55"/>
    <w:rsid w:val="00AA6FB9"/>
    <w:rsid w:val="00AB2395"/>
    <w:rsid w:val="00AB45D7"/>
    <w:rsid w:val="00AB49C0"/>
    <w:rsid w:val="00AB772A"/>
    <w:rsid w:val="00AB7C3B"/>
    <w:rsid w:val="00AC313A"/>
    <w:rsid w:val="00AD55B7"/>
    <w:rsid w:val="00AE02B7"/>
    <w:rsid w:val="00AE1962"/>
    <w:rsid w:val="00AE23AE"/>
    <w:rsid w:val="00AE3AA2"/>
    <w:rsid w:val="00AE3C45"/>
    <w:rsid w:val="00AE4170"/>
    <w:rsid w:val="00AE7C11"/>
    <w:rsid w:val="00AF3D6D"/>
    <w:rsid w:val="00AF44F7"/>
    <w:rsid w:val="00AF4BDE"/>
    <w:rsid w:val="00AF51FF"/>
    <w:rsid w:val="00B01E6F"/>
    <w:rsid w:val="00B0777E"/>
    <w:rsid w:val="00B10687"/>
    <w:rsid w:val="00B111F6"/>
    <w:rsid w:val="00B127F7"/>
    <w:rsid w:val="00B13E60"/>
    <w:rsid w:val="00B15719"/>
    <w:rsid w:val="00B1665E"/>
    <w:rsid w:val="00B21065"/>
    <w:rsid w:val="00B253A3"/>
    <w:rsid w:val="00B27DAB"/>
    <w:rsid w:val="00B30964"/>
    <w:rsid w:val="00B338D0"/>
    <w:rsid w:val="00B36189"/>
    <w:rsid w:val="00B36572"/>
    <w:rsid w:val="00B40042"/>
    <w:rsid w:val="00B41977"/>
    <w:rsid w:val="00B44A6F"/>
    <w:rsid w:val="00B523D7"/>
    <w:rsid w:val="00B532B3"/>
    <w:rsid w:val="00B5592D"/>
    <w:rsid w:val="00B631C5"/>
    <w:rsid w:val="00B66DFA"/>
    <w:rsid w:val="00B66F9A"/>
    <w:rsid w:val="00B678DD"/>
    <w:rsid w:val="00B70843"/>
    <w:rsid w:val="00B73B20"/>
    <w:rsid w:val="00B75E8B"/>
    <w:rsid w:val="00B77F86"/>
    <w:rsid w:val="00B82086"/>
    <w:rsid w:val="00B90ECD"/>
    <w:rsid w:val="00B93118"/>
    <w:rsid w:val="00B945D5"/>
    <w:rsid w:val="00BA1CAA"/>
    <w:rsid w:val="00BA3060"/>
    <w:rsid w:val="00BA3DFE"/>
    <w:rsid w:val="00BA4D44"/>
    <w:rsid w:val="00BA5825"/>
    <w:rsid w:val="00BA5C2C"/>
    <w:rsid w:val="00BA7245"/>
    <w:rsid w:val="00BB14DF"/>
    <w:rsid w:val="00BB2D11"/>
    <w:rsid w:val="00BB33E7"/>
    <w:rsid w:val="00BB3EFA"/>
    <w:rsid w:val="00BB5686"/>
    <w:rsid w:val="00BB6195"/>
    <w:rsid w:val="00BB634B"/>
    <w:rsid w:val="00BC0DF0"/>
    <w:rsid w:val="00BC756B"/>
    <w:rsid w:val="00BD02BA"/>
    <w:rsid w:val="00BD27B8"/>
    <w:rsid w:val="00BD3F14"/>
    <w:rsid w:val="00BE16D7"/>
    <w:rsid w:val="00BE21C7"/>
    <w:rsid w:val="00BE60FD"/>
    <w:rsid w:val="00BF17AF"/>
    <w:rsid w:val="00BF213C"/>
    <w:rsid w:val="00BF3AC7"/>
    <w:rsid w:val="00C0096C"/>
    <w:rsid w:val="00C014C5"/>
    <w:rsid w:val="00C01D8C"/>
    <w:rsid w:val="00C02AD1"/>
    <w:rsid w:val="00C03F0A"/>
    <w:rsid w:val="00C059AB"/>
    <w:rsid w:val="00C060C6"/>
    <w:rsid w:val="00C07393"/>
    <w:rsid w:val="00C15731"/>
    <w:rsid w:val="00C15B96"/>
    <w:rsid w:val="00C24653"/>
    <w:rsid w:val="00C247A8"/>
    <w:rsid w:val="00C25C90"/>
    <w:rsid w:val="00C271C4"/>
    <w:rsid w:val="00C27291"/>
    <w:rsid w:val="00C27C9C"/>
    <w:rsid w:val="00C27CCF"/>
    <w:rsid w:val="00C30A2A"/>
    <w:rsid w:val="00C3553E"/>
    <w:rsid w:val="00C35CB4"/>
    <w:rsid w:val="00C35D7F"/>
    <w:rsid w:val="00C3631C"/>
    <w:rsid w:val="00C43BD4"/>
    <w:rsid w:val="00C4591F"/>
    <w:rsid w:val="00C45DE0"/>
    <w:rsid w:val="00C50681"/>
    <w:rsid w:val="00C52CD5"/>
    <w:rsid w:val="00C52F44"/>
    <w:rsid w:val="00C559C4"/>
    <w:rsid w:val="00C564C2"/>
    <w:rsid w:val="00C56802"/>
    <w:rsid w:val="00C6219A"/>
    <w:rsid w:val="00C64122"/>
    <w:rsid w:val="00C7097C"/>
    <w:rsid w:val="00C75578"/>
    <w:rsid w:val="00C77A84"/>
    <w:rsid w:val="00C828FB"/>
    <w:rsid w:val="00C840F3"/>
    <w:rsid w:val="00C85821"/>
    <w:rsid w:val="00C86A5D"/>
    <w:rsid w:val="00C948A4"/>
    <w:rsid w:val="00CA0063"/>
    <w:rsid w:val="00CA1774"/>
    <w:rsid w:val="00CA2339"/>
    <w:rsid w:val="00CA551B"/>
    <w:rsid w:val="00CA6D06"/>
    <w:rsid w:val="00CA7640"/>
    <w:rsid w:val="00CB7BE3"/>
    <w:rsid w:val="00CC611E"/>
    <w:rsid w:val="00CD3E44"/>
    <w:rsid w:val="00CD414E"/>
    <w:rsid w:val="00CD6D0B"/>
    <w:rsid w:val="00CE1F20"/>
    <w:rsid w:val="00CE2B28"/>
    <w:rsid w:val="00CE770C"/>
    <w:rsid w:val="00CF15D0"/>
    <w:rsid w:val="00CF23A9"/>
    <w:rsid w:val="00CF2943"/>
    <w:rsid w:val="00D02BD3"/>
    <w:rsid w:val="00D05359"/>
    <w:rsid w:val="00D10D57"/>
    <w:rsid w:val="00D12634"/>
    <w:rsid w:val="00D129CD"/>
    <w:rsid w:val="00D14324"/>
    <w:rsid w:val="00D14A26"/>
    <w:rsid w:val="00D16C5A"/>
    <w:rsid w:val="00D1780C"/>
    <w:rsid w:val="00D20A51"/>
    <w:rsid w:val="00D2218E"/>
    <w:rsid w:val="00D2358A"/>
    <w:rsid w:val="00D23E0D"/>
    <w:rsid w:val="00D246F4"/>
    <w:rsid w:val="00D252F7"/>
    <w:rsid w:val="00D25A94"/>
    <w:rsid w:val="00D26D2E"/>
    <w:rsid w:val="00D32CEB"/>
    <w:rsid w:val="00D34A0A"/>
    <w:rsid w:val="00D351B7"/>
    <w:rsid w:val="00D3649D"/>
    <w:rsid w:val="00D36CA2"/>
    <w:rsid w:val="00D5397C"/>
    <w:rsid w:val="00D54FF3"/>
    <w:rsid w:val="00D5540F"/>
    <w:rsid w:val="00D55A65"/>
    <w:rsid w:val="00D57CF5"/>
    <w:rsid w:val="00D60723"/>
    <w:rsid w:val="00D62969"/>
    <w:rsid w:val="00D651D9"/>
    <w:rsid w:val="00D6702F"/>
    <w:rsid w:val="00D707D6"/>
    <w:rsid w:val="00D71121"/>
    <w:rsid w:val="00D725CB"/>
    <w:rsid w:val="00D73249"/>
    <w:rsid w:val="00D736FD"/>
    <w:rsid w:val="00D73CB1"/>
    <w:rsid w:val="00D74714"/>
    <w:rsid w:val="00D805FE"/>
    <w:rsid w:val="00D819D2"/>
    <w:rsid w:val="00D81AEA"/>
    <w:rsid w:val="00D81C2F"/>
    <w:rsid w:val="00D8459B"/>
    <w:rsid w:val="00D91F48"/>
    <w:rsid w:val="00D93CF0"/>
    <w:rsid w:val="00DA0666"/>
    <w:rsid w:val="00DA0F5D"/>
    <w:rsid w:val="00DA1828"/>
    <w:rsid w:val="00DA5934"/>
    <w:rsid w:val="00DA6064"/>
    <w:rsid w:val="00DA60B8"/>
    <w:rsid w:val="00DA73E2"/>
    <w:rsid w:val="00DB030F"/>
    <w:rsid w:val="00DB1210"/>
    <w:rsid w:val="00DB3645"/>
    <w:rsid w:val="00DB3FA8"/>
    <w:rsid w:val="00DB46DB"/>
    <w:rsid w:val="00DB5F34"/>
    <w:rsid w:val="00DB6345"/>
    <w:rsid w:val="00DB7152"/>
    <w:rsid w:val="00DC07F4"/>
    <w:rsid w:val="00DC420E"/>
    <w:rsid w:val="00DD658D"/>
    <w:rsid w:val="00DD68A6"/>
    <w:rsid w:val="00DE13CF"/>
    <w:rsid w:val="00DE493C"/>
    <w:rsid w:val="00DF314D"/>
    <w:rsid w:val="00DF6BD8"/>
    <w:rsid w:val="00DF7D9A"/>
    <w:rsid w:val="00E00786"/>
    <w:rsid w:val="00E0162C"/>
    <w:rsid w:val="00E02D1E"/>
    <w:rsid w:val="00E04414"/>
    <w:rsid w:val="00E04BDA"/>
    <w:rsid w:val="00E05FED"/>
    <w:rsid w:val="00E0659C"/>
    <w:rsid w:val="00E10A7C"/>
    <w:rsid w:val="00E10C7C"/>
    <w:rsid w:val="00E118D5"/>
    <w:rsid w:val="00E11D44"/>
    <w:rsid w:val="00E13ABD"/>
    <w:rsid w:val="00E16D5E"/>
    <w:rsid w:val="00E21A99"/>
    <w:rsid w:val="00E22272"/>
    <w:rsid w:val="00E230BE"/>
    <w:rsid w:val="00E26BC8"/>
    <w:rsid w:val="00E33E88"/>
    <w:rsid w:val="00E33FD8"/>
    <w:rsid w:val="00E357B7"/>
    <w:rsid w:val="00E3653D"/>
    <w:rsid w:val="00E36DD8"/>
    <w:rsid w:val="00E36E3F"/>
    <w:rsid w:val="00E41259"/>
    <w:rsid w:val="00E462BF"/>
    <w:rsid w:val="00E46943"/>
    <w:rsid w:val="00E476A4"/>
    <w:rsid w:val="00E47D95"/>
    <w:rsid w:val="00E50197"/>
    <w:rsid w:val="00E5051D"/>
    <w:rsid w:val="00E50953"/>
    <w:rsid w:val="00E5276B"/>
    <w:rsid w:val="00E550AE"/>
    <w:rsid w:val="00E55A6A"/>
    <w:rsid w:val="00E56250"/>
    <w:rsid w:val="00E61DF4"/>
    <w:rsid w:val="00E62297"/>
    <w:rsid w:val="00E66D2F"/>
    <w:rsid w:val="00E71C5A"/>
    <w:rsid w:val="00E73EF4"/>
    <w:rsid w:val="00E75B79"/>
    <w:rsid w:val="00E77EB2"/>
    <w:rsid w:val="00E8017A"/>
    <w:rsid w:val="00E8181D"/>
    <w:rsid w:val="00E82763"/>
    <w:rsid w:val="00E836DA"/>
    <w:rsid w:val="00E939DD"/>
    <w:rsid w:val="00E96ABF"/>
    <w:rsid w:val="00EA0DB5"/>
    <w:rsid w:val="00EA2FC0"/>
    <w:rsid w:val="00EA5B0E"/>
    <w:rsid w:val="00EA5DBC"/>
    <w:rsid w:val="00EB5310"/>
    <w:rsid w:val="00EB7A03"/>
    <w:rsid w:val="00EB7D56"/>
    <w:rsid w:val="00EC054B"/>
    <w:rsid w:val="00EC5056"/>
    <w:rsid w:val="00EC549E"/>
    <w:rsid w:val="00ED23A7"/>
    <w:rsid w:val="00ED5B98"/>
    <w:rsid w:val="00ED7563"/>
    <w:rsid w:val="00EE040A"/>
    <w:rsid w:val="00EE4523"/>
    <w:rsid w:val="00EF467F"/>
    <w:rsid w:val="00EF5C77"/>
    <w:rsid w:val="00EF634A"/>
    <w:rsid w:val="00F100BC"/>
    <w:rsid w:val="00F114C5"/>
    <w:rsid w:val="00F117DF"/>
    <w:rsid w:val="00F119EB"/>
    <w:rsid w:val="00F16043"/>
    <w:rsid w:val="00F216A1"/>
    <w:rsid w:val="00F22618"/>
    <w:rsid w:val="00F3031D"/>
    <w:rsid w:val="00F35B62"/>
    <w:rsid w:val="00F43D6F"/>
    <w:rsid w:val="00F46AAB"/>
    <w:rsid w:val="00F46EC6"/>
    <w:rsid w:val="00F5353B"/>
    <w:rsid w:val="00F60150"/>
    <w:rsid w:val="00F61F54"/>
    <w:rsid w:val="00F65701"/>
    <w:rsid w:val="00F70AC6"/>
    <w:rsid w:val="00F73710"/>
    <w:rsid w:val="00F75BC5"/>
    <w:rsid w:val="00F75F06"/>
    <w:rsid w:val="00F76D2C"/>
    <w:rsid w:val="00F80CCF"/>
    <w:rsid w:val="00F81712"/>
    <w:rsid w:val="00F8236A"/>
    <w:rsid w:val="00F82F70"/>
    <w:rsid w:val="00F860FF"/>
    <w:rsid w:val="00F86282"/>
    <w:rsid w:val="00F91D7B"/>
    <w:rsid w:val="00F92A93"/>
    <w:rsid w:val="00F93AF9"/>
    <w:rsid w:val="00F95981"/>
    <w:rsid w:val="00F95BDA"/>
    <w:rsid w:val="00FA104C"/>
    <w:rsid w:val="00FA313B"/>
    <w:rsid w:val="00FA4369"/>
    <w:rsid w:val="00FB13A8"/>
    <w:rsid w:val="00FB1572"/>
    <w:rsid w:val="00FC031B"/>
    <w:rsid w:val="00FC1B35"/>
    <w:rsid w:val="00FC344E"/>
    <w:rsid w:val="00FC7395"/>
    <w:rsid w:val="00FC73BE"/>
    <w:rsid w:val="00FD10FA"/>
    <w:rsid w:val="00FE1D61"/>
    <w:rsid w:val="00FE5AA0"/>
    <w:rsid w:val="00FE6167"/>
    <w:rsid w:val="00FF1B41"/>
    <w:rsid w:val="00FF2F35"/>
    <w:rsid w:val="00FF7363"/>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B7AD61"/>
  <w15:chartTrackingRefBased/>
  <w15:docId w15:val="{68CE8968-3A1F-40E3-8A43-18D25A5B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23D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782A"/>
    <w:rPr>
      <w:color w:val="0000FF" w:themeColor="hyperlink"/>
      <w:u w:val="single"/>
    </w:rPr>
  </w:style>
  <w:style w:type="character" w:styleId="UnresolvedMention">
    <w:name w:val="Unresolved Mention"/>
    <w:basedOn w:val="DefaultParagraphFont"/>
    <w:uiPriority w:val="99"/>
    <w:semiHidden/>
    <w:unhideWhenUsed/>
    <w:rsid w:val="0091782A"/>
    <w:rPr>
      <w:color w:val="808080"/>
      <w:shd w:val="clear" w:color="auto" w:fill="E6E6E6"/>
    </w:rPr>
  </w:style>
  <w:style w:type="character" w:styleId="FollowedHyperlink">
    <w:name w:val="FollowedHyperlink"/>
    <w:basedOn w:val="DefaultParagraphFont"/>
    <w:uiPriority w:val="99"/>
    <w:semiHidden/>
    <w:unhideWhenUsed/>
    <w:rsid w:val="0091782A"/>
    <w:rPr>
      <w:color w:val="800080" w:themeColor="followedHyperlink"/>
      <w:u w:val="single"/>
    </w:rPr>
  </w:style>
  <w:style w:type="paragraph" w:styleId="BalloonText">
    <w:name w:val="Balloon Text"/>
    <w:basedOn w:val="Normal"/>
    <w:link w:val="BalloonTextChar"/>
    <w:uiPriority w:val="99"/>
    <w:semiHidden/>
    <w:unhideWhenUsed/>
    <w:rsid w:val="00250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7CF"/>
    <w:rPr>
      <w:rFonts w:ascii="Segoe UI" w:hAnsi="Segoe UI" w:cs="Segoe UI"/>
      <w:sz w:val="18"/>
      <w:szCs w:val="18"/>
    </w:rPr>
  </w:style>
  <w:style w:type="character" w:styleId="CommentReference">
    <w:name w:val="annotation reference"/>
    <w:basedOn w:val="DefaultParagraphFont"/>
    <w:uiPriority w:val="99"/>
    <w:semiHidden/>
    <w:unhideWhenUsed/>
    <w:rsid w:val="002507CF"/>
    <w:rPr>
      <w:sz w:val="16"/>
      <w:szCs w:val="16"/>
    </w:rPr>
  </w:style>
  <w:style w:type="paragraph" w:styleId="CommentText">
    <w:name w:val="annotation text"/>
    <w:basedOn w:val="Normal"/>
    <w:link w:val="CommentTextChar"/>
    <w:uiPriority w:val="99"/>
    <w:semiHidden/>
    <w:unhideWhenUsed/>
    <w:rsid w:val="002507CF"/>
    <w:pPr>
      <w:spacing w:line="240" w:lineRule="auto"/>
    </w:pPr>
    <w:rPr>
      <w:sz w:val="20"/>
      <w:szCs w:val="20"/>
    </w:rPr>
  </w:style>
  <w:style w:type="character" w:customStyle="1" w:styleId="CommentTextChar">
    <w:name w:val="Comment Text Char"/>
    <w:basedOn w:val="DefaultParagraphFont"/>
    <w:link w:val="CommentText"/>
    <w:uiPriority w:val="99"/>
    <w:semiHidden/>
    <w:rsid w:val="002507CF"/>
    <w:rPr>
      <w:sz w:val="20"/>
      <w:szCs w:val="20"/>
    </w:rPr>
  </w:style>
  <w:style w:type="table" w:customStyle="1" w:styleId="TableGrid1">
    <w:name w:val="Table Grid1"/>
    <w:basedOn w:val="TableNormal"/>
    <w:next w:val="TableGrid"/>
    <w:uiPriority w:val="59"/>
    <w:rsid w:val="0033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DFE"/>
  </w:style>
  <w:style w:type="paragraph" w:styleId="Footer">
    <w:name w:val="footer"/>
    <w:basedOn w:val="Normal"/>
    <w:link w:val="FooterChar"/>
    <w:uiPriority w:val="99"/>
    <w:unhideWhenUsed/>
    <w:rsid w:val="00BA3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DFE"/>
  </w:style>
  <w:style w:type="table" w:customStyle="1" w:styleId="TableGrid7">
    <w:name w:val="Table Grid7"/>
    <w:basedOn w:val="TableNormal"/>
    <w:next w:val="TableGrid"/>
    <w:uiPriority w:val="59"/>
    <w:rsid w:val="0042265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27237"/>
    <w:pPr>
      <w:spacing w:after="0" w:line="240" w:lineRule="auto"/>
    </w:pPr>
    <w:rPr>
      <w:rFonts w:ascii="Calibri" w:hAnsi="Calibri" w:cs="Calibri"/>
      <w:lang w:eastAsia="en-GB"/>
    </w:rPr>
  </w:style>
  <w:style w:type="paragraph" w:styleId="Revision">
    <w:name w:val="Revision"/>
    <w:hidden/>
    <w:uiPriority w:val="99"/>
    <w:semiHidden/>
    <w:rsid w:val="009172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739821">
      <w:bodyDiv w:val="1"/>
      <w:marLeft w:val="0"/>
      <w:marRight w:val="0"/>
      <w:marTop w:val="0"/>
      <w:marBottom w:val="0"/>
      <w:divBdr>
        <w:top w:val="none" w:sz="0" w:space="0" w:color="auto"/>
        <w:left w:val="none" w:sz="0" w:space="0" w:color="auto"/>
        <w:bottom w:val="none" w:sz="0" w:space="0" w:color="auto"/>
        <w:right w:val="none" w:sz="0" w:space="0" w:color="auto"/>
      </w:divBdr>
    </w:div>
    <w:div w:id="393236128">
      <w:bodyDiv w:val="1"/>
      <w:marLeft w:val="0"/>
      <w:marRight w:val="0"/>
      <w:marTop w:val="0"/>
      <w:marBottom w:val="0"/>
      <w:divBdr>
        <w:top w:val="none" w:sz="0" w:space="0" w:color="auto"/>
        <w:left w:val="none" w:sz="0" w:space="0" w:color="auto"/>
        <w:bottom w:val="none" w:sz="0" w:space="0" w:color="auto"/>
        <w:right w:val="none" w:sz="0" w:space="0" w:color="auto"/>
      </w:divBdr>
    </w:div>
    <w:div w:id="4280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sp.certification@caa.co.uk"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ansp.certification@caa.co.uk"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nsp.certification@caa.co.uk"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1.png"/><Relationship Id="rId10" Type="http://schemas.openxmlformats.org/officeDocument/2006/relationships/hyperlink" Target="https://www.caa.co.uk/uk-regulation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93686-2851-4E31-9756-11DE79C9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111</Pages>
  <Words>28517</Words>
  <Characters>162547</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Jelliss Edward</dc:creator>
  <cp:keywords/>
  <dc:description/>
  <cp:lastModifiedBy>Edward Jelliss</cp:lastModifiedBy>
  <cp:revision>165</cp:revision>
  <cp:lastPrinted>2018-05-18T13:35:00Z</cp:lastPrinted>
  <dcterms:created xsi:type="dcterms:W3CDTF">2022-03-05T19:00:00Z</dcterms:created>
  <dcterms:modified xsi:type="dcterms:W3CDTF">2025-04-22T14:29:00Z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1461873a,1879b923,19d54069</vt:lpwstr>
  </property>
  <property fmtid="{D5CDD505-2E9C-101B-9397-08002B2CF9AE}" pid="3" name="ClassificationContentMarkingHeaderFontProps">
    <vt:lpwstr>#000000,8,Calibri</vt:lpwstr>
  </property>
  <property fmtid="{D5CDD505-2E9C-101B-9397-08002B2CF9AE}" pid="4" name="ClassificationContentMarkingHeaderText">
    <vt:lpwstr>OFFICIAL - Public. This information has been cleared for unrestricted distribution. </vt:lpwstr>
  </property>
  <property fmtid="{D5CDD505-2E9C-101B-9397-08002B2CF9AE}" pid="5" name="ClassificationContentMarkingFooterShapeIds">
    <vt:lpwstr>24d52223,7a35397b,6e640090</vt:lpwstr>
  </property>
  <property fmtid="{D5CDD505-2E9C-101B-9397-08002B2CF9AE}" pid="6" name="ClassificationContentMarkingFooterFontProps">
    <vt:lpwstr>#000000,8,Calibri</vt:lpwstr>
  </property>
  <property fmtid="{D5CDD505-2E9C-101B-9397-08002B2CF9AE}" pid="7" name="ClassificationContentMarkingFooterText">
    <vt:lpwstr>OFFICIAL - Public</vt:lpwstr>
  </property>
  <property fmtid="{D5CDD505-2E9C-101B-9397-08002B2CF9AE}" pid="8" name="MSIP_Label_1e6039e1-a83a-4485-9581-62128b86c05c_Enabled">
    <vt:lpwstr>true</vt:lpwstr>
  </property>
  <property fmtid="{D5CDD505-2E9C-101B-9397-08002B2CF9AE}" pid="9" name="MSIP_Label_1e6039e1-a83a-4485-9581-62128b86c05c_SetDate">
    <vt:lpwstr>2025-04-14T12:49:10Z</vt:lpwstr>
  </property>
  <property fmtid="{D5CDD505-2E9C-101B-9397-08002B2CF9AE}" pid="10" name="MSIP_Label_1e6039e1-a83a-4485-9581-62128b86c05c_Method">
    <vt:lpwstr>Privileged</vt:lpwstr>
  </property>
  <property fmtid="{D5CDD505-2E9C-101B-9397-08002B2CF9AE}" pid="11" name="MSIP_Label_1e6039e1-a83a-4485-9581-62128b86c05c_Name">
    <vt:lpwstr>O - Unrestricted - Public</vt:lpwstr>
  </property>
  <property fmtid="{D5CDD505-2E9C-101B-9397-08002B2CF9AE}" pid="12" name="MSIP_Label_1e6039e1-a83a-4485-9581-62128b86c05c_SiteId">
    <vt:lpwstr>c4edd5ba-10c3-4fe3-946a-7c9c446ab8c8</vt:lpwstr>
  </property>
  <property fmtid="{D5CDD505-2E9C-101B-9397-08002B2CF9AE}" pid="13" name="MSIP_Label_1e6039e1-a83a-4485-9581-62128b86c05c_ActionId">
    <vt:lpwstr>12a39f26-f731-4694-988f-44ef799b0346</vt:lpwstr>
  </property>
  <property fmtid="{D5CDD505-2E9C-101B-9397-08002B2CF9AE}" pid="14" name="MSIP_Label_1e6039e1-a83a-4485-9581-62128b86c05c_ContentBits">
    <vt:lpwstr>3</vt:lpwstr>
  </property>
</Properties>
</file>