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90" w:rsidRDefault="005A1890">
      <w:pPr>
        <w:pStyle w:val="Heading8"/>
        <w:keepNext w:val="0"/>
        <w:spacing w:after="0"/>
        <w:rPr>
          <w:i/>
          <w:iCs/>
          <w:color w:val="FF0000"/>
          <w:sz w:val="24"/>
        </w:rPr>
      </w:pPr>
      <w:bookmarkStart w:id="0" w:name="_GoBack"/>
      <w:bookmarkEnd w:id="0"/>
    </w:p>
    <w:p w:rsidR="005A1890" w:rsidRDefault="005A1890">
      <w:pPr>
        <w:pStyle w:val="Heading8"/>
        <w:keepNext w:val="0"/>
        <w:rPr>
          <w:sz w:val="36"/>
        </w:rPr>
      </w:pPr>
      <w:r>
        <w:rPr>
          <w:i/>
          <w:iCs/>
          <w:color w:val="FF0000"/>
          <w:sz w:val="36"/>
        </w:rPr>
        <w:t>{Airport/unit} {System}</w:t>
      </w:r>
      <w:r>
        <w:rPr>
          <w:sz w:val="36"/>
        </w:rPr>
        <w:t xml:space="preserve"> EC Declaration of Verification</w:t>
      </w:r>
    </w:p>
    <w:p w:rsidR="005A1890" w:rsidRDefault="005A1890">
      <w:pPr>
        <w:spacing w:after="120"/>
        <w:rPr>
          <w:rFonts w:ascii="Arial" w:hAnsi="Arial" w:cs="Arial"/>
          <w:i/>
          <w:iCs/>
          <w:color w:val="FF0000"/>
          <w:sz w:val="22"/>
          <w:szCs w:val="20"/>
        </w:rPr>
      </w:pPr>
      <w:r>
        <w:rPr>
          <w:rFonts w:ascii="Arial" w:hAnsi="Arial" w:cs="Arial"/>
          <w:i/>
          <w:iCs/>
          <w:color w:val="FF0000"/>
          <w:sz w:val="22"/>
          <w:szCs w:val="20"/>
        </w:rPr>
        <w:t>{Document reference number &amp; issue number}</w:t>
      </w:r>
    </w:p>
    <w:p w:rsidR="005A1890" w:rsidRDefault="005A1890">
      <w:pPr>
        <w:pStyle w:val="TOC1"/>
      </w:pPr>
    </w:p>
    <w:p w:rsidR="005A1890" w:rsidRDefault="005A1890">
      <w:pPr>
        <w:pStyle w:val="Heading7"/>
        <w:keepNext w:val="0"/>
        <w:spacing w:after="0"/>
        <w:rPr>
          <w:sz w:val="24"/>
        </w:rPr>
      </w:pPr>
      <w:r>
        <w:rPr>
          <w:sz w:val="24"/>
        </w:rPr>
        <w:t>Associated with</w:t>
      </w:r>
    </w:p>
    <w:p w:rsidR="005A1890" w:rsidRDefault="005A1890">
      <w:pPr>
        <w:pStyle w:val="TOC1"/>
      </w:pPr>
    </w:p>
    <w:p w:rsidR="005A1890" w:rsidRDefault="005A1890">
      <w:pPr>
        <w:pStyle w:val="Heading9"/>
        <w:keepNext w:val="0"/>
        <w:rPr>
          <w:sz w:val="32"/>
        </w:rPr>
      </w:pPr>
      <w:r>
        <w:rPr>
          <w:i/>
          <w:iCs/>
          <w:color w:val="FF0000"/>
          <w:sz w:val="32"/>
        </w:rPr>
        <w:t>{Airport/unit} {System}</w:t>
      </w:r>
      <w:r>
        <w:rPr>
          <w:sz w:val="32"/>
        </w:rPr>
        <w:t xml:space="preserve"> Technical File</w:t>
      </w:r>
    </w:p>
    <w:p w:rsidR="005A1890" w:rsidRDefault="005A1890">
      <w:pPr>
        <w:pStyle w:val="Heading2"/>
        <w:rPr>
          <w:b/>
          <w:bCs/>
          <w:szCs w:val="22"/>
        </w:rPr>
      </w:pPr>
      <w:r>
        <w:t>{Document reference number &amp; issue number}</w:t>
      </w:r>
    </w:p>
    <w:p w:rsidR="005A1890" w:rsidRDefault="005A1890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9639"/>
      </w:tblGrid>
      <w:tr w:rsidR="005A189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FFFFFF"/>
            </w:tcBorders>
            <w:shd w:val="solid" w:color="auto" w:fill="auto"/>
            <w:textDirection w:val="btLr"/>
          </w:tcPr>
          <w:p w:rsidR="005A1890" w:rsidRDefault="005A1890">
            <w:pPr>
              <w:pStyle w:val="Title"/>
              <w:spacing w:before="120"/>
              <w:ind w:left="113" w:right="113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t>Regulation reference</w:t>
            </w:r>
          </w:p>
        </w:tc>
        <w:tc>
          <w:tcPr>
            <w:tcW w:w="9639" w:type="dxa"/>
          </w:tcPr>
          <w:p w:rsidR="005A1890" w:rsidRDefault="005A1890">
            <w:pPr>
              <w:pStyle w:val="Title"/>
              <w:spacing w:before="120"/>
              <w:jc w:val="left"/>
              <w:rPr>
                <w:b w:val="0"/>
                <w:bCs/>
                <w:sz w:val="24"/>
                <w:u w:val="none"/>
                <w:lang w:val="en-US"/>
              </w:rPr>
            </w:pPr>
            <w:r>
              <w:rPr>
                <w:b w:val="0"/>
                <w:bCs/>
                <w:sz w:val="24"/>
                <w:u w:val="none"/>
              </w:rPr>
              <w:t xml:space="preserve">Regulation (EC) No </w:t>
            </w:r>
            <w:r>
              <w:rPr>
                <w:sz w:val="24"/>
                <w:u w:val="none"/>
              </w:rPr>
              <w:t>552/2004</w:t>
            </w:r>
            <w:r w:rsidR="00401548">
              <w:rPr>
                <w:b w:val="0"/>
                <w:bCs/>
                <w:sz w:val="24"/>
                <w:u w:val="none"/>
              </w:rPr>
              <w:t xml:space="preserve"> o</w:t>
            </w:r>
            <w:r>
              <w:rPr>
                <w:b w:val="0"/>
                <w:bCs/>
                <w:sz w:val="24"/>
                <w:u w:val="none"/>
              </w:rPr>
              <w:t xml:space="preserve">f The </w:t>
            </w:r>
            <w:r w:rsidR="00401548">
              <w:rPr>
                <w:b w:val="0"/>
                <w:bCs/>
                <w:sz w:val="24"/>
                <w:u w:val="none"/>
              </w:rPr>
              <w:t>European Parliament and of The Council o</w:t>
            </w:r>
            <w:r>
              <w:rPr>
                <w:b w:val="0"/>
                <w:bCs/>
                <w:sz w:val="24"/>
                <w:u w:val="none"/>
              </w:rPr>
              <w:t>f 10 March 2004 on the Interoperability of the European Air Traffic Management Network (The Interoperability Regulation)</w:t>
            </w:r>
            <w:r w:rsidR="00921308">
              <w:rPr>
                <w:b w:val="0"/>
                <w:bCs/>
                <w:sz w:val="24"/>
                <w:u w:val="none"/>
              </w:rPr>
              <w:t xml:space="preserve"> </w:t>
            </w:r>
            <w:r w:rsidR="00921308" w:rsidRPr="00921308">
              <w:rPr>
                <w:b w:val="0"/>
                <w:bCs/>
                <w:sz w:val="24"/>
                <w:u w:val="none"/>
                <w:lang w:val="en-US"/>
              </w:rPr>
              <w:t>as amended by Regulation EC No 1070/2009</w:t>
            </w:r>
            <w:r w:rsidR="00921308">
              <w:rPr>
                <w:b w:val="0"/>
                <w:bCs/>
                <w:sz w:val="24"/>
                <w:u w:val="none"/>
                <w:lang w:val="en-US"/>
              </w:rPr>
              <w:t>.</w:t>
            </w:r>
          </w:p>
          <w:p w:rsidR="00E3704D" w:rsidRDefault="00E3704D">
            <w:pPr>
              <w:pStyle w:val="Title"/>
              <w:spacing w:before="120"/>
              <w:jc w:val="left"/>
              <w:rPr>
                <w:b w:val="0"/>
                <w:bCs/>
                <w:sz w:val="24"/>
                <w:u w:val="none"/>
              </w:rPr>
            </w:pPr>
            <w:r w:rsidRPr="00E3704D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{Include here reference to any applicable Implimenting Rule complied with}</w:t>
            </w:r>
          </w:p>
        </w:tc>
      </w:tr>
      <w:tr w:rsidR="005A189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</w:tcBorders>
            <w:shd w:val="solid" w:color="auto" w:fill="auto"/>
            <w:textDirection w:val="btLr"/>
          </w:tcPr>
          <w:p w:rsidR="005A1890" w:rsidRDefault="005A1890">
            <w:pPr>
              <w:pStyle w:val="Title"/>
              <w:ind w:left="113" w:right="113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t>Name &amp; address of ANSP</w:t>
            </w:r>
          </w:p>
        </w:tc>
        <w:tc>
          <w:tcPr>
            <w:tcW w:w="9639" w:type="dxa"/>
          </w:tcPr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{ANSP Name</w:t>
            </w:r>
          </w:p>
          <w:p w:rsidR="005A1890" w:rsidRDefault="005A1890">
            <w:pPr>
              <w:pStyle w:val="Title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ANSP Address</w:t>
            </w:r>
          </w:p>
          <w:p w:rsidR="005A1890" w:rsidRDefault="005A1890">
            <w:pPr>
              <w:pStyle w:val="Title"/>
              <w:spacing w:after="180"/>
              <w:jc w:val="left"/>
              <w:rPr>
                <w:sz w:val="24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Unit address where the system is to be operated if different}</w:t>
            </w:r>
            <w:r w:rsidR="00CF0CA5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.</w:t>
            </w:r>
          </w:p>
        </w:tc>
      </w:tr>
      <w:tr w:rsidR="005A189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</w:tcBorders>
            <w:shd w:val="solid" w:color="auto" w:fill="auto"/>
            <w:textDirection w:val="btLr"/>
          </w:tcPr>
          <w:p w:rsidR="005A1890" w:rsidRDefault="005A1890">
            <w:pPr>
              <w:pStyle w:val="Title"/>
              <w:ind w:left="115" w:right="115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t>Brief description of the system</w:t>
            </w:r>
          </w:p>
        </w:tc>
        <w:tc>
          <w:tcPr>
            <w:tcW w:w="9639" w:type="dxa"/>
          </w:tcPr>
          <w:p w:rsidR="00CF0CA5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{</w:t>
            </w:r>
            <w:r w:rsidR="00CF0CA5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Provide a high level description of the change. </w:t>
            </w: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Include sufficient information to give the National Supervisory Authority (CAA) an understanding of the function, scope, extent and configuratio</w:t>
            </w:r>
            <w:r w:rsidR="00CF0CA5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n of the system to be installed and the</w:t>
            </w: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 </w:t>
            </w:r>
            <w:r w:rsidR="00CF0CA5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Air Traffic Services to be provided.</w:t>
            </w:r>
          </w:p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Air Traffic Services should be described at the level of:</w:t>
            </w:r>
          </w:p>
          <w:p w:rsidR="005A1890" w:rsidRDefault="005A1890">
            <w:pPr>
              <w:pStyle w:val="Title"/>
              <w:ind w:left="36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</w:p>
          <w:p w:rsidR="005A1890" w:rsidRDefault="005A1890">
            <w:pPr>
              <w:pStyle w:val="Title"/>
              <w:numPr>
                <w:ilvl w:val="0"/>
                <w:numId w:val="23"/>
              </w:numPr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SRA</w:t>
            </w:r>
          </w:p>
          <w:p w:rsidR="005A1890" w:rsidRDefault="005A1890">
            <w:pPr>
              <w:pStyle w:val="Title"/>
              <w:numPr>
                <w:ilvl w:val="0"/>
                <w:numId w:val="23"/>
              </w:numPr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VHF Air Ground Communications</w:t>
            </w:r>
          </w:p>
          <w:p w:rsidR="005A1890" w:rsidRDefault="00CF0CA5">
            <w:pPr>
              <w:pStyle w:val="Title"/>
              <w:numPr>
                <w:ilvl w:val="0"/>
                <w:numId w:val="23"/>
              </w:numPr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Category III ILS</w:t>
            </w:r>
            <w:r w:rsidR="005A1890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.</w:t>
            </w:r>
          </w:p>
          <w:p w:rsidR="005A1890" w:rsidRDefault="005A1890" w:rsidP="00CF0CA5">
            <w:pPr>
              <w:pStyle w:val="Title"/>
              <w:spacing w:after="180"/>
              <w:ind w:left="353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The above list is an example, and is not exhaustive}</w:t>
            </w:r>
            <w:r w:rsidR="00CF0CA5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.</w:t>
            </w:r>
          </w:p>
        </w:tc>
      </w:tr>
      <w:tr w:rsidR="005A189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</w:tcBorders>
            <w:shd w:val="solid" w:color="auto" w:fill="auto"/>
            <w:textDirection w:val="btLr"/>
          </w:tcPr>
          <w:p w:rsidR="005A1890" w:rsidRDefault="005A1890">
            <w:pPr>
              <w:pStyle w:val="Title"/>
              <w:ind w:left="115" w:right="115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t>Planned operational date</w:t>
            </w:r>
          </w:p>
        </w:tc>
        <w:tc>
          <w:tcPr>
            <w:tcW w:w="9639" w:type="dxa"/>
            <w:vAlign w:val="center"/>
          </w:tcPr>
          <w:p w:rsidR="005A1890" w:rsidRPr="00101C9A" w:rsidRDefault="00101C9A" w:rsidP="00101C9A">
            <w:pPr>
              <w:pStyle w:val="Title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 w:rsidRPr="00101C9A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{</w:t>
            </w:r>
            <w:r w:rsidR="005A1890" w:rsidRPr="00101C9A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State the planned operation</w:t>
            </w:r>
            <w:r w:rsidR="00527F86" w:rsidRPr="00101C9A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al</w:t>
            </w:r>
            <w:r w:rsidR="00CF0CA5" w:rsidRPr="00101C9A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 date (IOP d</w:t>
            </w:r>
            <w:r w:rsidR="005A1890" w:rsidRPr="00101C9A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ocumentation to be emailed to the CAA at least 30 days prior to this date</w:t>
            </w:r>
            <w:r w:rsidRPr="00101C9A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}</w:t>
            </w:r>
            <w:r w:rsidR="00CF0CA5" w:rsidRPr="00101C9A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.</w:t>
            </w:r>
          </w:p>
        </w:tc>
      </w:tr>
      <w:tr w:rsidR="005A1890">
        <w:tblPrEx>
          <w:tblCellMar>
            <w:top w:w="0" w:type="dxa"/>
            <w:bottom w:w="0" w:type="dxa"/>
          </w:tblCellMar>
        </w:tblPrEx>
        <w:trPr>
          <w:cantSplit/>
          <w:trHeight w:val="2382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</w:tcBorders>
            <w:shd w:val="solid" w:color="auto" w:fill="auto"/>
            <w:textDirection w:val="btLr"/>
          </w:tcPr>
          <w:p w:rsidR="005A1890" w:rsidRDefault="00580783" w:rsidP="00855F5B">
            <w:pPr>
              <w:pStyle w:val="Title"/>
              <w:ind w:left="113" w:right="113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lastRenderedPageBreak/>
              <w:t>Verification</w:t>
            </w:r>
            <w:r w:rsidR="005A1890">
              <w:rPr>
                <w:color w:val="FFFFFF"/>
                <w:sz w:val="16"/>
                <w:u w:val="none"/>
              </w:rPr>
              <w:t xml:space="preserve"> Procedure </w:t>
            </w:r>
            <w:r w:rsidR="00855F5B">
              <w:rPr>
                <w:color w:val="FFFFFF"/>
                <w:sz w:val="16"/>
                <w:u w:val="none"/>
              </w:rPr>
              <w:t>for</w:t>
            </w:r>
            <w:r w:rsidR="005A1890">
              <w:rPr>
                <w:color w:val="FFFFFF"/>
                <w:sz w:val="16"/>
                <w:u w:val="none"/>
              </w:rPr>
              <w:t xml:space="preserve"> </w:t>
            </w:r>
            <w:r w:rsidR="00101C9A">
              <w:rPr>
                <w:color w:val="FFFFFF"/>
                <w:sz w:val="16"/>
                <w:u w:val="none"/>
              </w:rPr>
              <w:t xml:space="preserve">the </w:t>
            </w:r>
            <w:r w:rsidR="005A1890">
              <w:rPr>
                <w:color w:val="FFFFFF"/>
                <w:sz w:val="16"/>
                <w:u w:val="none"/>
              </w:rPr>
              <w:t>system</w:t>
            </w:r>
          </w:p>
        </w:tc>
        <w:tc>
          <w:tcPr>
            <w:tcW w:w="9639" w:type="dxa"/>
          </w:tcPr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{Describe how compliance with any applicable Implementing Rule or Community Specification was established</w:t>
            </w:r>
          </w:p>
          <w:p w:rsidR="005A1890" w:rsidRDefault="005A1890">
            <w:pPr>
              <w:pStyle w:val="Title"/>
              <w:spacing w:before="120" w:after="120"/>
              <w:jc w:val="left"/>
              <w:rPr>
                <w:i/>
                <w:iCs/>
                <w:color w:val="FF0000"/>
                <w:sz w:val="24"/>
                <w:u w:val="none"/>
              </w:rPr>
            </w:pPr>
            <w:r>
              <w:rPr>
                <w:i/>
                <w:iCs/>
                <w:color w:val="FF0000"/>
                <w:sz w:val="24"/>
                <w:u w:val="none"/>
              </w:rPr>
              <w:t>Or</w:t>
            </w:r>
          </w:p>
          <w:p w:rsidR="00855F5B" w:rsidRDefault="005A1890">
            <w:pPr>
              <w:pStyle w:val="Title"/>
              <w:spacing w:after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A “Self Declaration to Essential Requirements” with reference to the evidence that supports the declaration such as compliance with the applicable ICAO requirements or recognised technical documents such as Eurocontrol specifications. </w:t>
            </w:r>
          </w:p>
          <w:p w:rsidR="00580783" w:rsidRDefault="00580783">
            <w:pPr>
              <w:pStyle w:val="Title"/>
              <w:spacing w:after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The declaration covers:</w:t>
            </w:r>
          </w:p>
          <w:p w:rsidR="00580783" w:rsidRDefault="00580783" w:rsidP="00580783">
            <w:pPr>
              <w:pStyle w:val="Title"/>
              <w:numPr>
                <w:ilvl w:val="0"/>
                <w:numId w:val="24"/>
              </w:numPr>
              <w:spacing w:after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overall design</w:t>
            </w:r>
          </w:p>
          <w:p w:rsidR="00580783" w:rsidRPr="002220B9" w:rsidRDefault="00580783" w:rsidP="00580783">
            <w:pPr>
              <w:pStyle w:val="Title"/>
              <w:numPr>
                <w:ilvl w:val="0"/>
                <w:numId w:val="24"/>
              </w:numPr>
              <w:spacing w:after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 w:rsidRPr="002220B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development and integration of the system, including in particular constituent assembly and overall</w:t>
            </w:r>
            <w:r w:rsidR="002220B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 </w:t>
            </w:r>
            <w:r w:rsidRPr="002220B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adjustments,</w:t>
            </w:r>
          </w:p>
          <w:p w:rsidR="00580783" w:rsidRPr="00580783" w:rsidRDefault="00580783" w:rsidP="00580783">
            <w:pPr>
              <w:pStyle w:val="Title"/>
              <w:numPr>
                <w:ilvl w:val="0"/>
                <w:numId w:val="24"/>
              </w:numPr>
              <w:spacing w:after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 w:rsidRPr="00580783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operational system integration,</w:t>
            </w:r>
          </w:p>
          <w:p w:rsidR="00855F5B" w:rsidRDefault="00580783" w:rsidP="002220B9">
            <w:pPr>
              <w:pStyle w:val="Title"/>
              <w:numPr>
                <w:ilvl w:val="0"/>
                <w:numId w:val="24"/>
              </w:numPr>
              <w:spacing w:after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 w:rsidRPr="00580783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specific system maintenance provisions if applicable.</w:t>
            </w:r>
          </w:p>
          <w:p w:rsidR="002220B9" w:rsidRDefault="002220B9" w:rsidP="002220B9">
            <w:pPr>
              <w:pStyle w:val="Title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</w:p>
          <w:p w:rsidR="005A1890" w:rsidRDefault="005A1890" w:rsidP="002220B9">
            <w:pPr>
              <w:pStyle w:val="Title"/>
              <w:spacing w:after="12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The detail </w:t>
            </w:r>
            <w:r w:rsidR="002220B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addressing the above</w:t>
            </w: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 may be contained in the TF}</w:t>
            </w:r>
            <w:r w:rsidR="00CF0CA5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.</w:t>
            </w:r>
          </w:p>
        </w:tc>
      </w:tr>
      <w:tr w:rsidR="005A189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</w:tcBorders>
            <w:shd w:val="solid" w:color="auto" w:fill="auto"/>
            <w:textDirection w:val="btLr"/>
          </w:tcPr>
          <w:p w:rsidR="005A1890" w:rsidRDefault="005A1890">
            <w:pPr>
              <w:pStyle w:val="Title"/>
              <w:spacing w:before="120"/>
              <w:ind w:left="113" w:right="113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t>Name &amp; Address of Notified Body</w:t>
            </w:r>
          </w:p>
        </w:tc>
        <w:tc>
          <w:tcPr>
            <w:tcW w:w="9639" w:type="dxa"/>
          </w:tcPr>
          <w:p w:rsidR="002220B9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{Provide Name and Full Address of </w:t>
            </w:r>
            <w:r w:rsidR="002220B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the </w:t>
            </w:r>
            <w:r w:rsidRPr="002220B9">
              <w:rPr>
                <w:b w:val="0"/>
                <w:bCs/>
                <w:i/>
                <w:iCs/>
                <w:color w:val="FF0000"/>
                <w:sz w:val="24"/>
              </w:rPr>
              <w:t>Interoperability</w:t>
            </w: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 Notified Body involved in the verification procedure </w:t>
            </w:r>
            <w:r w:rsidR="002220B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and the Certificate of Conformance issued by that Notified Body for the system.</w:t>
            </w:r>
          </w:p>
          <w:p w:rsidR="005A1890" w:rsidRDefault="005A1890">
            <w:pPr>
              <w:pStyle w:val="Title"/>
              <w:spacing w:before="120" w:after="120"/>
              <w:jc w:val="left"/>
              <w:rPr>
                <w:i/>
                <w:iCs/>
                <w:color w:val="FF0000"/>
                <w:sz w:val="24"/>
                <w:u w:val="none"/>
              </w:rPr>
            </w:pPr>
            <w:r>
              <w:rPr>
                <w:i/>
                <w:iCs/>
                <w:color w:val="FF0000"/>
                <w:sz w:val="24"/>
                <w:u w:val="none"/>
              </w:rPr>
              <w:t>Or</w:t>
            </w:r>
          </w:p>
          <w:p w:rsidR="005A1890" w:rsidRDefault="005A1890">
            <w:pPr>
              <w:pStyle w:val="Title"/>
              <w:spacing w:after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State “</w:t>
            </w:r>
            <w:r w:rsidRPr="000555B0">
              <w:rPr>
                <w:b w:val="0"/>
                <w:bCs/>
                <w:sz w:val="24"/>
                <w:u w:val="none"/>
              </w:rPr>
              <w:t>No Interoperability Notified Body has been involved in the verification procedure</w:t>
            </w: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”}</w:t>
            </w:r>
            <w:r w:rsidR="00CF0CA5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.</w:t>
            </w:r>
          </w:p>
        </w:tc>
      </w:tr>
      <w:tr w:rsidR="005A189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</w:tcBorders>
            <w:shd w:val="solid" w:color="auto" w:fill="auto"/>
            <w:textDirection w:val="btLr"/>
          </w:tcPr>
          <w:p w:rsidR="005A1890" w:rsidRDefault="005A1890">
            <w:pPr>
              <w:pStyle w:val="Title"/>
              <w:ind w:left="113" w:right="113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t>Technical File documentation references</w:t>
            </w:r>
          </w:p>
        </w:tc>
        <w:tc>
          <w:tcPr>
            <w:tcW w:w="9639" w:type="dxa"/>
          </w:tcPr>
          <w:p w:rsidR="005A1890" w:rsidRDefault="005A1890" w:rsidP="00C46427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{List the documents contained in the Technical File, such as </w:t>
            </w:r>
            <w:r w:rsidR="00C46427" w:rsidRPr="0074602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EC Declarations of Suitability for Use (</w:t>
            </w:r>
            <w:r w:rsidRPr="0074602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DSU</w:t>
            </w:r>
            <w:r w:rsidR="00C46427" w:rsidRPr="0074602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)</w:t>
            </w:r>
            <w:r w:rsidRPr="0074602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 and </w:t>
            </w:r>
            <w:r w:rsidR="00C46427" w:rsidRPr="0074602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EC </w:t>
            </w:r>
            <w:r w:rsidRPr="0074602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Declarations of Conformity</w:t>
            </w:r>
            <w:r w:rsidR="00C46427" w:rsidRPr="0074602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 (DoC)</w:t>
            </w:r>
            <w:r w:rsidR="00101C9A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}</w:t>
            </w:r>
            <w:r w:rsidR="00CF0CA5" w:rsidRPr="0074602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.</w:t>
            </w:r>
          </w:p>
        </w:tc>
      </w:tr>
      <w:tr w:rsidR="005A189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</w:tcBorders>
            <w:shd w:val="solid" w:color="auto" w:fill="auto"/>
            <w:textDirection w:val="btLr"/>
          </w:tcPr>
          <w:p w:rsidR="005A1890" w:rsidRDefault="005A1890">
            <w:pPr>
              <w:pStyle w:val="Title"/>
              <w:ind w:left="113" w:right="113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t>Reference to Community Specifications</w:t>
            </w:r>
          </w:p>
        </w:tc>
        <w:tc>
          <w:tcPr>
            <w:tcW w:w="9639" w:type="dxa"/>
          </w:tcPr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{List the Community Specifications to which the system conforms</w:t>
            </w:r>
          </w:p>
          <w:p w:rsidR="005A1890" w:rsidRDefault="005A1890">
            <w:pPr>
              <w:pStyle w:val="Title"/>
              <w:spacing w:before="120" w:after="120"/>
              <w:jc w:val="left"/>
              <w:rPr>
                <w:i/>
                <w:iCs/>
                <w:color w:val="FF0000"/>
                <w:sz w:val="24"/>
                <w:u w:val="none"/>
              </w:rPr>
            </w:pPr>
            <w:r>
              <w:rPr>
                <w:i/>
                <w:iCs/>
                <w:color w:val="FF0000"/>
                <w:sz w:val="24"/>
                <w:u w:val="none"/>
              </w:rPr>
              <w:t>Or</w:t>
            </w:r>
          </w:p>
          <w:p w:rsidR="005A1890" w:rsidRDefault="005A1890">
            <w:pPr>
              <w:pStyle w:val="Title"/>
              <w:spacing w:after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State “</w:t>
            </w:r>
            <w:r w:rsidRPr="000555B0">
              <w:rPr>
                <w:b w:val="0"/>
                <w:bCs/>
                <w:sz w:val="24"/>
                <w:u w:val="none"/>
              </w:rPr>
              <w:t>No Communit</w:t>
            </w:r>
            <w:r w:rsidR="000555B0" w:rsidRPr="000555B0">
              <w:rPr>
                <w:b w:val="0"/>
                <w:bCs/>
                <w:sz w:val="24"/>
                <w:u w:val="none"/>
              </w:rPr>
              <w:t>y Specifications exist for the</w:t>
            </w:r>
            <w:r w:rsidR="000555B0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 {s</w:t>
            </w: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ystem}” and make reference to any relevant ICAO requirements and any additional recognised compliance documentation employed such as CAPs or Eurocontrol specifications which may support the declaration}</w:t>
            </w:r>
            <w:r w:rsidR="00CF0CA5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.</w:t>
            </w:r>
          </w:p>
        </w:tc>
      </w:tr>
      <w:tr w:rsidR="005A189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</w:tcBorders>
            <w:shd w:val="solid" w:color="auto" w:fill="auto"/>
            <w:textDirection w:val="btLr"/>
          </w:tcPr>
          <w:p w:rsidR="005A1890" w:rsidRDefault="005A1890">
            <w:pPr>
              <w:pStyle w:val="Title"/>
              <w:ind w:left="113" w:right="113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lastRenderedPageBreak/>
              <w:t>Relevant temporary or definitive provisions to be complied with by the system</w:t>
            </w:r>
          </w:p>
        </w:tc>
        <w:tc>
          <w:tcPr>
            <w:tcW w:w="9639" w:type="dxa"/>
          </w:tcPr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sz w:val="24"/>
                <w:u w:val="none"/>
              </w:rPr>
            </w:pPr>
            <w:r>
              <w:rPr>
                <w:b w:val="0"/>
                <w:bCs/>
                <w:sz w:val="24"/>
                <w:u w:val="none"/>
              </w:rPr>
              <w:t xml:space="preserve">The system will comply with definitive provisions described in the Air Navigation Order Article </w:t>
            </w:r>
            <w:r>
              <w:rPr>
                <w:b w:val="0"/>
                <w:bCs/>
                <w:color w:val="FF0000"/>
                <w:sz w:val="24"/>
                <w:u w:val="none"/>
              </w:rPr>
              <w:t>[xxx]</w:t>
            </w:r>
            <w:r>
              <w:rPr>
                <w:b w:val="0"/>
                <w:bCs/>
                <w:sz w:val="24"/>
                <w:u w:val="none"/>
              </w:rPr>
              <w:t xml:space="preserve"> Approval </w:t>
            </w: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{and with the definitive provision described in the Wireless Telegraphy Act Licence in the case of radio transmitting equipment}</w:t>
            </w:r>
            <w:r>
              <w:rPr>
                <w:b w:val="0"/>
                <w:bCs/>
                <w:sz w:val="24"/>
                <w:u w:val="none"/>
              </w:rPr>
              <w:t>.</w:t>
            </w:r>
          </w:p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</w:p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</w:p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</w:p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</w:p>
        </w:tc>
      </w:tr>
      <w:tr w:rsidR="005A189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24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</w:tcBorders>
            <w:shd w:val="solid" w:color="auto" w:fill="auto"/>
            <w:textDirection w:val="btLr"/>
          </w:tcPr>
          <w:p w:rsidR="005A1890" w:rsidRDefault="005A1890">
            <w:pPr>
              <w:pStyle w:val="Title"/>
              <w:ind w:left="113" w:right="113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t>State any operating restrictions or conditions</w:t>
            </w:r>
          </w:p>
        </w:tc>
        <w:tc>
          <w:tcPr>
            <w:tcW w:w="9639" w:type="dxa"/>
          </w:tcPr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{Where relevant state any operating restrictions or conditions </w:t>
            </w:r>
            <w:r w:rsidR="00C46427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– </w:t>
            </w:r>
            <w:r w:rsidR="00C46427" w:rsidRPr="0074602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those</w:t>
            </w:r>
            <w:r w:rsidR="00C46427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 </w:t>
            </w: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conditions necessary for operation or necessary operational limitations}</w:t>
            </w:r>
            <w:r w:rsidR="00CF0CA5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.</w:t>
            </w:r>
          </w:p>
        </w:tc>
      </w:tr>
      <w:tr w:rsidR="005A189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</w:tcBorders>
            <w:shd w:val="solid" w:color="auto" w:fill="auto"/>
            <w:textDirection w:val="btLr"/>
          </w:tcPr>
          <w:p w:rsidR="005A1890" w:rsidRDefault="005A1890">
            <w:pPr>
              <w:pStyle w:val="Title"/>
              <w:spacing w:before="120"/>
              <w:ind w:left="113" w:right="113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t>Duration and validity</w:t>
            </w:r>
          </w:p>
        </w:tc>
        <w:tc>
          <w:tcPr>
            <w:tcW w:w="9639" w:type="dxa"/>
          </w:tcPr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{</w:t>
            </w:r>
            <w:r w:rsidR="0074602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State dates of validity of the d</w:t>
            </w: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eclaration (for a </w:t>
            </w:r>
            <w:r w:rsidR="0074602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time limited d</w:t>
            </w: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eclaration)</w:t>
            </w:r>
          </w:p>
          <w:p w:rsidR="005A1890" w:rsidRDefault="005A1890">
            <w:pPr>
              <w:pStyle w:val="Title"/>
              <w:spacing w:before="120" w:after="12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Or</w:t>
            </w:r>
          </w:p>
          <w:p w:rsidR="005A1890" w:rsidRDefault="005A1890">
            <w:pPr>
              <w:pStyle w:val="Title"/>
              <w:spacing w:after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State “</w:t>
            </w:r>
            <w:r w:rsidRPr="000555B0">
              <w:rPr>
                <w:b w:val="0"/>
                <w:bCs/>
                <w:sz w:val="24"/>
                <w:u w:val="none"/>
              </w:rPr>
              <w:t>There are no time or da</w:t>
            </w:r>
            <w:r w:rsidR="00746029" w:rsidRPr="000555B0">
              <w:rPr>
                <w:b w:val="0"/>
                <w:bCs/>
                <w:sz w:val="24"/>
                <w:u w:val="none"/>
              </w:rPr>
              <w:t>te limits associated with this d</w:t>
            </w:r>
            <w:r w:rsidRPr="000555B0">
              <w:rPr>
                <w:b w:val="0"/>
                <w:bCs/>
                <w:sz w:val="24"/>
                <w:u w:val="none"/>
              </w:rPr>
              <w:t>eclaration</w:t>
            </w: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”}</w:t>
            </w:r>
            <w:r w:rsidR="00CF0CA5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.</w:t>
            </w:r>
          </w:p>
        </w:tc>
      </w:tr>
      <w:tr w:rsidR="005A189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</w:tcBorders>
            <w:shd w:val="solid" w:color="auto" w:fill="auto"/>
            <w:textDirection w:val="btLr"/>
          </w:tcPr>
          <w:p w:rsidR="005A1890" w:rsidRDefault="005A1890">
            <w:pPr>
              <w:pStyle w:val="Title"/>
              <w:spacing w:before="120"/>
              <w:ind w:left="113" w:right="113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t>DSU/DoC acceptability</w:t>
            </w:r>
          </w:p>
        </w:tc>
        <w:tc>
          <w:tcPr>
            <w:tcW w:w="9639" w:type="dxa"/>
          </w:tcPr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  <w:r>
              <w:rPr>
                <w:b w:val="0"/>
                <w:bCs/>
                <w:sz w:val="24"/>
                <w:u w:val="none"/>
              </w:rPr>
              <w:t>I have assessed the accompanying EC Declaration of Suitability for Use / EC Declaration of Conformity and I am content that the declaration and the constituent it relates to</w:t>
            </w:r>
            <w:r w:rsidR="00746029">
              <w:rPr>
                <w:b w:val="0"/>
                <w:bCs/>
                <w:sz w:val="24"/>
                <w:u w:val="none"/>
              </w:rPr>
              <w:t>,</w:t>
            </w:r>
            <w:r>
              <w:rPr>
                <w:b w:val="0"/>
                <w:bCs/>
                <w:sz w:val="24"/>
                <w:u w:val="none"/>
              </w:rPr>
              <w:t xml:space="preserve"> satisfies the requirements of the Interoperability Regulation.</w:t>
            </w:r>
          </w:p>
        </w:tc>
      </w:tr>
      <w:tr w:rsidR="005A189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817" w:type="dxa"/>
            <w:tcBorders>
              <w:top w:val="single" w:sz="4" w:space="0" w:color="FFFFFF"/>
            </w:tcBorders>
            <w:shd w:val="solid" w:color="auto" w:fill="auto"/>
            <w:textDirection w:val="btLr"/>
          </w:tcPr>
          <w:p w:rsidR="005A1890" w:rsidRDefault="005A1890">
            <w:pPr>
              <w:pStyle w:val="Title"/>
              <w:spacing w:before="120"/>
              <w:ind w:left="113" w:right="113"/>
              <w:rPr>
                <w:color w:val="FFFFFF"/>
                <w:sz w:val="16"/>
                <w:u w:val="none"/>
              </w:rPr>
            </w:pPr>
            <w:r>
              <w:rPr>
                <w:color w:val="FFFFFF"/>
                <w:sz w:val="16"/>
                <w:u w:val="none"/>
              </w:rPr>
              <w:t>Identification of signatory</w:t>
            </w:r>
          </w:p>
        </w:tc>
        <w:tc>
          <w:tcPr>
            <w:tcW w:w="9639" w:type="dxa"/>
          </w:tcPr>
          <w:p w:rsidR="005A1890" w:rsidRPr="00746029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szCs w:val="24"/>
                <w:u w:val="none"/>
              </w:rPr>
            </w:pP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{State the name and role of the individual </w:t>
            </w:r>
            <w:r w:rsidR="00746029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who signs the d</w:t>
            </w:r>
            <w:r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>e</w:t>
            </w:r>
            <w:r w:rsidR="00CF0CA5">
              <w:rPr>
                <w:b w:val="0"/>
                <w:bCs/>
                <w:i/>
                <w:iCs/>
                <w:color w:val="FF0000"/>
                <w:sz w:val="24"/>
                <w:u w:val="none"/>
              </w:rPr>
              <w:t xml:space="preserve">claration on behalf of the </w:t>
            </w:r>
            <w:r w:rsidR="00CF0CA5" w:rsidRPr="00746029">
              <w:rPr>
                <w:b w:val="0"/>
                <w:bCs/>
                <w:i/>
                <w:iCs/>
                <w:color w:val="FF0000"/>
                <w:sz w:val="24"/>
                <w:szCs w:val="24"/>
                <w:u w:val="none"/>
              </w:rPr>
              <w:t>Unit</w:t>
            </w:r>
            <w:r w:rsidRPr="00746029">
              <w:rPr>
                <w:b w:val="0"/>
                <w:bCs/>
                <w:i/>
                <w:iCs/>
                <w:color w:val="FF0000"/>
                <w:sz w:val="24"/>
                <w:szCs w:val="24"/>
                <w:u w:val="none"/>
              </w:rPr>
              <w:t>}</w:t>
            </w:r>
            <w:r w:rsidR="00CF0CA5" w:rsidRPr="00746029">
              <w:rPr>
                <w:b w:val="0"/>
                <w:bCs/>
                <w:i/>
                <w:iCs/>
                <w:color w:val="FF0000"/>
                <w:sz w:val="24"/>
                <w:szCs w:val="24"/>
                <w:u w:val="none"/>
              </w:rPr>
              <w:t>.</w:t>
            </w:r>
          </w:p>
          <w:p w:rsidR="005A1890" w:rsidRPr="00746029" w:rsidRDefault="005A1890">
            <w:pPr>
              <w:spacing w:after="120"/>
              <w:ind w:hanging="7"/>
              <w:rPr>
                <w:rFonts w:ascii="Arial" w:hAnsi="Arial" w:cs="Arial"/>
                <w:i/>
                <w:iCs/>
                <w:color w:val="FF0000"/>
              </w:rPr>
            </w:pPr>
            <w:r w:rsidRPr="00746029">
              <w:rPr>
                <w:rFonts w:ascii="Arial" w:hAnsi="Arial" w:cs="Arial"/>
                <w:i/>
                <w:iCs/>
                <w:color w:val="FF0000"/>
              </w:rPr>
              <w:t>{Name}</w:t>
            </w:r>
            <w:r w:rsidR="00CF0CA5" w:rsidRPr="00746029">
              <w:rPr>
                <w:rFonts w:ascii="Arial" w:hAnsi="Arial" w:cs="Arial"/>
                <w:i/>
                <w:iCs/>
                <w:color w:val="FF0000"/>
              </w:rPr>
              <w:t>.</w:t>
            </w:r>
          </w:p>
          <w:p w:rsidR="005A1890" w:rsidRPr="00746029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szCs w:val="24"/>
                <w:u w:val="none"/>
              </w:rPr>
            </w:pPr>
            <w:r w:rsidRPr="00746029">
              <w:rPr>
                <w:b w:val="0"/>
                <w:bCs/>
                <w:i/>
                <w:iCs/>
                <w:color w:val="FF0000"/>
                <w:sz w:val="24"/>
                <w:szCs w:val="24"/>
                <w:u w:val="none"/>
              </w:rPr>
              <w:t xml:space="preserve">{Position in </w:t>
            </w:r>
            <w:r w:rsidR="00CF0CA5" w:rsidRPr="00746029">
              <w:rPr>
                <w:b w:val="0"/>
                <w:bCs/>
                <w:i/>
                <w:iCs/>
                <w:color w:val="FF0000"/>
                <w:sz w:val="24"/>
                <w:szCs w:val="24"/>
                <w:u w:val="none"/>
              </w:rPr>
              <w:t>the c</w:t>
            </w:r>
            <w:r w:rsidRPr="00746029">
              <w:rPr>
                <w:b w:val="0"/>
                <w:bCs/>
                <w:i/>
                <w:iCs/>
                <w:color w:val="FF0000"/>
                <w:sz w:val="24"/>
                <w:szCs w:val="24"/>
                <w:u w:val="none"/>
              </w:rPr>
              <w:t>ompany}</w:t>
            </w:r>
            <w:r w:rsidR="00CF0CA5" w:rsidRPr="00746029">
              <w:rPr>
                <w:b w:val="0"/>
                <w:bCs/>
                <w:i/>
                <w:iCs/>
                <w:color w:val="FF0000"/>
                <w:sz w:val="24"/>
                <w:szCs w:val="24"/>
                <w:u w:val="none"/>
              </w:rPr>
              <w:t>.</w:t>
            </w:r>
          </w:p>
          <w:p w:rsidR="005A1890" w:rsidRDefault="005A1890">
            <w:pPr>
              <w:pStyle w:val="Title"/>
              <w:spacing w:before="180"/>
              <w:jc w:val="left"/>
              <w:rPr>
                <w:b w:val="0"/>
                <w:bCs/>
                <w:i/>
                <w:iCs/>
                <w:color w:val="FF0000"/>
                <w:sz w:val="24"/>
                <w:u w:val="none"/>
              </w:rPr>
            </w:pPr>
          </w:p>
        </w:tc>
      </w:tr>
    </w:tbl>
    <w:p w:rsidR="005A1890" w:rsidRDefault="005A1890">
      <w:pPr>
        <w:spacing w:after="120"/>
        <w:rPr>
          <w:rFonts w:ascii="Arial" w:hAnsi="Arial" w:cs="Arial"/>
          <w:sz w:val="22"/>
          <w:szCs w:val="22"/>
        </w:rPr>
      </w:pPr>
    </w:p>
    <w:p w:rsidR="005A1890" w:rsidRDefault="005A1890">
      <w:pPr>
        <w:spacing w:after="120"/>
        <w:rPr>
          <w:rFonts w:ascii="Arial" w:hAnsi="Arial" w:cs="Arial"/>
          <w:sz w:val="22"/>
          <w:szCs w:val="22"/>
        </w:rPr>
      </w:pPr>
    </w:p>
    <w:p w:rsidR="005A1890" w:rsidRDefault="005A1890">
      <w:pPr>
        <w:spacing w:after="120"/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 xml:space="preserve">Signed : </w:t>
      </w:r>
      <w:r>
        <w:rPr>
          <w:rFonts w:ascii="Arial" w:hAnsi="Arial" w:cs="Arial"/>
          <w:bCs/>
          <w:sz w:val="22"/>
          <w:szCs w:val="22"/>
        </w:rPr>
        <w:t>………………………………………..</w:t>
      </w:r>
      <w:r>
        <w:rPr>
          <w:rFonts w:ascii="Arial" w:hAnsi="Arial" w:cs="Arial"/>
          <w:b/>
          <w:sz w:val="22"/>
          <w:szCs w:val="22"/>
        </w:rPr>
        <w:tab/>
        <w:t>Date:</w:t>
      </w:r>
      <w:r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sectPr w:rsidR="005A1890">
      <w:headerReference w:type="default" r:id="rId7"/>
      <w:footerReference w:type="default" r:id="rId8"/>
      <w:pgSz w:w="12240" w:h="15840"/>
      <w:pgMar w:top="425" w:right="70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C0" w:rsidRDefault="001C44C0">
      <w:r>
        <w:separator/>
      </w:r>
    </w:p>
  </w:endnote>
  <w:endnote w:type="continuationSeparator" w:id="0">
    <w:p w:rsidR="001C44C0" w:rsidRDefault="001C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90" w:rsidRDefault="00C4386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387"/>
        <w:tab w:val="right" w:pos="10632"/>
      </w:tabs>
      <w:rPr>
        <w:rStyle w:val="PageNumber"/>
        <w:rFonts w:ascii="Arial" w:hAnsi="Arial" w:cs="Arial"/>
      </w:rPr>
    </w:pPr>
    <w:r w:rsidRPr="00101C9A">
      <w:rPr>
        <w:rFonts w:ascii="Arial" w:hAnsi="Arial" w:cs="Arial"/>
        <w:bCs/>
        <w:i/>
        <w:color w:val="FF0000"/>
      </w:rPr>
      <w:t>{</w:t>
    </w:r>
    <w:r w:rsidR="005A1890" w:rsidRPr="00101C9A">
      <w:rPr>
        <w:rFonts w:ascii="Arial" w:hAnsi="Arial" w:cs="Arial"/>
        <w:bCs/>
        <w:i/>
        <w:color w:val="FF0000"/>
      </w:rPr>
      <w:t xml:space="preserve">Unit </w:t>
    </w:r>
    <w:r w:rsidR="007317AF" w:rsidRPr="00101C9A">
      <w:rPr>
        <w:rFonts w:ascii="Arial" w:hAnsi="Arial" w:cs="Arial"/>
        <w:bCs/>
        <w:i/>
        <w:color w:val="FF0000"/>
      </w:rPr>
      <w:t>document reference number</w:t>
    </w:r>
    <w:r w:rsidRPr="00101C9A">
      <w:rPr>
        <w:rFonts w:ascii="Arial" w:hAnsi="Arial" w:cs="Arial"/>
        <w:bCs/>
        <w:i/>
        <w:color w:val="FF0000"/>
      </w:rPr>
      <w:t>}</w:t>
    </w:r>
    <w:r w:rsidR="005A1890">
      <w:rPr>
        <w:rFonts w:ascii="Arial" w:hAnsi="Arial" w:cs="Arial"/>
      </w:rPr>
      <w:tab/>
      <w:t xml:space="preserve">Issue </w:t>
    </w:r>
    <w:r w:rsidRPr="00101C9A">
      <w:rPr>
        <w:rFonts w:ascii="Arial" w:hAnsi="Arial" w:cs="Arial"/>
        <w:i/>
        <w:color w:val="FF0000"/>
      </w:rPr>
      <w:t>{</w:t>
    </w:r>
    <w:r w:rsidR="00101C9A" w:rsidRPr="00101C9A">
      <w:rPr>
        <w:rFonts w:ascii="Arial" w:hAnsi="Arial" w:cs="Arial"/>
        <w:bCs/>
        <w:i/>
        <w:color w:val="FF0000"/>
      </w:rPr>
      <w:t>X}</w:t>
    </w:r>
    <w:r w:rsidR="005A1890">
      <w:rPr>
        <w:rFonts w:ascii="Arial" w:hAnsi="Arial" w:cs="Arial"/>
      </w:rPr>
      <w:tab/>
      <w:t xml:space="preserve">Page </w:t>
    </w:r>
    <w:r w:rsidR="005A1890">
      <w:rPr>
        <w:rStyle w:val="PageNumber"/>
        <w:rFonts w:ascii="Arial" w:hAnsi="Arial" w:cs="Arial"/>
      </w:rPr>
      <w:fldChar w:fldCharType="begin"/>
    </w:r>
    <w:r w:rsidR="005A1890">
      <w:rPr>
        <w:rStyle w:val="PageNumber"/>
        <w:rFonts w:ascii="Arial" w:hAnsi="Arial" w:cs="Arial"/>
      </w:rPr>
      <w:instrText xml:space="preserve"> PAGE </w:instrText>
    </w:r>
    <w:r w:rsidR="005A1890">
      <w:rPr>
        <w:rStyle w:val="PageNumber"/>
        <w:rFonts w:ascii="Arial" w:hAnsi="Arial" w:cs="Arial"/>
      </w:rPr>
      <w:fldChar w:fldCharType="separate"/>
    </w:r>
    <w:r w:rsidR="00156DD3">
      <w:rPr>
        <w:rStyle w:val="PageNumber"/>
        <w:rFonts w:ascii="Arial" w:hAnsi="Arial" w:cs="Arial"/>
        <w:noProof/>
      </w:rPr>
      <w:t>3</w:t>
    </w:r>
    <w:r w:rsidR="005A1890">
      <w:rPr>
        <w:rStyle w:val="PageNumber"/>
        <w:rFonts w:ascii="Arial" w:hAnsi="Arial" w:cs="Arial"/>
      </w:rPr>
      <w:fldChar w:fldCharType="end"/>
    </w:r>
    <w:r w:rsidR="005A1890">
      <w:rPr>
        <w:rStyle w:val="PageNumber"/>
        <w:rFonts w:ascii="Arial" w:hAnsi="Arial" w:cs="Arial"/>
      </w:rPr>
      <w:t xml:space="preserve"> of </w:t>
    </w:r>
    <w:r w:rsidR="005A1890">
      <w:rPr>
        <w:rStyle w:val="PageNumber"/>
        <w:rFonts w:ascii="Arial" w:hAnsi="Arial" w:cs="Arial"/>
      </w:rPr>
      <w:fldChar w:fldCharType="begin"/>
    </w:r>
    <w:r w:rsidR="005A1890">
      <w:rPr>
        <w:rStyle w:val="PageNumber"/>
        <w:rFonts w:ascii="Arial" w:hAnsi="Arial" w:cs="Arial"/>
      </w:rPr>
      <w:instrText xml:space="preserve"> NUMPAGES </w:instrText>
    </w:r>
    <w:r w:rsidR="005A1890">
      <w:rPr>
        <w:rStyle w:val="PageNumber"/>
        <w:rFonts w:ascii="Arial" w:hAnsi="Arial" w:cs="Arial"/>
      </w:rPr>
      <w:fldChar w:fldCharType="separate"/>
    </w:r>
    <w:r w:rsidR="00156DD3">
      <w:rPr>
        <w:rStyle w:val="PageNumber"/>
        <w:rFonts w:ascii="Arial" w:hAnsi="Arial" w:cs="Arial"/>
        <w:noProof/>
      </w:rPr>
      <w:t>3</w:t>
    </w:r>
    <w:r w:rsidR="005A1890">
      <w:rPr>
        <w:rStyle w:val="PageNumber"/>
        <w:rFonts w:ascii="Arial" w:hAnsi="Arial" w:cs="Arial"/>
      </w:rPr>
      <w:fldChar w:fldCharType="end"/>
    </w:r>
  </w:p>
  <w:p w:rsidR="005A1890" w:rsidRPr="00101C9A" w:rsidRDefault="005A189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387"/>
        <w:tab w:val="right" w:pos="10632"/>
      </w:tabs>
      <w:rPr>
        <w:rFonts w:ascii="Arial" w:hAnsi="Arial" w:cs="Arial"/>
        <w:i/>
        <w:color w:val="FF0000"/>
        <w:sz w:val="20"/>
        <w:szCs w:val="20"/>
      </w:rPr>
    </w:pPr>
    <w:r>
      <w:rPr>
        <w:rStyle w:val="PageNumber"/>
        <w:rFonts w:ascii="Arial" w:hAnsi="Arial" w:cs="Arial"/>
      </w:rPr>
      <w:t xml:space="preserve">Date </w:t>
    </w:r>
    <w:r w:rsidR="00C43869" w:rsidRPr="00101C9A">
      <w:rPr>
        <w:rStyle w:val="PageNumber"/>
        <w:rFonts w:ascii="Arial" w:hAnsi="Arial" w:cs="Arial"/>
        <w:i/>
        <w:color w:val="FF0000"/>
      </w:rPr>
      <w:t>{</w:t>
    </w:r>
    <w:r w:rsidRPr="00101C9A">
      <w:rPr>
        <w:rStyle w:val="PageNumber"/>
        <w:rFonts w:ascii="Arial" w:hAnsi="Arial" w:cs="Arial"/>
        <w:i/>
        <w:color w:val="FF0000"/>
      </w:rPr>
      <w:t>DD/MM/YY</w:t>
    </w:r>
    <w:r w:rsidR="00C43869" w:rsidRPr="00101C9A">
      <w:rPr>
        <w:rStyle w:val="PageNumber"/>
        <w:rFonts w:ascii="Arial" w:hAnsi="Arial" w:cs="Arial"/>
        <w:i/>
        <w:color w:val="FF0000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C0" w:rsidRDefault="001C44C0">
      <w:r>
        <w:separator/>
      </w:r>
    </w:p>
  </w:footnote>
  <w:footnote w:type="continuationSeparator" w:id="0">
    <w:p w:rsidR="001C44C0" w:rsidRDefault="001C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90" w:rsidRDefault="005A1890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EC DOV Template </w:t>
    </w:r>
    <w:r w:rsidR="00D51C36">
      <w:rPr>
        <w:rFonts w:ascii="Arial" w:hAnsi="Arial" w:cs="Arial"/>
        <w:sz w:val="20"/>
      </w:rPr>
      <w:t>Issue 6.</w:t>
    </w:r>
    <w:r w:rsidR="00527F86">
      <w:rPr>
        <w:rFonts w:ascii="Arial" w:hAnsi="Arial" w:cs="Arial"/>
        <w:sz w:val="20"/>
      </w:rPr>
      <w:t xml:space="preserve">  </w:t>
    </w:r>
    <w:r w:rsidR="00D51C36">
      <w:rPr>
        <w:rFonts w:ascii="Arial" w:hAnsi="Arial" w:cs="Arial"/>
        <w:sz w:val="20"/>
      </w:rPr>
      <w:t>September</w:t>
    </w:r>
    <w:r w:rsidR="00114B64">
      <w:rPr>
        <w:rFonts w:ascii="Arial" w:hAnsi="Arial" w:cs="Arial"/>
        <w:sz w:val="20"/>
      </w:rPr>
      <w:t xml:space="preserve"> 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E73"/>
    <w:multiLevelType w:val="hybridMultilevel"/>
    <w:tmpl w:val="23389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4B1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6241"/>
    <w:multiLevelType w:val="hybridMultilevel"/>
    <w:tmpl w:val="21922BC0"/>
    <w:lvl w:ilvl="0" w:tplc="0809000F">
      <w:start w:val="1"/>
      <w:numFmt w:val="decimal"/>
      <w:lvlText w:val="%1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126A3200"/>
    <w:multiLevelType w:val="hybridMultilevel"/>
    <w:tmpl w:val="B478DD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D20418"/>
    <w:multiLevelType w:val="hybridMultilevel"/>
    <w:tmpl w:val="802CB4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40ED9"/>
    <w:multiLevelType w:val="hybridMultilevel"/>
    <w:tmpl w:val="79205B06"/>
    <w:lvl w:ilvl="0" w:tplc="95487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64D7B"/>
    <w:multiLevelType w:val="hybridMultilevel"/>
    <w:tmpl w:val="A358E07A"/>
    <w:lvl w:ilvl="0" w:tplc="417EF9A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61005"/>
    <w:multiLevelType w:val="multilevel"/>
    <w:tmpl w:val="13D672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0777978"/>
    <w:multiLevelType w:val="hybridMultilevel"/>
    <w:tmpl w:val="F68CEF8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B35E8F"/>
    <w:multiLevelType w:val="hybridMultilevel"/>
    <w:tmpl w:val="D8D269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DE3CE4"/>
    <w:multiLevelType w:val="multilevel"/>
    <w:tmpl w:val="D2963E52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23"/>
        </w:tabs>
        <w:ind w:left="122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6"/>
        </w:tabs>
        <w:ind w:left="1876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32"/>
        </w:tabs>
        <w:ind w:left="3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70"/>
        </w:tabs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8"/>
        </w:tabs>
        <w:ind w:left="4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64"/>
        </w:tabs>
        <w:ind w:left="6064" w:hanging="1440"/>
      </w:pPr>
      <w:rPr>
        <w:rFonts w:hint="default"/>
      </w:rPr>
    </w:lvl>
  </w:abstractNum>
  <w:abstractNum w:abstractNumId="10" w15:restartNumberingAfterBreak="0">
    <w:nsid w:val="362F59A9"/>
    <w:multiLevelType w:val="hybridMultilevel"/>
    <w:tmpl w:val="2B02429E"/>
    <w:lvl w:ilvl="0" w:tplc="FDE26D0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5122D"/>
    <w:multiLevelType w:val="hybridMultilevel"/>
    <w:tmpl w:val="4128FE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037CE3"/>
    <w:multiLevelType w:val="multilevel"/>
    <w:tmpl w:val="D2963E52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23"/>
        </w:tabs>
        <w:ind w:left="122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6"/>
        </w:tabs>
        <w:ind w:left="1876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32"/>
        </w:tabs>
        <w:ind w:left="3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70"/>
        </w:tabs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8"/>
        </w:tabs>
        <w:ind w:left="4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64"/>
        </w:tabs>
        <w:ind w:left="6064" w:hanging="1440"/>
      </w:pPr>
      <w:rPr>
        <w:rFonts w:hint="default"/>
      </w:rPr>
    </w:lvl>
  </w:abstractNum>
  <w:abstractNum w:abstractNumId="13" w15:restartNumberingAfterBreak="0">
    <w:nsid w:val="4E763B94"/>
    <w:multiLevelType w:val="hybridMultilevel"/>
    <w:tmpl w:val="D7686D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96480F"/>
    <w:multiLevelType w:val="hybridMultilevel"/>
    <w:tmpl w:val="45C2A7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A1427F"/>
    <w:multiLevelType w:val="hybridMultilevel"/>
    <w:tmpl w:val="A434D8E8"/>
    <w:lvl w:ilvl="0" w:tplc="CD5243DC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6425C"/>
    <w:multiLevelType w:val="multilevel"/>
    <w:tmpl w:val="63A0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1418" w:hanging="698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2041" w:hanging="601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624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0"/>
        </w:tabs>
        <w:ind w:left="5840" w:hanging="800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F2F6734"/>
    <w:multiLevelType w:val="multilevel"/>
    <w:tmpl w:val="13D672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F8254FD"/>
    <w:multiLevelType w:val="hybridMultilevel"/>
    <w:tmpl w:val="8A484F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275763"/>
    <w:multiLevelType w:val="multilevel"/>
    <w:tmpl w:val="13D672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C1177E"/>
    <w:multiLevelType w:val="hybridMultilevel"/>
    <w:tmpl w:val="D506EC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37514C"/>
    <w:multiLevelType w:val="hybridMultilevel"/>
    <w:tmpl w:val="21EE06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C25CBC"/>
    <w:multiLevelType w:val="hybridMultilevel"/>
    <w:tmpl w:val="DA92A0AA"/>
    <w:lvl w:ilvl="0" w:tplc="7CC639E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6052BB"/>
    <w:multiLevelType w:val="hybridMultilevel"/>
    <w:tmpl w:val="2BBE82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F9218C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4"/>
  </w:num>
  <w:num w:numId="5">
    <w:abstractNumId w:val="13"/>
  </w:num>
  <w:num w:numId="6">
    <w:abstractNumId w:val="21"/>
  </w:num>
  <w:num w:numId="7">
    <w:abstractNumId w:val="2"/>
  </w:num>
  <w:num w:numId="8">
    <w:abstractNumId w:val="8"/>
  </w:num>
  <w:num w:numId="9">
    <w:abstractNumId w:val="20"/>
  </w:num>
  <w:num w:numId="10">
    <w:abstractNumId w:val="7"/>
  </w:num>
  <w:num w:numId="11">
    <w:abstractNumId w:val="23"/>
  </w:num>
  <w:num w:numId="12">
    <w:abstractNumId w:val="1"/>
  </w:num>
  <w:num w:numId="13">
    <w:abstractNumId w:val="12"/>
  </w:num>
  <w:num w:numId="14">
    <w:abstractNumId w:val="19"/>
  </w:num>
  <w:num w:numId="15">
    <w:abstractNumId w:val="9"/>
  </w:num>
  <w:num w:numId="16">
    <w:abstractNumId w:val="6"/>
  </w:num>
  <w:num w:numId="17">
    <w:abstractNumId w:val="17"/>
  </w:num>
  <w:num w:numId="18">
    <w:abstractNumId w:val="22"/>
  </w:num>
  <w:num w:numId="19">
    <w:abstractNumId w:val="15"/>
  </w:num>
  <w:num w:numId="20">
    <w:abstractNumId w:val="3"/>
  </w:num>
  <w:num w:numId="21">
    <w:abstractNumId w:val="5"/>
  </w:num>
  <w:num w:numId="22">
    <w:abstractNumId w:val="10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grammar="clean"/>
  <w:defaultTabStop w:val="720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1758"/>
  <w:drawingGridVerticalOrigin w:val="179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86"/>
    <w:rsid w:val="000555B0"/>
    <w:rsid w:val="000B5463"/>
    <w:rsid w:val="00101C9A"/>
    <w:rsid w:val="00114B64"/>
    <w:rsid w:val="0012215A"/>
    <w:rsid w:val="00156DD3"/>
    <w:rsid w:val="001C44C0"/>
    <w:rsid w:val="00220761"/>
    <w:rsid w:val="002220B9"/>
    <w:rsid w:val="00257F26"/>
    <w:rsid w:val="00401548"/>
    <w:rsid w:val="004A126E"/>
    <w:rsid w:val="00527F86"/>
    <w:rsid w:val="00580783"/>
    <w:rsid w:val="005A1890"/>
    <w:rsid w:val="007317AF"/>
    <w:rsid w:val="00746029"/>
    <w:rsid w:val="007A3341"/>
    <w:rsid w:val="007F0807"/>
    <w:rsid w:val="00855F5B"/>
    <w:rsid w:val="008F2D14"/>
    <w:rsid w:val="00921308"/>
    <w:rsid w:val="009E09B5"/>
    <w:rsid w:val="00A61D9F"/>
    <w:rsid w:val="00AC598E"/>
    <w:rsid w:val="00AF52EF"/>
    <w:rsid w:val="00B8618E"/>
    <w:rsid w:val="00BD4469"/>
    <w:rsid w:val="00C43869"/>
    <w:rsid w:val="00C46427"/>
    <w:rsid w:val="00CF0CA5"/>
    <w:rsid w:val="00D51C36"/>
    <w:rsid w:val="00DC379B"/>
    <w:rsid w:val="00E3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EFC917-EABF-2546-8300-7FCC3ED6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00"/>
      <w:sz w:val="22"/>
      <w:lang w:val="en-AU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 w:cs="Arial"/>
      <w:i/>
      <w:iCs/>
      <w:color w:val="FF0000"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/>
      <w:ind w:left="720" w:hanging="720"/>
      <w:jc w:val="both"/>
      <w:outlineLvl w:val="2"/>
    </w:pPr>
    <w:rPr>
      <w:rFonts w:ascii="Arial" w:hAnsi="Arial" w:cs="Arial"/>
      <w:b/>
      <w:bCs/>
      <w:color w:val="000000"/>
      <w:szCs w:val="22"/>
      <w:u w:val="single"/>
      <w:lang w:val="en-AU"/>
    </w:rPr>
  </w:style>
  <w:style w:type="paragraph" w:styleId="Heading7">
    <w:name w:val="heading 7"/>
    <w:basedOn w:val="Normal"/>
    <w:next w:val="Normal"/>
    <w:qFormat/>
    <w:pPr>
      <w:keepNext/>
      <w:spacing w:after="120"/>
      <w:outlineLvl w:val="6"/>
    </w:pPr>
    <w:rPr>
      <w:rFonts w:ascii="Arial" w:hAnsi="Arial" w:cs="Arial"/>
      <w:b/>
      <w:bCs/>
      <w:i/>
      <w:iCs/>
      <w:color w:val="000000"/>
      <w:sz w:val="32"/>
      <w:szCs w:val="22"/>
      <w:lang w:val="en-AU"/>
    </w:rPr>
  </w:style>
  <w:style w:type="paragraph" w:styleId="Heading8">
    <w:name w:val="heading 8"/>
    <w:basedOn w:val="Normal"/>
    <w:next w:val="Normal"/>
    <w:qFormat/>
    <w:pPr>
      <w:keepNext/>
      <w:spacing w:after="120"/>
      <w:outlineLvl w:val="7"/>
    </w:pPr>
    <w:rPr>
      <w:rFonts w:ascii="Arial" w:hAnsi="Arial" w:cs="Arial"/>
      <w:b/>
      <w:bCs/>
      <w:color w:val="000000"/>
      <w:sz w:val="32"/>
      <w:szCs w:val="22"/>
      <w:lang w:val="en-AU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rFonts w:ascii="Arial" w:hAnsi="Arial" w:cs="Arial"/>
      <w:b/>
      <w:bCs/>
      <w:color w:val="000000"/>
      <w:sz w:val="36"/>
      <w:szCs w:val="22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rFonts w:cs="Arial"/>
      <w:sz w:val="20"/>
      <w:szCs w:val="22"/>
    </w:rPr>
  </w:style>
  <w:style w:type="paragraph" w:styleId="TOC2">
    <w:name w:val="toc 2"/>
    <w:basedOn w:val="Index1"/>
    <w:next w:val="Normal"/>
    <w:autoRedefine/>
    <w:semiHidden/>
    <w:pPr>
      <w:tabs>
        <w:tab w:val="left" w:pos="1200"/>
        <w:tab w:val="right" w:leader="dot" w:pos="8296"/>
      </w:tabs>
      <w:spacing w:before="120"/>
      <w:ind w:left="720" w:firstLine="0"/>
    </w:pPr>
    <w:rPr>
      <w:rFonts w:ascii="Arial" w:hAnsi="Arial"/>
      <w:sz w:val="22"/>
      <w:szCs w:val="40"/>
      <w:lang w:val="en-GB"/>
    </w:rPr>
  </w:style>
  <w:style w:type="paragraph" w:styleId="TOC3">
    <w:name w:val="toc 3"/>
    <w:basedOn w:val="Normal"/>
    <w:next w:val="Normal"/>
    <w:autoRedefine/>
    <w:semiHidden/>
    <w:pPr>
      <w:spacing w:line="360" w:lineRule="auto"/>
      <w:ind w:left="221"/>
    </w:pPr>
    <w:rPr>
      <w:rFonts w:ascii="Arial" w:hAnsi="Arial"/>
      <w:sz w:val="22"/>
      <w:szCs w:val="22"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2"/>
      <w:szCs w:val="22"/>
      <w:u w:val="single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36" w:hanging="585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semiHidden/>
    <w:pPr>
      <w:spacing w:after="120"/>
      <w:ind w:left="717"/>
    </w:pPr>
    <w:rPr>
      <w:rFonts w:ascii="Arial" w:hAnsi="Arial" w:cs="Arial"/>
      <w:b/>
      <w:bCs/>
      <w:szCs w:val="22"/>
    </w:rPr>
  </w:style>
  <w:style w:type="paragraph" w:styleId="BodyTextIndent3">
    <w:name w:val="Body Text Indent 3"/>
    <w:basedOn w:val="Normal"/>
    <w:semiHidden/>
    <w:pPr>
      <w:spacing w:after="120"/>
      <w:ind w:left="720" w:hanging="720"/>
      <w:jc w:val="both"/>
    </w:pPr>
    <w:rPr>
      <w:rFonts w:ascii="Arial" w:hAnsi="Arial" w:cs="Arial"/>
      <w:color w:val="000000"/>
      <w:szCs w:val="22"/>
      <w:lang w:val="en-AU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line="360" w:lineRule="auto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Verification (DoV)</vt:lpstr>
    </vt:vector>
  </TitlesOfParts>
  <Company>CAA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Verification (DoV)</dc:title>
  <dc:subject/>
  <dc:creator>AATSD</dc:creator>
  <cp:keywords/>
  <cp:lastModifiedBy>Microsoft Office User</cp:lastModifiedBy>
  <cp:revision>2</cp:revision>
  <cp:lastPrinted>2013-01-17T14:37:00Z</cp:lastPrinted>
  <dcterms:created xsi:type="dcterms:W3CDTF">2021-11-18T15:04:00Z</dcterms:created>
  <dcterms:modified xsi:type="dcterms:W3CDTF">2021-11-18T15:04:00Z</dcterms:modified>
</cp:coreProperties>
</file>